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65A39" w14:paraId="1DC3EBC1" w14:textId="6D3522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13A8">
            <w:t>1445-S2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13A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13A8">
            <w:t>FARI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13A8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13A8">
            <w:t>139</w:t>
          </w:r>
        </w:sdtContent>
      </w:sdt>
    </w:p>
    <w:p w:rsidR="00DF5D0E" w:rsidP="00B73E0A" w:rsidRDefault="00AA1230" w14:paraId="00380ACE" w14:textId="1274815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5A39" w14:paraId="01034374" w14:textId="4F4267E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13A8">
            <w:rPr>
              <w:b/>
              <w:u w:val="single"/>
            </w:rPr>
            <w:t>2SHB 1445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13A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808</w:t>
          </w:r>
        </w:sdtContent>
      </w:sdt>
    </w:p>
    <w:p w:rsidR="00DF5D0E" w:rsidP="00605C39" w:rsidRDefault="00765A39" w14:paraId="753F589C" w14:textId="1997965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13A8">
            <w:rPr>
              <w:sz w:val="22"/>
            </w:rPr>
            <w:t xml:space="preserve">By Representative Farivar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13A8" w14:paraId="1A374BFA" w14:textId="43E98F1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976F7D" w:rsidP="00976F7D" w:rsidRDefault="00DE256E" w14:paraId="0B7C72E2" w14:textId="77777777">
      <w:pPr>
        <w:pStyle w:val="Page"/>
      </w:pPr>
      <w:bookmarkStart w:name="StartOfAmendmentBody" w:id="0"/>
      <w:bookmarkEnd w:id="0"/>
      <w:permStart w:edGrp="everyone" w:id="1034696165"/>
      <w:r>
        <w:tab/>
      </w:r>
      <w:r w:rsidR="00976F7D">
        <w:t>On page 2, beginning on line 17, after "agency"" strike all</w:t>
      </w:r>
    </w:p>
    <w:p w:rsidR="00976F7D" w:rsidP="00976F7D" w:rsidRDefault="00976F7D" w14:paraId="40500B2A" w14:textId="77777777">
      <w:pPr>
        <w:pStyle w:val="Page"/>
      </w:pPr>
      <w:r>
        <w:t>material through "state" on line 21 and insert "means any agency,</w:t>
      </w:r>
    </w:p>
    <w:p w:rsidR="00976F7D" w:rsidP="00976F7D" w:rsidRDefault="00976F7D" w14:paraId="59C91389" w14:textId="77777777">
      <w:pPr>
        <w:pStyle w:val="Page"/>
      </w:pPr>
      <w:r>
        <w:t>department, or division of a municipal corporation, political</w:t>
      </w:r>
    </w:p>
    <w:p w:rsidR="00976F7D" w:rsidP="00976F7D" w:rsidRDefault="00976F7D" w14:paraId="11FF6157" w14:textId="77777777">
      <w:pPr>
        <w:pStyle w:val="Page"/>
      </w:pPr>
      <w:r>
        <w:t>subdivision, or other unit of local government of this state, having</w:t>
      </w:r>
    </w:p>
    <w:p w:rsidR="00976F7D" w:rsidP="00976F7D" w:rsidRDefault="00976F7D" w14:paraId="0D45EFAB" w14:textId="77777777">
      <w:pPr>
        <w:pStyle w:val="Page"/>
      </w:pPr>
      <w:r>
        <w:t>as its primary function the detection and apprehension of persons</w:t>
      </w:r>
    </w:p>
    <w:p w:rsidR="00976F7D" w:rsidP="00976F7D" w:rsidRDefault="00976F7D" w14:paraId="4F083B47" w14:textId="77777777">
      <w:pPr>
        <w:pStyle w:val="Page"/>
      </w:pPr>
      <w:r>
        <w:t>committing infractions or violating the traffic or criminal laws in</w:t>
      </w:r>
    </w:p>
    <w:p w:rsidR="00976F7D" w:rsidP="00976F7D" w:rsidRDefault="00976F7D" w14:paraId="09D6E990" w14:textId="77777777">
      <w:pPr>
        <w:pStyle w:val="Page"/>
      </w:pPr>
      <w:r>
        <w:t>general, or having as one of its functions the apprehension or</w:t>
      </w:r>
    </w:p>
    <w:p w:rsidR="00976F7D" w:rsidP="00976F7D" w:rsidRDefault="00976F7D" w14:paraId="14CAF9D4" w14:textId="77777777">
      <w:pPr>
        <w:pStyle w:val="Page"/>
      </w:pPr>
      <w:r>
        <w:t>detection of persons committing infractions or violating the traffic</w:t>
      </w:r>
    </w:p>
    <w:p w:rsidR="00976F7D" w:rsidP="00976F7D" w:rsidRDefault="00976F7D" w14:paraId="49DEFC8D" w14:textId="77777777">
      <w:pPr>
        <w:pStyle w:val="Page"/>
      </w:pPr>
      <w:r>
        <w:t>or criminal laws relating to limited subject areas. "Law enforcement</w:t>
      </w:r>
    </w:p>
    <w:p w:rsidR="00976F7D" w:rsidP="00976F7D" w:rsidRDefault="00976F7D" w14:paraId="0A8B9274" w14:textId="77777777">
      <w:pPr>
        <w:pStyle w:val="Page"/>
      </w:pPr>
      <w:r>
        <w:t>agency" does not include the Washington state patrol or any other</w:t>
      </w:r>
    </w:p>
    <w:p w:rsidR="00976F7D" w:rsidP="00976F7D" w:rsidRDefault="00976F7D" w14:paraId="6DA147C5" w14:textId="77777777">
      <w:pPr>
        <w:pStyle w:val="Page"/>
      </w:pPr>
      <w:r>
        <w:t>agency, department, or division of state government"</w:t>
      </w:r>
    </w:p>
    <w:p w:rsidR="00976F7D" w:rsidP="00976F7D" w:rsidRDefault="00976F7D" w14:paraId="66D6ADC7" w14:textId="77777777">
      <w:pPr>
        <w:pStyle w:val="Page"/>
      </w:pPr>
    </w:p>
    <w:p w:rsidR="00976F7D" w:rsidP="00976F7D" w:rsidRDefault="00976F7D" w14:paraId="0043EA01" w14:textId="77777777">
      <w:pPr>
        <w:pStyle w:val="Page"/>
      </w:pPr>
      <w:r>
        <w:tab/>
        <w:t>On page 3, line 35, after "September 1," strike "2024" and insert "2025"</w:t>
      </w:r>
    </w:p>
    <w:p w:rsidR="00976F7D" w:rsidP="00976F7D" w:rsidRDefault="00976F7D" w14:paraId="45C0DD2D" w14:textId="77777777">
      <w:pPr>
        <w:pStyle w:val="Page"/>
      </w:pPr>
    </w:p>
    <w:p w:rsidR="00DF5D0E" w:rsidP="00955388" w:rsidRDefault="00976F7D" w14:paraId="41509636" w14:textId="70442456">
      <w:pPr>
        <w:pStyle w:val="Page"/>
      </w:pPr>
      <w:r>
        <w:tab/>
        <w:t>On page 4, line 20, after "June 30," strike "2023" and insert "2024"</w:t>
      </w:r>
    </w:p>
    <w:p w:rsidRPr="00955388" w:rsidR="00955388" w:rsidP="00955388" w:rsidRDefault="00955388" w14:paraId="180447ED" w14:textId="77777777">
      <w:pPr>
        <w:pStyle w:val="RCWSLText"/>
      </w:pPr>
    </w:p>
    <w:permEnd w:id="1034696165"/>
    <w:p w:rsidR="00ED2EEB" w:rsidP="005113A8" w:rsidRDefault="00ED2EEB" w14:paraId="4CC649B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48826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3FCB46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113A8" w:rsidRDefault="00D659AC" w14:paraId="6E07478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76F7D" w:rsidP="00976F7D" w:rsidRDefault="0096303F" w14:paraId="5C48C0C9" w14:textId="77777777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76F7D">
                  <w:t>Strikes the existing definition of "law enforcement</w:t>
                </w:r>
              </w:p>
              <w:p w:rsidR="00976F7D" w:rsidP="00976F7D" w:rsidRDefault="00976F7D" w14:paraId="6E18D627" w14:textId="77777777">
                <w:pPr>
                  <w:autoSpaceDE w:val="0"/>
                  <w:autoSpaceDN w:val="0"/>
                  <w:adjustRightInd w:val="0"/>
                </w:pPr>
                <w:r>
                  <w:t>agency" and replaces it with a new definition limited to local</w:t>
                </w:r>
              </w:p>
              <w:p w:rsidR="00955388" w:rsidP="00976F7D" w:rsidRDefault="00976F7D" w14:paraId="68584DA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agencies, departments, and divisions with law enforcement functions. Expressly excludes from the definition of “law enforcement agency” the Washington State Patrol and other agencies, departments, or divisions of state government.</w:t>
                </w:r>
                <w:r w:rsidR="00955388">
                  <w:t xml:space="preserve">  </w:t>
                </w:r>
              </w:p>
              <w:p w:rsidR="00955388" w:rsidP="00976F7D" w:rsidRDefault="00955388" w14:paraId="079D9A8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F1C5B" w:rsidP="00955388" w:rsidRDefault="007F1C5B" w14:paraId="0DFFC005" w14:textId="26E14D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Changes t</w:t>
                </w:r>
                <w:r w:rsidR="00955388">
                  <w:t>he date by which the Attorney General must develop and publish model policies from September 1, 2024</w:t>
                </w:r>
                <w:r>
                  <w:t>,</w:t>
                </w:r>
                <w:r w:rsidR="00955388">
                  <w:t xml:space="preserve"> to September 1, 2025.  </w:t>
                </w:r>
              </w:p>
              <w:p w:rsidR="007F1C5B" w:rsidP="00955388" w:rsidRDefault="007F1C5B" w14:paraId="7BE57E1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955388" w:rsidRDefault="007F1C5B" w14:paraId="3D7D88FA" w14:textId="05FC65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Changes t</w:t>
                </w:r>
                <w:r w:rsidR="00955388">
                  <w:t>he date by which specific funding must be provided for the purposes of this act from June 30, 2023</w:t>
                </w:r>
                <w:r>
                  <w:t>,</w:t>
                </w:r>
                <w:r w:rsidR="00955388">
                  <w:t xml:space="preserve"> to June 30, </w:t>
                </w:r>
                <w:r>
                  <w:t>2</w:t>
                </w:r>
                <w:r w:rsidR="00955388">
                  <w:t>024.</w:t>
                </w:r>
              </w:p>
            </w:tc>
          </w:tr>
        </w:sdtContent>
      </w:sdt>
      <w:permEnd w:id="1224882691"/>
    </w:tbl>
    <w:p w:rsidR="00DF5D0E" w:rsidP="005113A8" w:rsidRDefault="00DF5D0E" w14:paraId="60A12470" w14:textId="77777777">
      <w:pPr>
        <w:pStyle w:val="BillEnd"/>
        <w:suppressLineNumbers/>
      </w:pPr>
    </w:p>
    <w:p w:rsidR="00DF5D0E" w:rsidP="005113A8" w:rsidRDefault="00DE256E" w14:paraId="20FFBAC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113A8" w:rsidRDefault="00AB682C" w14:paraId="0DAE035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543B" w14:textId="77777777" w:rsidR="005113A8" w:rsidRDefault="005113A8" w:rsidP="00DF5D0E">
      <w:r>
        <w:separator/>
      </w:r>
    </w:p>
  </w:endnote>
  <w:endnote w:type="continuationSeparator" w:id="0">
    <w:p w14:paraId="2B7CA1E1" w14:textId="77777777" w:rsidR="005113A8" w:rsidRDefault="005113A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BEB" w:rsidRDefault="00404BEB" w14:paraId="3D74885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4BEB" w14:paraId="0D8216B0" w14:textId="44718904">
    <w:pPr>
      <w:pStyle w:val="AmendDraftFooter"/>
    </w:pPr>
    <w:fldSimple w:instr=" TITLE   \* MERGEFORMAT ">
      <w:r>
        <w:t>1445-S2 AMH .... BUR 139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4BEB" w14:paraId="51E7BFD9" w14:textId="2B59FE3C">
    <w:pPr>
      <w:pStyle w:val="AmendDraftFooter"/>
    </w:pPr>
    <w:fldSimple w:instr=" TITLE   \* MERGEFORMAT ">
      <w:r>
        <w:t>1445-S2 AMH .... BUR 139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1BA3" w14:textId="77777777" w:rsidR="005113A8" w:rsidRDefault="005113A8" w:rsidP="00DF5D0E">
      <w:r>
        <w:separator/>
      </w:r>
    </w:p>
  </w:footnote>
  <w:footnote w:type="continuationSeparator" w:id="0">
    <w:p w14:paraId="29B897F2" w14:textId="77777777" w:rsidR="005113A8" w:rsidRDefault="005113A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2DB6" w14:textId="77777777" w:rsidR="00404BEB" w:rsidRDefault="00404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887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36A5A4" wp14:editId="487D391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0A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A87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B8EC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016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5D8D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096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AA4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6738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F88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A96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FC4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F2A3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847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DB4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41E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8CE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A34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561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6CDB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203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CF8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C9B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2525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23C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BF7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3747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56A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49B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8F68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402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8BF2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79C7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8A9D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6974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6A5A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E20A6B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A87B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B8ECAA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0163C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5D8D7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09666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AA400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6738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F88F9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A9610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FC4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F2A30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847DC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DB4DB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41EF7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8CEE6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A3433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5614E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6CDB2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203CF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CF826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C9BB5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2525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23C16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BF7EE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37479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56A6C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49BD7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8F68B0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40245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8BF228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79C77B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8A9D68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697456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B8C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0480F3" wp14:editId="52D3B05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B08E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612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B8E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CF70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1343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1D4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DF4A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3CD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4DE1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9D3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9AF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18E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075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F16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513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BE05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73DC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E68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C5C2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BE5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E11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760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140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51F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8986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FB15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6FFB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480F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30B08E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612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B8E25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CF704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1343D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1D4B5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DF4A9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3CD5A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4DE13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9D3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9AF7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18EB4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075FC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F1623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513EB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BE05D9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73DCB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E68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C5C2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BE5C2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E1188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7607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14000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51FD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8986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FB15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6FFB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4190235">
    <w:abstractNumId w:val="5"/>
  </w:num>
  <w:num w:numId="2" w16cid:durableId="2122257029">
    <w:abstractNumId w:val="3"/>
  </w:num>
  <w:num w:numId="3" w16cid:durableId="675153399">
    <w:abstractNumId w:val="2"/>
  </w:num>
  <w:num w:numId="4" w16cid:durableId="1625648892">
    <w:abstractNumId w:val="1"/>
  </w:num>
  <w:num w:numId="5" w16cid:durableId="951400443">
    <w:abstractNumId w:val="0"/>
  </w:num>
  <w:num w:numId="6" w16cid:durableId="2084788220">
    <w:abstractNumId w:val="4"/>
  </w:num>
  <w:num w:numId="7" w16cid:durableId="156645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4BEB"/>
    <w:rsid w:val="00492DDC"/>
    <w:rsid w:val="004C6615"/>
    <w:rsid w:val="005113A8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5A39"/>
    <w:rsid w:val="007769AF"/>
    <w:rsid w:val="007D1589"/>
    <w:rsid w:val="007D35D4"/>
    <w:rsid w:val="007F1C5B"/>
    <w:rsid w:val="0083749C"/>
    <w:rsid w:val="008443FE"/>
    <w:rsid w:val="00846034"/>
    <w:rsid w:val="008C7E6E"/>
    <w:rsid w:val="00931B84"/>
    <w:rsid w:val="00955388"/>
    <w:rsid w:val="0096303F"/>
    <w:rsid w:val="00972869"/>
    <w:rsid w:val="00976F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183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F600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1445-S2</BillDocName>
  <AmendType>AMH</AmendType>
  <SponsorAcronym>FARI</SponsorAcronym>
  <DrafterAcronym>BUR</DrafterAcronym>
  <DraftNumber>139</DraftNumber>
  <ReferenceNumber>2SHB 1445</ReferenceNumber>
  <Floor>H AMD</Floor>
  <AmendmentNumber> 808</AmendmentNumber>
  <Sponsors>By Representative Farivar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1354</Characters>
  <Application>Microsoft Office Word</Application>
  <DocSecurity>8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1445-S2 AMH .... BUR 139</vt:lpstr>
    </vt:vector>
  </TitlesOfParts>
  <Company>Washington State Legislature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1445-S2 AMH FARI BUR 139</dc:title>
  <dc:creator>John Burzynski</dc:creator>
  <cp:lastModifiedBy>Burzynski, John</cp:lastModifiedBy>
  <cp:revision>5</cp:revision>
  <dcterms:created xsi:type="dcterms:W3CDTF">2024-01-25T20:26:00Z</dcterms:created>
  <dcterms:modified xsi:type="dcterms:W3CDTF">2024-01-25T20:59:00Z</dcterms:modified>
</cp:coreProperties>
</file>