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71D26" w14:paraId="12D3634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32F21">
            <w:t>1337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32F2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32F21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32F21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32F21">
            <w:t>058</w:t>
          </w:r>
        </w:sdtContent>
      </w:sdt>
    </w:p>
    <w:p w:rsidR="00DF5D0E" w:rsidP="00B73E0A" w:rsidRDefault="00AA1230" w14:paraId="5294662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71D26" w14:paraId="2220757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32F21">
            <w:rPr>
              <w:b/>
              <w:u w:val="single"/>
            </w:rPr>
            <w:t>HB 1337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32F21">
            <w:t>H AMD TO H AMD (H-1590.1/23)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132</w:t>
          </w:r>
        </w:sdtContent>
      </w:sdt>
    </w:p>
    <w:p w:rsidR="00DF5D0E" w:rsidP="00605C39" w:rsidRDefault="00071D26" w14:paraId="5247E52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32F21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32F21" w14:paraId="2B2F9BA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03/02/2023</w:t>
          </w:r>
        </w:p>
      </w:sdtContent>
    </w:sdt>
    <w:p w:rsidRPr="009F21C9" w:rsidR="00DF5D0E" w:rsidP="009F21C9" w:rsidRDefault="00DE256E" w14:paraId="785E6DC9" w14:textId="679AAEE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702822347"/>
      <w:r>
        <w:tab/>
      </w:r>
      <w:r w:rsidRPr="009F21C9" w:rsidR="00932F21">
        <w:rPr>
          <w:spacing w:val="0"/>
        </w:rPr>
        <w:t xml:space="preserve">On page </w:t>
      </w:r>
      <w:r w:rsidRPr="009F21C9" w:rsidR="009F21C9">
        <w:rPr>
          <w:spacing w:val="0"/>
        </w:rPr>
        <w:t>2</w:t>
      </w:r>
      <w:r w:rsidRPr="009F21C9" w:rsidR="00932F21">
        <w:rPr>
          <w:spacing w:val="0"/>
        </w:rPr>
        <w:t xml:space="preserve">, line </w:t>
      </w:r>
      <w:r w:rsidRPr="009F21C9" w:rsidR="009F21C9">
        <w:rPr>
          <w:spacing w:val="0"/>
        </w:rPr>
        <w:t>2</w:t>
      </w:r>
      <w:r w:rsidR="009F21C9">
        <w:rPr>
          <w:spacing w:val="0"/>
        </w:rPr>
        <w:t>7</w:t>
      </w:r>
      <w:r w:rsidRPr="009F21C9" w:rsidR="009F21C9">
        <w:rPr>
          <w:spacing w:val="0"/>
        </w:rPr>
        <w:t xml:space="preserve"> of the striking amendment, after "housing unit." insert "</w:t>
      </w:r>
      <w:r w:rsidRPr="009F21C9" w:rsidR="009F21C9">
        <w:rPr>
          <w:spacing w:val="0"/>
          <w:u w:val="single"/>
        </w:rPr>
        <w:t>An attached accessory dwelling unit must have a substantial portion of its footprint connected to or within the other housing unit, and must share structural elements with the other unit.</w:t>
      </w:r>
      <w:r w:rsidRPr="009F21C9" w:rsidR="009F21C9">
        <w:rPr>
          <w:spacing w:val="0"/>
        </w:rPr>
        <w:t>"</w:t>
      </w:r>
    </w:p>
    <w:permEnd w:id="702822347"/>
    <w:p w:rsidR="00ED2EEB" w:rsidP="00932F21" w:rsidRDefault="00ED2EEB" w14:paraId="2976760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384035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B9C500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32F21" w:rsidRDefault="00D659AC" w14:paraId="409B2E4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F21C9" w:rsidRDefault="0096303F" w14:paraId="6C198F53" w14:textId="31486A8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9F21C9" w:rsidR="009F21C9">
                  <w:t xml:space="preserve">Modifies the definition of an attached accessory dwelling unit to require it to share structural elements and have a substantial portion of its footprint </w:t>
                </w:r>
                <w:r w:rsidR="009F21C9">
                  <w:t xml:space="preserve">connected to or </w:t>
                </w:r>
                <w:r w:rsidRPr="009F21C9" w:rsidR="009F21C9">
                  <w:t>within another housing unit, rather than only being within or attached to another housing unit.</w:t>
                </w:r>
              </w:p>
            </w:tc>
          </w:tr>
        </w:sdtContent>
      </w:sdt>
      <w:permEnd w:id="638403599"/>
    </w:tbl>
    <w:p w:rsidR="00DF5D0E" w:rsidP="00932F21" w:rsidRDefault="00DF5D0E" w14:paraId="26B6CD2C" w14:textId="77777777">
      <w:pPr>
        <w:pStyle w:val="BillEnd"/>
        <w:suppressLineNumbers/>
      </w:pPr>
    </w:p>
    <w:p w:rsidR="00DF5D0E" w:rsidP="00932F21" w:rsidRDefault="00DE256E" w14:paraId="4DE9E66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32F21" w:rsidRDefault="00AB682C" w14:paraId="2138D9F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B340" w14:textId="77777777" w:rsidR="00932F21" w:rsidRDefault="00932F21" w:rsidP="00DF5D0E">
      <w:r>
        <w:separator/>
      </w:r>
    </w:p>
  </w:endnote>
  <w:endnote w:type="continuationSeparator" w:id="0">
    <w:p w14:paraId="096C25A8" w14:textId="77777777" w:rsidR="00932F21" w:rsidRDefault="00932F2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1C9" w:rsidRDefault="009F21C9" w14:paraId="6DC6E86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71D26" w14:paraId="17583D1D" w14:textId="6AEB14F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32F21">
      <w:t>1337 AMH POLL SERE 058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71D26" w14:paraId="15881E6F" w14:textId="1484AF6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F21C9">
      <w:t>1337 AMH POLL SERE 058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2DC2" w14:textId="77777777" w:rsidR="00932F21" w:rsidRDefault="00932F21" w:rsidP="00DF5D0E">
      <w:r>
        <w:separator/>
      </w:r>
    </w:p>
  </w:footnote>
  <w:footnote w:type="continuationSeparator" w:id="0">
    <w:p w14:paraId="4635E2DD" w14:textId="77777777" w:rsidR="00932F21" w:rsidRDefault="00932F2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5ACD" w14:textId="77777777" w:rsidR="009F21C9" w:rsidRDefault="009F2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BF2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B491AE" wp14:editId="3245764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8F5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2910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387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0E099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37A9F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3871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A5546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474F9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68A9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E585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C2EE2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AA7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050D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5EB3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1FC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3720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EF40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942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79D2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42BE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A0C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8CD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4BA2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384AE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42043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DC8C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C083E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3641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2208A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569F3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CA783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17459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7A3C7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12B8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491A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168F52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291034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3874A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0E099D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37A9F2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38710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A55464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474F93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68A90E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E5851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C2EE24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AA7B8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050DDE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5EB3A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1FC0E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3720B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EF40C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942D5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79D2F4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42BEFF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A0C40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8CDAF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4BA20A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384AE5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42043F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DC8C8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C083EF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364190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2208A6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569F34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CA783B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17459C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7A3C78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12B844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DBD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D89416" wp14:editId="68B5CC3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B7CE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3736B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EF25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A6D35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AAED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555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7EB9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2B234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8269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07CB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508E7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1AF18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44F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2E0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BBC2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BA43F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1B9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86E55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C9BC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5975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41096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B649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24BA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215C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779D84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86B37D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4B273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8941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37B7CE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3736B7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EF250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A6D359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AAEDCB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555A8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7EB9F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2B2340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82691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07CB2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508E7B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1AF185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44F9C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22E0D2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BBC235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BA43F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1B96A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86E554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C9BCB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5975F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410965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B649E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24BA8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215C02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779D84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86B37D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4B273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0852570">
    <w:abstractNumId w:val="5"/>
  </w:num>
  <w:num w:numId="2" w16cid:durableId="1759327568">
    <w:abstractNumId w:val="3"/>
  </w:num>
  <w:num w:numId="3" w16cid:durableId="783354594">
    <w:abstractNumId w:val="2"/>
  </w:num>
  <w:num w:numId="4" w16cid:durableId="1668943322">
    <w:abstractNumId w:val="1"/>
  </w:num>
  <w:num w:numId="5" w16cid:durableId="605621627">
    <w:abstractNumId w:val="0"/>
  </w:num>
  <w:num w:numId="6" w16cid:durableId="430854582">
    <w:abstractNumId w:val="4"/>
  </w:num>
  <w:num w:numId="7" w16cid:durableId="345907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1D26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2F21"/>
    <w:rsid w:val="0096303F"/>
    <w:rsid w:val="00972869"/>
    <w:rsid w:val="00984CD1"/>
    <w:rsid w:val="009F21C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F5D4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9F21C9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D75F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1337</BillDocName>
  <AmendType>AMH</AmendType>
  <SponsorAcronym>POLL</SponsorAcronym>
  <DrafterAcronym>SERE</DrafterAcronym>
  <DraftNumber>058</DraftNumber>
  <ReferenceNumber>HB 1337</ReferenceNumber>
  <Floor>H AMD TO H AMD (H-1590.1/23)</Floor>
  <AmendmentNumber> 132</AmendmentNumber>
  <Sponsors>By Representative Pollet</Sponsors>
  <FloorAction>NOT ADOPTED 03/02/2023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580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1337 AMH POLL SERE 058</dc:title>
  <dc:creator>Serena Dolly</dc:creator>
  <cp:lastModifiedBy>Dolly, Serena</cp:lastModifiedBy>
  <cp:revision>3</cp:revision>
  <dcterms:created xsi:type="dcterms:W3CDTF">2023-03-01T23:08:00Z</dcterms:created>
  <dcterms:modified xsi:type="dcterms:W3CDTF">2023-03-01T23:14:00Z</dcterms:modified>
</cp:coreProperties>
</file>