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22E68" w14:paraId="18D274EC" w14:textId="44AF6D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3BCA">
            <w:t>1320-S2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3BC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3BCA">
            <w:t>REED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3BCA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3BCA">
            <w:t>059</w:t>
          </w:r>
        </w:sdtContent>
      </w:sdt>
    </w:p>
    <w:p w:rsidR="00DF5D0E" w:rsidP="00B73E0A" w:rsidRDefault="00AA1230" w14:paraId="5CDC4ACA" w14:textId="35A6F88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2E68" w14:paraId="0A2E050C" w14:textId="1B9A0F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3BCA">
            <w:rPr>
              <w:b/>
              <w:u w:val="single"/>
            </w:rPr>
            <w:t>2SHB 1320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3BC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</w:t>
          </w:r>
        </w:sdtContent>
      </w:sdt>
    </w:p>
    <w:p w:rsidR="00DF5D0E" w:rsidP="00605C39" w:rsidRDefault="00A22E68" w14:paraId="228452C9" w14:textId="479F98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3BCA">
            <w:rPr>
              <w:sz w:val="22"/>
            </w:rPr>
            <w:t>By Representative Reed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33BCA" w14:paraId="4968B00D" w14:textId="29C9CA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03/01/2023</w:t>
          </w:r>
        </w:p>
      </w:sdtContent>
    </w:sdt>
    <w:p w:rsidR="00B33BCA" w:rsidP="00C8108C" w:rsidRDefault="00DE256E" w14:paraId="5036C40E" w14:textId="6FFB0991">
      <w:pPr>
        <w:pStyle w:val="Page"/>
      </w:pPr>
      <w:bookmarkStart w:name="StartOfAmendmentBody" w:id="0"/>
      <w:bookmarkEnd w:id="0"/>
      <w:permStart w:edGrp="everyone" w:id="1520527762"/>
      <w:r>
        <w:tab/>
      </w:r>
      <w:r w:rsidR="00B33BCA">
        <w:t xml:space="preserve">On page </w:t>
      </w:r>
      <w:r w:rsidR="00C50CAA">
        <w:t>1, line 20, after "</w:t>
      </w:r>
      <w:r w:rsidRPr="00C50CAA" w:rsidR="00C50CAA">
        <w:rPr>
          <w:u w:val="single"/>
        </w:rPr>
        <w:t>complete</w:t>
      </w:r>
      <w:r w:rsidR="00C50CAA">
        <w:t>" strike "</w:t>
      </w:r>
      <w:r w:rsidRPr="00C50CAA" w:rsidR="00C50CAA">
        <w:rPr>
          <w:u w:val="single"/>
        </w:rPr>
        <w:t>, unredacted</w:t>
      </w:r>
      <w:r w:rsidR="00C50CAA">
        <w:t>"</w:t>
      </w:r>
    </w:p>
    <w:p w:rsidR="00C50CAA" w:rsidP="00C50CAA" w:rsidRDefault="00C50CAA" w14:paraId="0CAAF697" w14:textId="15C2BC86">
      <w:pPr>
        <w:pStyle w:val="RCWSLText"/>
      </w:pPr>
    </w:p>
    <w:p w:rsidR="00C50CAA" w:rsidP="00C50CAA" w:rsidRDefault="00C50CAA" w14:paraId="6AC726F6" w14:textId="7564CC6D">
      <w:pPr>
        <w:pStyle w:val="RCWSLText"/>
      </w:pPr>
      <w:r>
        <w:tab/>
        <w:t>On page 2, line 3, after "</w:t>
      </w:r>
      <w:r w:rsidRPr="00414203" w:rsidR="00414203">
        <w:rPr>
          <w:u w:val="single"/>
        </w:rPr>
        <w:t xml:space="preserve">former </w:t>
      </w:r>
      <w:r w:rsidRPr="00414203">
        <w:rPr>
          <w:u w:val="single"/>
        </w:rPr>
        <w:t>employee</w:t>
      </w:r>
      <w:r>
        <w:t>" insert "</w:t>
      </w:r>
      <w:r w:rsidRPr="00C50CAA">
        <w:rPr>
          <w:u w:val="single"/>
        </w:rPr>
        <w:t>.  The personnel file must be unredacted unless redaction is required under this section</w:t>
      </w:r>
      <w:r>
        <w:t>"</w:t>
      </w:r>
    </w:p>
    <w:p w:rsidR="007D0A28" w:rsidP="00C50CAA" w:rsidRDefault="007D0A28" w14:paraId="34FA0AA2" w14:textId="1EF97D05">
      <w:pPr>
        <w:pStyle w:val="RCWSLText"/>
      </w:pPr>
    </w:p>
    <w:p w:rsidR="007D0A28" w:rsidP="00C50CAA" w:rsidRDefault="007D0A28" w14:paraId="643DF158" w14:textId="3CABC00E">
      <w:pPr>
        <w:pStyle w:val="RCWSLText"/>
      </w:pPr>
      <w:r>
        <w:tab/>
        <w:t>On page 3, line 6, after "</w:t>
      </w:r>
      <w:r w:rsidRPr="007D0A28">
        <w:rPr>
          <w:u w:val="single"/>
        </w:rPr>
        <w:t>actually</w:t>
      </w:r>
      <w:r>
        <w:t>" insert "</w:t>
      </w:r>
      <w:r w:rsidRPr="007D0A28">
        <w:rPr>
          <w:u w:val="single"/>
        </w:rPr>
        <w:t>included and</w:t>
      </w:r>
      <w:r>
        <w:t>"</w:t>
      </w:r>
    </w:p>
    <w:p w:rsidR="00C50CAA" w:rsidP="00C50CAA" w:rsidRDefault="00C50CAA" w14:paraId="55B17219" w14:textId="137303AC">
      <w:pPr>
        <w:pStyle w:val="RCWSLText"/>
      </w:pPr>
    </w:p>
    <w:p w:rsidR="00C50CAA" w:rsidP="00C50CAA" w:rsidRDefault="00C50CAA" w14:paraId="3E60A81D" w14:textId="23F3A969">
      <w:pPr>
        <w:pStyle w:val="RCWSLText"/>
      </w:pPr>
      <w:r>
        <w:tab/>
      </w:r>
      <w:r w:rsidR="00C06E69">
        <w:t>On page 3, line 7, after "</w:t>
      </w:r>
      <w:r w:rsidRPr="00C06E69" w:rsidR="00C06E69">
        <w:rPr>
          <w:u w:val="single"/>
        </w:rPr>
        <w:t>however</w:t>
      </w:r>
      <w:r w:rsidR="00C06E69">
        <w:t>" insert "</w:t>
      </w:r>
      <w:r w:rsidRPr="00C06E69" w:rsidR="00C06E69">
        <w:rPr>
          <w:u w:val="single"/>
        </w:rPr>
        <w:t>the file is</w:t>
      </w:r>
      <w:r w:rsidR="00C06E69">
        <w:t>"</w:t>
      </w:r>
    </w:p>
    <w:p w:rsidR="007D0A28" w:rsidP="00C50CAA" w:rsidRDefault="007D0A28" w14:paraId="55B6F031" w14:textId="662979D7">
      <w:pPr>
        <w:pStyle w:val="RCWSLText"/>
      </w:pPr>
    </w:p>
    <w:p w:rsidR="007D0A28" w:rsidP="00C50CAA" w:rsidRDefault="007D0A28" w14:paraId="6034187A" w14:textId="21B2A422">
      <w:pPr>
        <w:pStyle w:val="RCWSLText"/>
      </w:pPr>
      <w:r>
        <w:tab/>
        <w:t>On page 3, line 13, after "</w:t>
      </w:r>
      <w:r w:rsidRPr="007D0A28">
        <w:rPr>
          <w:u w:val="single"/>
        </w:rPr>
        <w:t>created</w:t>
      </w:r>
      <w:r>
        <w:t>" insert "</w:t>
      </w:r>
      <w:r w:rsidRPr="007D0A28">
        <w:rPr>
          <w:u w:val="single"/>
        </w:rPr>
        <w:t>and included in a personnel file</w:t>
      </w:r>
      <w:r>
        <w:t>"</w:t>
      </w:r>
    </w:p>
    <w:p w:rsidR="00C06E69" w:rsidP="00C50CAA" w:rsidRDefault="00C06E69" w14:paraId="1D099BBE" w14:textId="14A87CC7">
      <w:pPr>
        <w:pStyle w:val="RCWSLText"/>
      </w:pPr>
    </w:p>
    <w:p w:rsidRPr="00C50CAA" w:rsidR="00C06E69" w:rsidP="00C50CAA" w:rsidRDefault="00C06E69" w14:paraId="1EC78CFA" w14:textId="0FFCD280">
      <w:pPr>
        <w:pStyle w:val="RCWSLText"/>
      </w:pPr>
      <w:r>
        <w:tab/>
        <w:t>On page 3, line 37, after "</w:t>
      </w:r>
      <w:r w:rsidRPr="00C06E69">
        <w:rPr>
          <w:u w:val="single"/>
        </w:rPr>
        <w:t>RCW.</w:t>
      </w:r>
      <w:r>
        <w:t>" insert "</w:t>
      </w:r>
      <w:r w:rsidRPr="00C06E69">
        <w:rPr>
          <w:u w:val="single"/>
        </w:rPr>
        <w:t>The public employer bears the burden of proving that it redacted only such information as required and is subject to liability under this section for bad faith redaction.</w:t>
      </w:r>
      <w:r>
        <w:t>"</w:t>
      </w:r>
    </w:p>
    <w:p w:rsidRPr="00B33BCA" w:rsidR="00DF5D0E" w:rsidP="00B33BCA" w:rsidRDefault="00DF5D0E" w14:paraId="69857D8E" w14:textId="1CDED8A7">
      <w:pPr>
        <w:suppressLineNumbers/>
        <w:rPr>
          <w:spacing w:val="-3"/>
        </w:rPr>
      </w:pPr>
    </w:p>
    <w:permEnd w:id="1520527762"/>
    <w:p w:rsidR="00ED2EEB" w:rsidP="00B33BCA" w:rsidRDefault="00ED2EEB" w14:paraId="600C250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1321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45468F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33BCA" w:rsidRDefault="00D659AC" w14:paraId="4CF6470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06E69" w:rsidP="00B33BCA" w:rsidRDefault="0096303F" w14:paraId="0150B3A4" w14:textId="08F6263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F4B53">
                  <w:t xml:space="preserve">Amends the </w:t>
                </w:r>
                <w:r w:rsidR="007D0A28">
                  <w:t>requirement</w:t>
                </w:r>
                <w:r w:rsidR="003F4B53">
                  <w:t xml:space="preserve"> that employers must furnish unredacted personnel files </w:t>
                </w:r>
                <w:r w:rsidR="00414203">
                  <w:t>in order to account for the exception in the underlying substitute bill requiring redaction</w:t>
                </w:r>
                <w:r w:rsidR="003F4B53">
                  <w:t xml:space="preserve">.  </w:t>
                </w:r>
              </w:p>
              <w:p w:rsidR="007D0A28" w:rsidP="00B33BCA" w:rsidRDefault="007D0A28" w14:paraId="34DA3031" w14:textId="69CC6A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13FC3" w:rsidP="00B33BCA" w:rsidRDefault="00813FC3" w14:paraId="18BC3432" w14:textId="369A0B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Specifies that, in the definition of "personnel file</w:t>
                </w:r>
                <w:r w:rsidR="00F82621">
                  <w:t>,</w:t>
                </w:r>
                <w:r>
                  <w:t>" the term "however designated" refers to the file in which records are maintained.</w:t>
                </w:r>
              </w:p>
              <w:p w:rsidR="00A4206A" w:rsidP="00B33BCA" w:rsidRDefault="00A4206A" w14:paraId="6C42FD75" w14:textId="2CAB40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A4206A" w:rsidP="00F82621" w:rsidRDefault="00A4206A" w14:paraId="0B257660" w14:textId="54C1131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Specifies that</w:t>
                </w:r>
                <w:r w:rsidR="00F82621">
                  <w:t xml:space="preserve"> records to be furnished are those records that the employer actually included in a personnel or employment file.</w:t>
                </w:r>
              </w:p>
              <w:p w:rsidR="002C75CC" w:rsidP="00B33BCA" w:rsidRDefault="002C75CC" w14:paraId="1F20E86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B33BCA" w:rsidRDefault="007668C6" w14:paraId="13B6512A" w14:textId="3110687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 xml:space="preserve">Provides that a </w:t>
                </w:r>
                <w:r w:rsidR="002C75CC">
                  <w:t>public employer ha</w:t>
                </w:r>
                <w:r>
                  <w:t>s</w:t>
                </w:r>
                <w:r w:rsidR="002C75CC">
                  <w:t xml:space="preserve"> the burden of proving that </w:t>
                </w:r>
                <w:r>
                  <w:t>it</w:t>
                </w:r>
                <w:r w:rsidR="002C75CC">
                  <w:t xml:space="preserve"> redacted only information as required and is subject to </w:t>
                </w:r>
                <w:r w:rsidR="00414203">
                  <w:t xml:space="preserve">liability for </w:t>
                </w:r>
                <w:r w:rsidR="002C75CC">
                  <w:t>bad faith redaction.</w:t>
                </w:r>
              </w:p>
            </w:tc>
          </w:tr>
        </w:sdtContent>
      </w:sdt>
      <w:permEnd w:id="901321843"/>
    </w:tbl>
    <w:p w:rsidR="00DF5D0E" w:rsidP="00B33BCA" w:rsidRDefault="00DF5D0E" w14:paraId="454B81C1" w14:textId="77777777">
      <w:pPr>
        <w:pStyle w:val="BillEnd"/>
        <w:suppressLineNumbers/>
      </w:pPr>
    </w:p>
    <w:p w:rsidR="00DF5D0E" w:rsidP="00B33BCA" w:rsidRDefault="00DE256E" w14:paraId="7CBDA18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33BCA" w:rsidRDefault="00AB682C" w14:paraId="11EA9EC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2F08" w14:textId="77777777" w:rsidR="00B33BCA" w:rsidRDefault="00B33BCA" w:rsidP="00DF5D0E">
      <w:r>
        <w:separator/>
      </w:r>
    </w:p>
  </w:endnote>
  <w:endnote w:type="continuationSeparator" w:id="0">
    <w:p w14:paraId="65B35CFB" w14:textId="77777777" w:rsidR="00B33BCA" w:rsidRDefault="00B33BC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621" w:rsidRDefault="00F82621" w14:paraId="797A53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14203" w14:paraId="02A6944A" w14:textId="3E04F092">
    <w:pPr>
      <w:pStyle w:val="AmendDraftFooter"/>
    </w:pPr>
    <w:fldSimple w:instr=" TITLE   \* MERGEFORMAT ">
      <w:r>
        <w:t>1320-S2 AMH REED TANG 059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14203" w14:paraId="073B9883" w14:textId="5EEC7984">
    <w:pPr>
      <w:pStyle w:val="AmendDraftFooter"/>
    </w:pPr>
    <w:fldSimple w:instr=" TITLE   \* MERGEFORMAT ">
      <w:r>
        <w:t>1320-S2 AMH REED TANG 059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F662" w14:textId="77777777" w:rsidR="00B33BCA" w:rsidRDefault="00B33BCA" w:rsidP="00DF5D0E">
      <w:r>
        <w:separator/>
      </w:r>
    </w:p>
  </w:footnote>
  <w:footnote w:type="continuationSeparator" w:id="0">
    <w:p w14:paraId="762A19B0" w14:textId="77777777" w:rsidR="00B33BCA" w:rsidRDefault="00B33BC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824D" w14:textId="77777777" w:rsidR="00F82621" w:rsidRDefault="00F82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745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DF70C" wp14:editId="7E6B26E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2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1FDF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8BA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A5D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ED6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F4E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8F1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E91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741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EE8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1E0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3A2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07C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62B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FF9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736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CEB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9F7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F67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E2F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6F9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0697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DD8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6D2A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0F8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D9F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DCF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9EF0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131E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756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AD6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73CA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2CF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15B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DF70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F7B231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1FDF42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8BA0D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A5D5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ED62D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F4EF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8F1A1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E919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7418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EE898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1E08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3A2E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07C6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62B67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FF91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736AA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CEBFC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9F7F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F6749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E2FF7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6F97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0697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DD86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6D2A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0F87C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D9F6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DCFD5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9EF022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131E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756B9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AD66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73CA90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2CF73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15B1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1D6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057D0" wp14:editId="40F5C45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670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528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AB3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621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6270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AFC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825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B5C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186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3CC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82E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87B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467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7A4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A6B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F7C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960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EC6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4958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2A2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96A3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07F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7CAA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960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216C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3AC1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1988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057D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CF670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528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AB36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6217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62709C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AFCE1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8259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B5CA2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1867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3CC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82E4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87BC1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46716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7A44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A6B84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F7C6E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960F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EC69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49585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2A29E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96A36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07F63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7CAA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960A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216C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3AC1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1988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13825">
    <w:abstractNumId w:val="5"/>
  </w:num>
  <w:num w:numId="2" w16cid:durableId="1064253509">
    <w:abstractNumId w:val="3"/>
  </w:num>
  <w:num w:numId="3" w16cid:durableId="1834761307">
    <w:abstractNumId w:val="2"/>
  </w:num>
  <w:num w:numId="4" w16cid:durableId="527987904">
    <w:abstractNumId w:val="1"/>
  </w:num>
  <w:num w:numId="5" w16cid:durableId="679047700">
    <w:abstractNumId w:val="0"/>
  </w:num>
  <w:num w:numId="6" w16cid:durableId="228075743">
    <w:abstractNumId w:val="4"/>
  </w:num>
  <w:num w:numId="7" w16cid:durableId="1388260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75CC"/>
    <w:rsid w:val="00316CD9"/>
    <w:rsid w:val="003E2FC6"/>
    <w:rsid w:val="003F4B53"/>
    <w:rsid w:val="00414203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68C6"/>
    <w:rsid w:val="007769AF"/>
    <w:rsid w:val="007D0A28"/>
    <w:rsid w:val="007D1589"/>
    <w:rsid w:val="007D35D4"/>
    <w:rsid w:val="00813FC3"/>
    <w:rsid w:val="0083749C"/>
    <w:rsid w:val="008443FE"/>
    <w:rsid w:val="00846034"/>
    <w:rsid w:val="008C7E6E"/>
    <w:rsid w:val="00931B84"/>
    <w:rsid w:val="0096303F"/>
    <w:rsid w:val="00972869"/>
    <w:rsid w:val="00984CD1"/>
    <w:rsid w:val="009C0F6E"/>
    <w:rsid w:val="009F23A9"/>
    <w:rsid w:val="00A01F29"/>
    <w:rsid w:val="00A17B5B"/>
    <w:rsid w:val="00A22E68"/>
    <w:rsid w:val="00A4206A"/>
    <w:rsid w:val="00A4729B"/>
    <w:rsid w:val="00A93D4A"/>
    <w:rsid w:val="00AA1230"/>
    <w:rsid w:val="00AB682C"/>
    <w:rsid w:val="00AD2D0A"/>
    <w:rsid w:val="00B31D1C"/>
    <w:rsid w:val="00B33BCA"/>
    <w:rsid w:val="00B41494"/>
    <w:rsid w:val="00B518D0"/>
    <w:rsid w:val="00B56650"/>
    <w:rsid w:val="00B73E0A"/>
    <w:rsid w:val="00B961E0"/>
    <w:rsid w:val="00BF44DF"/>
    <w:rsid w:val="00C06E69"/>
    <w:rsid w:val="00C50CAA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0593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1320-S2</BillDocName>
  <AmendType>AMH</AmendType>
  <SponsorAcronym>REED</SponsorAcronym>
  <DrafterAcronym>TANG</DrafterAcronym>
  <DraftNumber>059</DraftNumber>
  <ReferenceNumber>2SHB 1320</ReferenceNumber>
  <Floor>H AMD</Floor>
  <AmendmentNumber> 120</AmendmentNumber>
  <Sponsors>By Representative Reed</Sponsors>
  <FloorAction>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224</Words>
  <Characters>1134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1320-S2 AMH REED TANG 059</vt:lpstr>
    </vt:vector>
  </TitlesOfParts>
  <Company>Washington State Legislature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1320-S2 AMH REED TANG 059</dc:title>
  <dc:creator>Trudes Tango</dc:creator>
  <cp:lastModifiedBy>Tango, Trudes</cp:lastModifiedBy>
  <cp:revision>5</cp:revision>
  <dcterms:created xsi:type="dcterms:W3CDTF">2023-03-01T20:02:00Z</dcterms:created>
  <dcterms:modified xsi:type="dcterms:W3CDTF">2023-03-01T22:28:00Z</dcterms:modified>
</cp:coreProperties>
</file>