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2D3B68" w14:paraId="7FEC3CC5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10304">
            <w:t>1244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1030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10304">
            <w:t>STEE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10304">
            <w:t>MACK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10304">
            <w:t>261</w:t>
          </w:r>
        </w:sdtContent>
      </w:sdt>
    </w:p>
    <w:p w:rsidR="00DF5D0E" w:rsidP="00B73E0A" w:rsidRDefault="00AA1230" w14:paraId="24E45943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D3B68" w14:paraId="67413761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10304">
            <w:rPr>
              <w:b/>
              <w:u w:val="single"/>
            </w:rPr>
            <w:t>HB 1244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1030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431</w:t>
          </w:r>
        </w:sdtContent>
      </w:sdt>
    </w:p>
    <w:p w:rsidR="00DF5D0E" w:rsidP="00605C39" w:rsidRDefault="002D3B68" w14:paraId="4BF66E7C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10304">
            <w:rPr>
              <w:sz w:val="22"/>
            </w:rPr>
            <w:t>By Representative Steele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10304" w14:paraId="47F97A9D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9034A9" w:rsidP="009034A9" w:rsidRDefault="00DE256E" w14:paraId="60E17DC8" w14:textId="718058ED">
      <w:pPr>
        <w:pStyle w:val="Page"/>
      </w:pPr>
      <w:bookmarkStart w:name="StartOfAmendmentBody" w:id="0"/>
      <w:bookmarkEnd w:id="0"/>
      <w:permStart w:edGrp="everyone" w:id="919100313"/>
      <w:r>
        <w:tab/>
      </w:r>
      <w:r w:rsidR="009034A9">
        <w:t>On page 1, line 13, after "RCW 43.09.2856(2)" insert "</w:t>
      </w:r>
      <w:r w:rsidR="009034A9">
        <w:rPr>
          <w:u w:val="single"/>
        </w:rPr>
        <w:t>and subsection (9) of this section</w:t>
      </w:r>
      <w:r w:rsidRPr="00D03514" w:rsidR="009034A9">
        <w:t>"</w:t>
      </w:r>
    </w:p>
    <w:p w:rsidR="00DF5D0E" w:rsidP="009034A9" w:rsidRDefault="00DF5D0E" w14:paraId="40495D45" w14:textId="2093E293">
      <w:pPr>
        <w:pStyle w:val="Page"/>
      </w:pPr>
    </w:p>
    <w:p w:rsidR="00A71CBA" w:rsidP="00A71CBA" w:rsidRDefault="00A71CBA" w14:paraId="4072737C" w14:textId="31C9C3D8">
      <w:pPr>
        <w:pStyle w:val="Page"/>
      </w:pPr>
      <w:r>
        <w:tab/>
      </w:r>
      <w:bookmarkStart w:name="_Hlk127278558" w:id="1"/>
      <w:r>
        <w:t>On page 3, after line 29, insert the following:</w:t>
      </w:r>
      <w:bookmarkEnd w:id="1"/>
    </w:p>
    <w:p w:rsidR="00A71CBA" w:rsidP="00A71CBA" w:rsidRDefault="00A71CBA" w14:paraId="246B160E" w14:textId="3B39CFBB">
      <w:pPr>
        <w:pStyle w:val="RCWSLText"/>
      </w:pPr>
    </w:p>
    <w:p w:rsidRPr="00A71CBA" w:rsidR="00A71CBA" w:rsidP="00A71CBA" w:rsidRDefault="00A71CBA" w14:paraId="018B3F01" w14:textId="4C08101B">
      <w:pPr>
        <w:pStyle w:val="RCWSLText"/>
      </w:pPr>
      <w:r>
        <w:tab/>
        <w:t>"</w:t>
      </w:r>
      <w:r w:rsidRPr="00D5380F">
        <w:rPr>
          <w:u w:val="single"/>
        </w:rPr>
        <w:t>(</w:t>
      </w:r>
      <w:r w:rsidRPr="00A71CBA">
        <w:rPr>
          <w:u w:val="single"/>
        </w:rPr>
        <w:t>9)</w:t>
      </w:r>
      <w:r>
        <w:rPr>
          <w:u w:val="single"/>
        </w:rPr>
        <w:t xml:space="preserve"> </w:t>
      </w:r>
      <w:r w:rsidR="00A30E81">
        <w:rPr>
          <w:u w:val="single"/>
        </w:rPr>
        <w:t xml:space="preserve">If </w:t>
      </w:r>
      <w:r w:rsidR="004D77C6">
        <w:rPr>
          <w:u w:val="single"/>
        </w:rPr>
        <w:t xml:space="preserve">the </w:t>
      </w:r>
      <w:r w:rsidR="00155AC2">
        <w:rPr>
          <w:u w:val="single"/>
        </w:rPr>
        <w:t xml:space="preserve">final </w:t>
      </w:r>
      <w:r w:rsidR="00A30E81">
        <w:rPr>
          <w:u w:val="single"/>
        </w:rPr>
        <w:t>p</w:t>
      </w:r>
      <w:r w:rsidRPr="00A30E81" w:rsidR="00A30E81">
        <w:rPr>
          <w:u w:val="single"/>
        </w:rPr>
        <w:t xml:space="preserve">ercentage of students meeting standard on </w:t>
      </w:r>
      <w:r w:rsidR="00A30E81">
        <w:rPr>
          <w:u w:val="single"/>
        </w:rPr>
        <w:t xml:space="preserve">either </w:t>
      </w:r>
      <w:r w:rsidRPr="00A30E81" w:rsidR="00A30E81">
        <w:rPr>
          <w:u w:val="single"/>
        </w:rPr>
        <w:t>the state math assessment or state English language arts assessment</w:t>
      </w:r>
      <w:r w:rsidR="004D77C6">
        <w:rPr>
          <w:u w:val="single"/>
        </w:rPr>
        <w:t xml:space="preserve"> for</w:t>
      </w:r>
      <w:r w:rsidRPr="00A30E81" w:rsidR="00A30E81">
        <w:rPr>
          <w:u w:val="single"/>
        </w:rPr>
        <w:t xml:space="preserve"> </w:t>
      </w:r>
      <w:r w:rsidR="004D77C6">
        <w:rPr>
          <w:u w:val="single"/>
        </w:rPr>
        <w:t>a school district collecting levies under subsection (2)(b)(i)(A) is less than 60 percent</w:t>
      </w:r>
      <w:r w:rsidRPr="00A30E81" w:rsidR="004D77C6">
        <w:rPr>
          <w:u w:val="single"/>
        </w:rPr>
        <w:t xml:space="preserve"> </w:t>
      </w:r>
      <w:r w:rsidR="00155AC2">
        <w:rPr>
          <w:u w:val="single"/>
        </w:rPr>
        <w:t>for</w:t>
      </w:r>
      <w:r w:rsidR="004D77C6">
        <w:rPr>
          <w:u w:val="single"/>
        </w:rPr>
        <w:t xml:space="preserve"> the</w:t>
      </w:r>
      <w:r>
        <w:rPr>
          <w:u w:val="single"/>
        </w:rPr>
        <w:t xml:space="preserve"> school year </w:t>
      </w:r>
      <w:r w:rsidR="00155AC2">
        <w:rPr>
          <w:u w:val="single"/>
        </w:rPr>
        <w:t>ending within the calendar</w:t>
      </w:r>
      <w:r>
        <w:rPr>
          <w:u w:val="single"/>
        </w:rPr>
        <w:t xml:space="preserve"> year</w:t>
      </w:r>
      <w:r w:rsidR="00A30E81">
        <w:rPr>
          <w:u w:val="single"/>
        </w:rPr>
        <w:t xml:space="preserve">, then </w:t>
      </w:r>
      <w:r w:rsidR="004D77C6">
        <w:rPr>
          <w:u w:val="single"/>
        </w:rPr>
        <w:t>t</w:t>
      </w:r>
      <w:r w:rsidRPr="004D77C6" w:rsidR="004D77C6">
        <w:rPr>
          <w:u w:val="single"/>
        </w:rPr>
        <w:t xml:space="preserve">he superintendent of public instruction </w:t>
      </w:r>
      <w:r w:rsidR="004D77C6">
        <w:rPr>
          <w:u w:val="single"/>
        </w:rPr>
        <w:t>must reduce</w:t>
      </w:r>
      <w:r w:rsidRPr="004D77C6" w:rsidR="004D77C6">
        <w:rPr>
          <w:u w:val="single"/>
        </w:rPr>
        <w:t xml:space="preserve"> maximum taxes levied for collection by the school district under </w:t>
      </w:r>
      <w:r w:rsidR="00155AC2">
        <w:rPr>
          <w:u w:val="single"/>
        </w:rPr>
        <w:t>this section</w:t>
      </w:r>
      <w:r w:rsidRPr="004D77C6" w:rsidR="004D77C6">
        <w:rPr>
          <w:u w:val="single"/>
        </w:rPr>
        <w:t xml:space="preserve"> in the following calendar year by </w:t>
      </w:r>
      <w:r w:rsidR="004D77C6">
        <w:rPr>
          <w:u w:val="single"/>
        </w:rPr>
        <w:t xml:space="preserve">an amount equal to the inflation enhancement multiplied by </w:t>
      </w:r>
      <w:r w:rsidR="00155AC2">
        <w:rPr>
          <w:u w:val="single"/>
        </w:rPr>
        <w:t xml:space="preserve">levy collections in </w:t>
      </w:r>
      <w:r w:rsidR="003B714A">
        <w:rPr>
          <w:u w:val="single"/>
        </w:rPr>
        <w:t>the previous</w:t>
      </w:r>
      <w:r w:rsidR="00155AC2">
        <w:rPr>
          <w:u w:val="single"/>
        </w:rPr>
        <w:t xml:space="preserve"> calendar year</w:t>
      </w:r>
      <w:r w:rsidRPr="004D77C6" w:rsidR="004D77C6">
        <w:rPr>
          <w:u w:val="single"/>
        </w:rPr>
        <w:t>.</w:t>
      </w:r>
      <w:r w:rsidRPr="00155AC2" w:rsidR="00155AC2">
        <w:t>"</w:t>
      </w:r>
    </w:p>
    <w:permEnd w:id="919100313"/>
    <w:p w:rsidR="00ED2EEB" w:rsidP="00810304" w:rsidRDefault="00ED2EEB" w14:paraId="18414E66" w14:textId="01C53D28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6613922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1096FF3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10304" w:rsidRDefault="00D659AC" w14:paraId="1C6966D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3975F5" w:rsidRDefault="0096303F" w14:paraId="5E76DA06" w14:textId="1DB6294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D0D79">
                  <w:t xml:space="preserve">Requires the maximum levy authority </w:t>
                </w:r>
                <w:r w:rsidR="009C7467">
                  <w:t xml:space="preserve">in next calendar year </w:t>
                </w:r>
                <w:r w:rsidR="007D0D79">
                  <w:t>to be reduced</w:t>
                </w:r>
                <w:r w:rsidR="009C7467">
                  <w:t xml:space="preserve"> by 3.17 percent of the prior year's levy collections </w:t>
                </w:r>
                <w:r w:rsidR="007D0D79">
                  <w:t xml:space="preserve">for school districts eligible for </w:t>
                </w:r>
                <w:r w:rsidR="009C7467">
                  <w:t xml:space="preserve">the </w:t>
                </w:r>
                <w:r w:rsidR="007D0D79">
                  <w:t>inflation</w:t>
                </w:r>
                <w:r w:rsidR="009C7467">
                  <w:t xml:space="preserve"> enhancement</w:t>
                </w:r>
                <w:r w:rsidR="007D0D79">
                  <w:t xml:space="preserve"> if </w:t>
                </w:r>
                <w:r w:rsidR="009C7467">
                  <w:t>less than 60</w:t>
                </w:r>
                <w:r w:rsidR="007D0D79">
                  <w:t xml:space="preserve"> percent of student</w:t>
                </w:r>
                <w:r w:rsidR="009C7467">
                  <w:t>s</w:t>
                </w:r>
                <w:r w:rsidR="007D0D79">
                  <w:t xml:space="preserve"> meet standard </w:t>
                </w:r>
                <w:r w:rsidR="009C7467">
                  <w:t>on</w:t>
                </w:r>
                <w:r w:rsidR="007D0D79">
                  <w:t xml:space="preserve"> </w:t>
                </w:r>
                <w:r w:rsidR="00CC6214">
                  <w:t xml:space="preserve">either </w:t>
                </w:r>
                <w:r w:rsidR="007D0D79">
                  <w:t xml:space="preserve">the state math or state English language arts assessment. </w:t>
                </w:r>
              </w:p>
            </w:tc>
          </w:tr>
        </w:sdtContent>
      </w:sdt>
      <w:permEnd w:id="1666139222"/>
    </w:tbl>
    <w:p w:rsidR="00DF5D0E" w:rsidP="00810304" w:rsidRDefault="00DF5D0E" w14:paraId="0BC964BB" w14:textId="77777777">
      <w:pPr>
        <w:pStyle w:val="BillEnd"/>
        <w:suppressLineNumbers/>
      </w:pPr>
    </w:p>
    <w:p w:rsidR="00DF5D0E" w:rsidP="00810304" w:rsidRDefault="00DE256E" w14:paraId="482A108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10304" w:rsidRDefault="00AB682C" w14:paraId="10CA0163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0CCB" w14:textId="77777777" w:rsidR="00810304" w:rsidRDefault="00810304" w:rsidP="00DF5D0E">
      <w:r>
        <w:separator/>
      </w:r>
    </w:p>
  </w:endnote>
  <w:endnote w:type="continuationSeparator" w:id="0">
    <w:p w14:paraId="47EFC4EA" w14:textId="77777777" w:rsidR="00810304" w:rsidRDefault="0081030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6B0B" w:rsidRDefault="00CE6B0B" w14:paraId="36C3B11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B689C" w14:paraId="369EF619" w14:textId="25152836">
    <w:pPr>
      <w:pStyle w:val="AmendDraftFooter"/>
    </w:pPr>
    <w:fldSimple w:instr=" TITLE   \* MERGEFORMAT ">
      <w:r w:rsidR="00810304">
        <w:t>1244 AMH STOK MACK 261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B689C" w14:paraId="43014747" w14:textId="482420FF">
    <w:pPr>
      <w:pStyle w:val="AmendDraftFooter"/>
    </w:pPr>
    <w:fldSimple w:instr=" TITLE   \* MERGEFORMAT ">
      <w:r>
        <w:t>1244 AMH STOK MACK 261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9AF2B" w14:textId="77777777" w:rsidR="00810304" w:rsidRDefault="00810304" w:rsidP="00DF5D0E">
      <w:r>
        <w:separator/>
      </w:r>
    </w:p>
  </w:footnote>
  <w:footnote w:type="continuationSeparator" w:id="0">
    <w:p w14:paraId="35487548" w14:textId="77777777" w:rsidR="00810304" w:rsidRDefault="0081030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3DF8" w14:textId="77777777" w:rsidR="00CE6B0B" w:rsidRDefault="00CE6B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D5D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B1C7A4" wp14:editId="2744919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F24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70E22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43DA2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B86FE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4DD0D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F58BB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A11B0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3ABE7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4C9CB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C7FD3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ED029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2D90C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BC656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2FEC5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2E8FD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F5D90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37B19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48513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0577D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77069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E8151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21D92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38617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A47A3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956CE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2415A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04103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925BA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7700E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0F85D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3392F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3E62D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07DAF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0B05A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1C7A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25F24A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70E221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43DA24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B86FE7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4DD0D6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F58BB2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A11B07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3ABE70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4C9CB1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C7FD30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ED0299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2D90CA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BC656D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2FEC56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2E8FDC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F5D907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37B194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48513D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0577D5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770693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E81516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21D926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38617B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A47A37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956CE9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2415AB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041033A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925BA7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7700EE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0F85DF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3392FA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3E62DF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07DAF0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0B05AAA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A63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92B58A" wp14:editId="734B148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99DA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401C2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29E24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7EDA3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29EDA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33591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90CE0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DFC16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AF39F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F31E2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7CEDA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5ADC9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70FE0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72230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5AF97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C4796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16A6C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AE213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E230B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17600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6F6C7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44C28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8B53F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C4D48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BD99B2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623556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490500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92B58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7599DA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401C2E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29E249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7EDA34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29EDA9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335911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90CE00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DFC166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AF39F4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F31E29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7CEDAD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5ADC94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70FE07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722309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5AF972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C4796A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16A6CF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AE213E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E230B5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176005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6F6C76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44C285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8B53F6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C4D484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BD99B2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623556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490500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7330374">
    <w:abstractNumId w:val="5"/>
  </w:num>
  <w:num w:numId="2" w16cid:durableId="1987079846">
    <w:abstractNumId w:val="3"/>
  </w:num>
  <w:num w:numId="3" w16cid:durableId="66656716">
    <w:abstractNumId w:val="2"/>
  </w:num>
  <w:num w:numId="4" w16cid:durableId="1429961232">
    <w:abstractNumId w:val="1"/>
  </w:num>
  <w:num w:numId="5" w16cid:durableId="803083251">
    <w:abstractNumId w:val="0"/>
  </w:num>
  <w:num w:numId="6" w16cid:durableId="1755282292">
    <w:abstractNumId w:val="4"/>
  </w:num>
  <w:num w:numId="7" w16cid:durableId="1555194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55AC2"/>
    <w:rsid w:val="001A775A"/>
    <w:rsid w:val="001B4E53"/>
    <w:rsid w:val="001C1B27"/>
    <w:rsid w:val="001C7F91"/>
    <w:rsid w:val="001E6675"/>
    <w:rsid w:val="00210F7D"/>
    <w:rsid w:val="00217E8A"/>
    <w:rsid w:val="00250F0A"/>
    <w:rsid w:val="00265296"/>
    <w:rsid w:val="00281CBD"/>
    <w:rsid w:val="002D3B68"/>
    <w:rsid w:val="00316CD9"/>
    <w:rsid w:val="003975F5"/>
    <w:rsid w:val="003B714A"/>
    <w:rsid w:val="003E2FC6"/>
    <w:rsid w:val="00492DDC"/>
    <w:rsid w:val="004C6615"/>
    <w:rsid w:val="004D77C6"/>
    <w:rsid w:val="005115F9"/>
    <w:rsid w:val="00523C5A"/>
    <w:rsid w:val="0052497A"/>
    <w:rsid w:val="005A61A5"/>
    <w:rsid w:val="005E69C3"/>
    <w:rsid w:val="00605C39"/>
    <w:rsid w:val="006841E6"/>
    <w:rsid w:val="006E7D13"/>
    <w:rsid w:val="006F7027"/>
    <w:rsid w:val="007049E4"/>
    <w:rsid w:val="0072335D"/>
    <w:rsid w:val="0072541D"/>
    <w:rsid w:val="00730F3C"/>
    <w:rsid w:val="00757317"/>
    <w:rsid w:val="007769AF"/>
    <w:rsid w:val="007B689C"/>
    <w:rsid w:val="007D0D79"/>
    <w:rsid w:val="007D1589"/>
    <w:rsid w:val="007D35D4"/>
    <w:rsid w:val="00810304"/>
    <w:rsid w:val="0083749C"/>
    <w:rsid w:val="008443FE"/>
    <w:rsid w:val="00846034"/>
    <w:rsid w:val="008C7E6E"/>
    <w:rsid w:val="009034A9"/>
    <w:rsid w:val="00931B84"/>
    <w:rsid w:val="0096303F"/>
    <w:rsid w:val="00972869"/>
    <w:rsid w:val="00984CD1"/>
    <w:rsid w:val="009C7467"/>
    <w:rsid w:val="009F23A9"/>
    <w:rsid w:val="00A01F29"/>
    <w:rsid w:val="00A17B5B"/>
    <w:rsid w:val="00A30E81"/>
    <w:rsid w:val="00A4729B"/>
    <w:rsid w:val="00A71CBA"/>
    <w:rsid w:val="00A93D4A"/>
    <w:rsid w:val="00AA1230"/>
    <w:rsid w:val="00AB682C"/>
    <w:rsid w:val="00AD2D0A"/>
    <w:rsid w:val="00AD500B"/>
    <w:rsid w:val="00B31D1C"/>
    <w:rsid w:val="00B41494"/>
    <w:rsid w:val="00B518D0"/>
    <w:rsid w:val="00B56650"/>
    <w:rsid w:val="00B73E0A"/>
    <w:rsid w:val="00B773C4"/>
    <w:rsid w:val="00B961E0"/>
    <w:rsid w:val="00BF44DF"/>
    <w:rsid w:val="00C61A83"/>
    <w:rsid w:val="00C8108C"/>
    <w:rsid w:val="00C84AD0"/>
    <w:rsid w:val="00CC6214"/>
    <w:rsid w:val="00CE6B0B"/>
    <w:rsid w:val="00D40447"/>
    <w:rsid w:val="00D5380F"/>
    <w:rsid w:val="00D56543"/>
    <w:rsid w:val="00D576CC"/>
    <w:rsid w:val="00D659AC"/>
    <w:rsid w:val="00DA47F3"/>
    <w:rsid w:val="00DB6BB6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19F1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C325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B5CAC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1244</BillDocName>
  <AmendType>AMH</AmendType>
  <SponsorAcronym>STEE</SponsorAcronym>
  <DrafterAcronym>MACK</DrafterAcronym>
  <DraftNumber>261</DraftNumber>
  <ReferenceNumber>HB 1244</ReferenceNumber>
  <Floor>H AMD</Floor>
  <AmendmentNumber> 431</AmendmentNumber>
  <Sponsors>By Representative Steele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186</Words>
  <Characters>967</Characters>
  <Application>Microsoft Office Word</Application>
  <DocSecurity>8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1244 AMH STOK MACK 261</vt:lpstr>
    </vt:vector>
  </TitlesOfParts>
  <Company>Washington State Legislature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1244 AMH STEE MACK 261</dc:title>
  <dc:creator>James Mackison</dc:creator>
  <cp:lastModifiedBy>Mackison, James</cp:lastModifiedBy>
  <cp:revision>31</cp:revision>
  <dcterms:created xsi:type="dcterms:W3CDTF">2023-02-14T23:03:00Z</dcterms:created>
  <dcterms:modified xsi:type="dcterms:W3CDTF">2023-02-15T19:47:00Z</dcterms:modified>
</cp:coreProperties>
</file>