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72F6C" w14:paraId="72F48B83" w14:textId="4BBB00B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D303E">
            <w:t>1048-S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D30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D303E">
            <w:t>SAND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D303E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D303E">
            <w:t>264</w:t>
          </w:r>
        </w:sdtContent>
      </w:sdt>
    </w:p>
    <w:p w:rsidR="00DF5D0E" w:rsidP="00B73E0A" w:rsidRDefault="00AA1230" w14:paraId="2A990FA3" w14:textId="4DA270C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72F6C" w14:paraId="4CF99B2F" w14:textId="66D309E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D303E">
            <w:rPr>
              <w:b/>
              <w:u w:val="single"/>
            </w:rPr>
            <w:t>SHB 1048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D30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300</w:t>
          </w:r>
        </w:sdtContent>
      </w:sdt>
    </w:p>
    <w:p w:rsidR="00DF5D0E" w:rsidP="00605C39" w:rsidRDefault="00F72F6C" w14:paraId="1EC3320B" w14:textId="2518BB5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D303E">
            <w:rPr>
              <w:sz w:val="22"/>
            </w:rPr>
            <w:t xml:space="preserve">By Representative Sandlin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D303E" w14:paraId="41638CEA" w14:textId="5C7C0FB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03/04/2023</w:t>
          </w:r>
        </w:p>
      </w:sdtContent>
    </w:sdt>
    <w:p w:rsidRPr="008F6A5A" w:rsidR="009D303E" w:rsidP="00C8108C" w:rsidRDefault="00DE256E" w14:paraId="2321BA56" w14:textId="1B15A88A">
      <w:pPr>
        <w:pStyle w:val="Page"/>
      </w:pPr>
      <w:bookmarkStart w:name="StartOfAmendmentBody" w:id="0"/>
      <w:bookmarkEnd w:id="0"/>
      <w:permStart w:edGrp="everyone" w:id="279513131"/>
      <w:r>
        <w:tab/>
      </w:r>
      <w:r w:rsidR="009D303E">
        <w:t xml:space="preserve">On page </w:t>
      </w:r>
      <w:r w:rsidR="008F6A5A">
        <w:t>10, line 13, after "</w:t>
      </w:r>
      <w:r w:rsidRPr="00A15EDA" w:rsidR="00A15EDA">
        <w:rPr>
          <w:u w:val="single"/>
        </w:rPr>
        <w:t>action</w:t>
      </w:r>
      <w:r w:rsidR="008F6A5A">
        <w:t>" insert "</w:t>
      </w:r>
      <w:r w:rsidRPr="00A15EDA" w:rsidR="00A15EDA">
        <w:rPr>
          <w:u w:val="single"/>
        </w:rPr>
        <w:t>.</w:t>
      </w:r>
      <w:r w:rsidR="00A15EDA">
        <w:rPr>
          <w:u w:val="single"/>
        </w:rPr>
        <w:t xml:space="preserve"> </w:t>
      </w:r>
      <w:r w:rsidR="007F0D63">
        <w:rPr>
          <w:u w:val="single"/>
        </w:rPr>
        <w:t xml:space="preserve">The total amount of fees and costs awarded under this subsection may not exceed </w:t>
      </w:r>
      <w:r w:rsidR="008F6A5A">
        <w:rPr>
          <w:u w:val="single"/>
        </w:rPr>
        <w:t>$50,000</w:t>
      </w:r>
      <w:r w:rsidR="008F6A5A">
        <w:t>"</w:t>
      </w:r>
    </w:p>
    <w:p w:rsidRPr="009D303E" w:rsidR="00DF5D0E" w:rsidP="009D303E" w:rsidRDefault="00DF5D0E" w14:paraId="1EA3C116" w14:textId="42510AC5">
      <w:pPr>
        <w:suppressLineNumbers/>
        <w:rPr>
          <w:spacing w:val="-3"/>
        </w:rPr>
      </w:pPr>
    </w:p>
    <w:permEnd w:id="279513131"/>
    <w:p w:rsidR="00ED2EEB" w:rsidP="009D303E" w:rsidRDefault="00ED2EEB" w14:paraId="5FF63A1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445783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770C28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D303E" w:rsidRDefault="00D659AC" w14:paraId="041FCE8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D303E" w:rsidRDefault="0096303F" w14:paraId="534253FA" w14:textId="2A857A8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F6A5A">
                  <w:t>Caps the amount of fees and costs that a prevailing plaintiff may be awarded at $50,000.</w:t>
                </w:r>
                <w:r w:rsidRPr="0096303F" w:rsidR="001C1B27">
                  <w:t>  </w:t>
                </w:r>
              </w:p>
              <w:p w:rsidRPr="007D1589" w:rsidR="001B4E53" w:rsidP="009D303E" w:rsidRDefault="001B4E53" w14:paraId="329C763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44578373"/>
    </w:tbl>
    <w:p w:rsidR="00DF5D0E" w:rsidP="009D303E" w:rsidRDefault="00DF5D0E" w14:paraId="7BE369A4" w14:textId="77777777">
      <w:pPr>
        <w:pStyle w:val="BillEnd"/>
        <w:suppressLineNumbers/>
      </w:pPr>
    </w:p>
    <w:p w:rsidR="00DF5D0E" w:rsidP="009D303E" w:rsidRDefault="00DE256E" w14:paraId="5E58A60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D303E" w:rsidRDefault="00AB682C" w14:paraId="09E702B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3F65" w14:textId="77777777" w:rsidR="009D303E" w:rsidRDefault="009D303E" w:rsidP="00DF5D0E">
      <w:r>
        <w:separator/>
      </w:r>
    </w:p>
  </w:endnote>
  <w:endnote w:type="continuationSeparator" w:id="0">
    <w:p w14:paraId="57DCC82F" w14:textId="77777777" w:rsidR="009D303E" w:rsidRDefault="009D30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E00" w:rsidRDefault="00C13E00" w14:paraId="407B2B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72F6C" w14:paraId="4B292F02" w14:textId="76E9473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D303E">
      <w:t>1048-S AMH .... ZOLL 264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72F6C" w14:paraId="52AB6786" w14:textId="14563C8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E39EE">
      <w:t>1048-S AMH .... ZOLL 264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2EB4" w14:textId="77777777" w:rsidR="009D303E" w:rsidRDefault="009D303E" w:rsidP="00DF5D0E">
      <w:r>
        <w:separator/>
      </w:r>
    </w:p>
  </w:footnote>
  <w:footnote w:type="continuationSeparator" w:id="0">
    <w:p w14:paraId="0FE846CB" w14:textId="77777777" w:rsidR="009D303E" w:rsidRDefault="009D30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25B4" w14:textId="77777777" w:rsidR="00C13E00" w:rsidRDefault="00C13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FCD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A2E6AE" wp14:editId="3578820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9ED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9C6F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CC8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750B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83EC9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B42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853EA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659C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9A39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0914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54C1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9C3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35BB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EED4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8687E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BCB8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48E1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BF61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A7906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FF6D7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BB3A4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5BAA0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BBDF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975C3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5DA5D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54E03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CFB5A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1D066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2FBB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E7EC6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0968C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A97A5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6BE55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ED64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2E6A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C19EDD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9C6FC5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CC8E1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750B4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83EC90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BB4209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853EA8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659C9A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9A393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0914D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54C1D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9C39A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35BB2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EED4D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8687E8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BCB820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48E13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BF6146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A79066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FF6D76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BB3A48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5BAA0E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BBDF6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975C38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5DA5DD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54E03F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CFB5A9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1D0669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2FBBC9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E7EC69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0968C7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A97A5B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6BE552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ED6491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EA5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20C75D" wp14:editId="638D3AE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C95C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C39F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D373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159C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21FA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9E4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1E531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AAF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9EB2D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E381A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94A94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D364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EAE1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BD63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945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8481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7C06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B152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A564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17F6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5FBA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A7BA3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43652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31017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741E4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0BA181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E3B91E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0C75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EC95C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C39F75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D373F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159C8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21FAC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9E45B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1E5318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AAF7A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9EB2D5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E381A0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94A94A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D364B1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6EAE16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BD633F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9454C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8481F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7C069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B1527D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A564C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17F6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5FBA5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A7BA35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43652B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31017F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741E4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0BA181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E3B91E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0263599">
    <w:abstractNumId w:val="5"/>
  </w:num>
  <w:num w:numId="2" w16cid:durableId="1082601994">
    <w:abstractNumId w:val="3"/>
  </w:num>
  <w:num w:numId="3" w16cid:durableId="713819860">
    <w:abstractNumId w:val="2"/>
  </w:num>
  <w:num w:numId="4" w16cid:durableId="1338801089">
    <w:abstractNumId w:val="1"/>
  </w:num>
  <w:num w:numId="5" w16cid:durableId="1341812826">
    <w:abstractNumId w:val="0"/>
  </w:num>
  <w:num w:numId="6" w16cid:durableId="256669540">
    <w:abstractNumId w:val="4"/>
  </w:num>
  <w:num w:numId="7" w16cid:durableId="1532955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756ED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E39EE"/>
    <w:rsid w:val="006F7027"/>
    <w:rsid w:val="007049E4"/>
    <w:rsid w:val="0072335D"/>
    <w:rsid w:val="0072541D"/>
    <w:rsid w:val="00757317"/>
    <w:rsid w:val="007769AF"/>
    <w:rsid w:val="007D1589"/>
    <w:rsid w:val="007D35D4"/>
    <w:rsid w:val="007F0D63"/>
    <w:rsid w:val="0083749C"/>
    <w:rsid w:val="008443FE"/>
    <w:rsid w:val="00846034"/>
    <w:rsid w:val="008C7E6E"/>
    <w:rsid w:val="008F6A5A"/>
    <w:rsid w:val="00931B84"/>
    <w:rsid w:val="0096303F"/>
    <w:rsid w:val="00972869"/>
    <w:rsid w:val="00984CD1"/>
    <w:rsid w:val="009D303E"/>
    <w:rsid w:val="009F23A9"/>
    <w:rsid w:val="00A01F29"/>
    <w:rsid w:val="00A042E2"/>
    <w:rsid w:val="00A15EDA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3E00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BD55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F698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1048-S</BillDocName>
  <AmendType>AMH</AmendType>
  <SponsorAcronym>SAND</SponsorAcronym>
  <DrafterAcronym>ZOLL</DrafterAcronym>
  <DraftNumber>264</DraftNumber>
  <ReferenceNumber>SHB 1048</ReferenceNumber>
  <Floor>H AMD</Floor>
  <AmendmentNumber> 300</AmendmentNumber>
  <Sponsors>By Representative Sandlin</Sponsors>
  <FloorAction>NOT 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298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1048-S AMH SAND ZOLL 264</dc:title>
  <dc:creator>Jason Zolle</dc:creator>
  <cp:lastModifiedBy>Zolle, Jason</cp:lastModifiedBy>
  <cp:revision>9</cp:revision>
  <dcterms:created xsi:type="dcterms:W3CDTF">2023-03-03T02:29:00Z</dcterms:created>
  <dcterms:modified xsi:type="dcterms:W3CDTF">2023-03-03T03:13:00Z</dcterms:modified>
</cp:coreProperties>
</file>