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4B33F8" w14:paraId="3E81882F" w14:textId="406B1C4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B50EE">
            <w:t>1025-S2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B50E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B50EE">
            <w:t>CORR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B50EE">
            <w:t>BUR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B50EE">
            <w:t>036</w:t>
          </w:r>
        </w:sdtContent>
      </w:sdt>
    </w:p>
    <w:p w:rsidR="00DF5D0E" w:rsidP="00B73E0A" w:rsidRDefault="00AA1230" w14:paraId="0A524E1E" w14:textId="15B6E9DC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B33F8" w14:paraId="128B7C9D" w14:textId="68DD810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B50EE">
            <w:rPr>
              <w:b/>
              <w:u w:val="single"/>
            </w:rPr>
            <w:t>2SHB 1025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B50EE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251</w:t>
          </w:r>
        </w:sdtContent>
      </w:sdt>
    </w:p>
    <w:p w:rsidR="00DF5D0E" w:rsidP="00605C39" w:rsidRDefault="004B33F8" w14:paraId="0C3850DB" w14:textId="2B9909D0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B50EE">
            <w:rPr>
              <w:sz w:val="22"/>
            </w:rPr>
            <w:t xml:space="preserve">By Representative Corry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B50EE" w14:paraId="67828F6A" w14:textId="71153E0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01/02/2024</w:t>
          </w:r>
        </w:p>
      </w:sdtContent>
    </w:sdt>
    <w:p w:rsidR="00A65B87" w:rsidP="00C8108C" w:rsidRDefault="00DE256E" w14:paraId="4DEA1C55" w14:textId="47E06382">
      <w:pPr>
        <w:pStyle w:val="Page"/>
      </w:pPr>
      <w:bookmarkStart w:name="StartOfAmendmentBody" w:id="0"/>
      <w:bookmarkEnd w:id="0"/>
      <w:permStart w:edGrp="everyone" w:id="724728854"/>
      <w:r>
        <w:tab/>
      </w:r>
      <w:bookmarkStart w:name="_Hlk128601496" w:id="1"/>
      <w:r w:rsidR="00A65B87">
        <w:t>On page 1, line 6, after "</w:t>
      </w:r>
      <w:r w:rsidRPr="00A65B87" w:rsidR="00A65B87">
        <w:rPr>
          <w:b/>
          <w:bCs/>
        </w:rPr>
        <w:t>Sec. 1.</w:t>
      </w:r>
      <w:r w:rsidR="00A65B87">
        <w:t>" strike "(1)"</w:t>
      </w:r>
      <w:bookmarkEnd w:id="1"/>
    </w:p>
    <w:p w:rsidR="00A65B87" w:rsidP="00C8108C" w:rsidRDefault="00A65B87" w14:paraId="283C529F" w14:textId="77777777">
      <w:pPr>
        <w:pStyle w:val="Page"/>
      </w:pPr>
    </w:p>
    <w:p w:rsidR="009B50EE" w:rsidP="00C8108C" w:rsidRDefault="00A65B87" w14:paraId="16C4B5A5" w14:textId="2D3A5549">
      <w:pPr>
        <w:pStyle w:val="Page"/>
      </w:pPr>
      <w:r>
        <w:tab/>
      </w:r>
      <w:r w:rsidR="009B50EE">
        <w:t xml:space="preserve">On page </w:t>
      </w:r>
      <w:r>
        <w:t>1, line 7, after "individuals" insert ", to prevent frivolous legal actions against peace officers and their employers,"</w:t>
      </w:r>
    </w:p>
    <w:p w:rsidR="00A65B87" w:rsidP="00A65B87" w:rsidRDefault="00A65B87" w14:paraId="6AC978BB" w14:textId="4E298B2E">
      <w:pPr>
        <w:pStyle w:val="RCWSLText"/>
      </w:pPr>
    </w:p>
    <w:p w:rsidR="00A65B87" w:rsidP="00A65B87" w:rsidRDefault="00A65B87" w14:paraId="2ACD3742" w14:textId="707A5542">
      <w:pPr>
        <w:pStyle w:val="RCWSLText"/>
      </w:pPr>
      <w:r>
        <w:tab/>
        <w:t>On page 1, line 12, after "employer" insert "maliciously and in bad faith"</w:t>
      </w:r>
    </w:p>
    <w:p w:rsidR="00A65B87" w:rsidP="00A65B87" w:rsidRDefault="00A65B87" w14:paraId="2025B0A7" w14:textId="60F6AAE4">
      <w:pPr>
        <w:pStyle w:val="RCWSLText"/>
      </w:pPr>
    </w:p>
    <w:p w:rsidRPr="00A65B87" w:rsidR="00A65B87" w:rsidP="00A65B87" w:rsidRDefault="00A65B87" w14:paraId="7206DDD1" w14:textId="09EA61F1">
      <w:pPr>
        <w:pStyle w:val="RCWSLText"/>
      </w:pPr>
      <w:r>
        <w:tab/>
        <w:t xml:space="preserve">On page 1, beginning on line 14, strike </w:t>
      </w:r>
      <w:r w:rsidR="001C27B4">
        <w:t xml:space="preserve">all of </w:t>
      </w:r>
      <w:r>
        <w:t>subsection (2)</w:t>
      </w:r>
    </w:p>
    <w:p w:rsidRPr="009B50EE" w:rsidR="00DF5D0E" w:rsidP="009B50EE" w:rsidRDefault="00DF5D0E" w14:paraId="798FE6C1" w14:textId="42AE125C">
      <w:pPr>
        <w:suppressLineNumbers/>
        <w:rPr>
          <w:spacing w:val="-3"/>
        </w:rPr>
      </w:pPr>
    </w:p>
    <w:permEnd w:id="724728854"/>
    <w:p w:rsidR="00ED2EEB" w:rsidP="009B50EE" w:rsidRDefault="00ED2EEB" w14:paraId="13793025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0145609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6B439A8A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9B50EE" w:rsidRDefault="00D659AC" w14:paraId="2B38AD92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9B50EE" w:rsidRDefault="0096303F" w14:paraId="3867815F" w14:textId="2F05FF92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1C27B4">
                  <w:t>Makes the following changes to the underlying bill.</w:t>
                </w:r>
              </w:p>
              <w:p w:rsidR="001C27B4" w:rsidP="009B50EE" w:rsidRDefault="001C27B4" w14:paraId="142A41A2" w14:textId="4ED972E1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1C27B4" w:rsidP="001C27B4" w:rsidRDefault="001C27B4" w14:paraId="0718F822" w14:textId="420FDC18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>Adds two clauses to the bill's intent section, stating Washington undertakes to prevent frivolous legal actions against peace officers and their employers, and that the legislature intends to provide a remedy when a peace officer or their employer maliciously and in bad faith violates the state Constitution or certain state laws.</w:t>
                </w:r>
              </w:p>
              <w:p w:rsidR="001C27B4" w:rsidP="009B50EE" w:rsidRDefault="001C27B4" w14:paraId="542787BE" w14:textId="4311A7F1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7D1589" w:rsidR="001B4E53" w:rsidP="001C27B4" w:rsidRDefault="001C27B4" w14:paraId="75DAF05A" w14:textId="682F0FB9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 xml:space="preserve">Removes subsection </w:t>
                </w:r>
                <w:r w:rsidR="007361ED">
                  <w:t>(</w:t>
                </w:r>
                <w:r>
                  <w:t>2</w:t>
                </w:r>
                <w:r w:rsidR="007361ED">
                  <w:t>)</w:t>
                </w:r>
                <w:r>
                  <w:t xml:space="preserve"> from the bill's intent section, removing the legislature's findings regarding remedies and statement of intent regarding preclusion of qualified immunity.</w:t>
                </w:r>
              </w:p>
            </w:tc>
          </w:tr>
        </w:sdtContent>
      </w:sdt>
      <w:permEnd w:id="701456094"/>
    </w:tbl>
    <w:p w:rsidR="00DF5D0E" w:rsidP="009B50EE" w:rsidRDefault="00DF5D0E" w14:paraId="1B8C8510" w14:textId="77777777">
      <w:pPr>
        <w:pStyle w:val="BillEnd"/>
        <w:suppressLineNumbers/>
      </w:pPr>
    </w:p>
    <w:p w:rsidR="00DF5D0E" w:rsidP="009B50EE" w:rsidRDefault="00DE256E" w14:paraId="78D9840F" w14:textId="77777777">
      <w:pPr>
        <w:pStyle w:val="BillEnd"/>
        <w:suppressLineNumbers/>
      </w:pPr>
      <w:r>
        <w:rPr>
          <w:b/>
        </w:rPr>
        <w:t>--- END ---</w:t>
      </w:r>
    </w:p>
    <w:p w:rsidR="00DF5D0E" w:rsidP="009B50EE" w:rsidRDefault="00AB682C" w14:paraId="4BAC3E11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F9ED6" w14:textId="77777777" w:rsidR="009B50EE" w:rsidRDefault="009B50EE" w:rsidP="00DF5D0E">
      <w:r>
        <w:separator/>
      </w:r>
    </w:p>
  </w:endnote>
  <w:endnote w:type="continuationSeparator" w:id="0">
    <w:p w14:paraId="4F8B4832" w14:textId="77777777" w:rsidR="009B50EE" w:rsidRDefault="009B50E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782B" w:rsidRDefault="002F782B" w14:paraId="29F1038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4B33F8" w14:paraId="0141565A" w14:textId="0B44B5D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9B50EE">
      <w:t>1025-S2 AMH .... BUR 036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4B33F8" w14:paraId="1896C500" w14:textId="6296D56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235603">
      <w:t>1025-S2 AMH .... BUR 036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5A48B" w14:textId="77777777" w:rsidR="009B50EE" w:rsidRDefault="009B50EE" w:rsidP="00DF5D0E">
      <w:r>
        <w:separator/>
      </w:r>
    </w:p>
  </w:footnote>
  <w:footnote w:type="continuationSeparator" w:id="0">
    <w:p w14:paraId="41003BBC" w14:textId="77777777" w:rsidR="009B50EE" w:rsidRDefault="009B50E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86E55" w14:textId="77777777" w:rsidR="002F782B" w:rsidRDefault="002F78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CEC22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BA1F31" wp14:editId="4A4B722B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1C4C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0FA0C1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528C0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77DE7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41A10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6F3E0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4EE4D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50F54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838DF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8E643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4C2EB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4C9EA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12893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CA93A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34104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047B7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A4D45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16E1F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8C0F9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E26CC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18D29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F7076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88CD0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D3624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11D57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DB87C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97B1A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12C765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068166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2D4855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4B0198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174BF9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589D27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200269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BA1F31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231C4C1D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0FA0C16A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528C0EC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77DE72A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41A1066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6F3E03D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4EE4D11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50F54E6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838DF96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8E643C6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4C2EB4F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4C9EA27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1289357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CA93AC9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341041D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047B73C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A4D4572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16E1FA7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8C0F93F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E26CCD7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18D2926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F7076DD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88CD0E2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D36245A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11D57A7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DB87C09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97B1AFE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12C7652F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06816690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2D48556A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4B0198B3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174BF906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589D2788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200269C5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0A737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67AD84" wp14:editId="63788F3F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21C834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2B0A2C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054AB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B4338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CD462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AE02B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50391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4F0BA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23A4C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19EF6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A6F18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30230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6173B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45A65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AFB45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4B6C2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252AE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8FE75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4E688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B1250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8A494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CEC8A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9792D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8CACF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790626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91C9E2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9EB2A1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67AD84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0021C834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2B0A2C5D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054AB7A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B433852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CD462D4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AE02BF7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503917A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4F0BAC7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23A4CBF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19EF6CF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A6F1841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30230CF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6173BB4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45A65A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AFB45EF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4B6C28F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252AE89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8FE754C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4E68894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B12506F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8A494C8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CEC8A0E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9792D47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8CACFBD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790626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91C9E2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9EB2A1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8EE14F6"/>
    <w:multiLevelType w:val="hybridMultilevel"/>
    <w:tmpl w:val="8FC61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558293">
    <w:abstractNumId w:val="5"/>
  </w:num>
  <w:num w:numId="2" w16cid:durableId="218710903">
    <w:abstractNumId w:val="3"/>
  </w:num>
  <w:num w:numId="3" w16cid:durableId="1454127813">
    <w:abstractNumId w:val="2"/>
  </w:num>
  <w:num w:numId="4" w16cid:durableId="2001349301">
    <w:abstractNumId w:val="1"/>
  </w:num>
  <w:num w:numId="5" w16cid:durableId="939877516">
    <w:abstractNumId w:val="0"/>
  </w:num>
  <w:num w:numId="6" w16cid:durableId="1098138384">
    <w:abstractNumId w:val="4"/>
  </w:num>
  <w:num w:numId="7" w16cid:durableId="167522861">
    <w:abstractNumId w:val="5"/>
  </w:num>
  <w:num w:numId="8" w16cid:durableId="16502131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27B4"/>
    <w:rsid w:val="001C7F91"/>
    <w:rsid w:val="001E6675"/>
    <w:rsid w:val="00217E8A"/>
    <w:rsid w:val="00235603"/>
    <w:rsid w:val="00265296"/>
    <w:rsid w:val="00281CBD"/>
    <w:rsid w:val="002F782B"/>
    <w:rsid w:val="00316CD9"/>
    <w:rsid w:val="003E2FC6"/>
    <w:rsid w:val="00492DDC"/>
    <w:rsid w:val="004B33F8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361ED"/>
    <w:rsid w:val="00757317"/>
    <w:rsid w:val="007769AF"/>
    <w:rsid w:val="007D1589"/>
    <w:rsid w:val="007D35D4"/>
    <w:rsid w:val="0083749C"/>
    <w:rsid w:val="008443FE"/>
    <w:rsid w:val="00846034"/>
    <w:rsid w:val="008C7E6E"/>
    <w:rsid w:val="008E3BB9"/>
    <w:rsid w:val="00931B84"/>
    <w:rsid w:val="0096303F"/>
    <w:rsid w:val="00972869"/>
    <w:rsid w:val="00984CD1"/>
    <w:rsid w:val="009B50EE"/>
    <w:rsid w:val="009F23A9"/>
    <w:rsid w:val="00A01F29"/>
    <w:rsid w:val="00A17B5B"/>
    <w:rsid w:val="00A4729B"/>
    <w:rsid w:val="00A65B87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2DA1C5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2A0DE5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1025-S2</BillDocName>
  <AmendType>AMH</AmendType>
  <SponsorAcronym>CORR</SponsorAcronym>
  <DrafterAcronym>BUR</DrafterAcronym>
  <DraftNumber>036</DraftNumber>
  <ReferenceNumber>2SHB 1025</ReferenceNumber>
  <Floor>H AMD</Floor>
  <AmendmentNumber> 251</AmendmentNumber>
  <Sponsors>By Representative Corry</Sponsors>
  <FloorAction>NOT CONSIDERED 01/02/2024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862</Characters>
  <Application>Microsoft Office Word</Application>
  <DocSecurity>8</DocSecurity>
  <Lines>34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1025-S2 AMH CORR BUR 036</dc:title>
  <dc:creator>John Burzynski</dc:creator>
  <cp:lastModifiedBy>Burzynski, John</cp:lastModifiedBy>
  <cp:revision>8</cp:revision>
  <dcterms:created xsi:type="dcterms:W3CDTF">2023-03-02T06:11:00Z</dcterms:created>
  <dcterms:modified xsi:type="dcterms:W3CDTF">2023-03-02T18:11:00Z</dcterms:modified>
</cp:coreProperties>
</file>