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ceda8892a4b3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SUBSTITUTE HOUSE BILL 1689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123</w:t>
      </w:r>
      <w:r>
        <w:t xml:space="preserve">, Laws of 2022</w:t>
      </w:r>
    </w:p>
    <w:p>
      <w:pPr>
        <w:jc w:val="center"/>
        <w:spacing w:before="360" w:after="0" w:line="240"/>
      </w:pPr>
      <w:r>
        <w:t>67th Legislature</w:t>
      </w:r>
    </w:p>
    <w:p>
      <w:pPr>
        <w:jc w:val="center"/>
      </w:pPr>
      <w:r>
        <w:t>2022 Regular Session</w:t>
      </w:r>
    </w:p>
    <w:p>
      <w:pPr>
        <w:jc w:val="center"/>
        <w:spacing w:before="480" w:after="0" w:line="240"/>
      </w:pPr>
      <w:r>
        <w:rPr/>
        <w:t xml:space="preserve">CANCER BIOMARKER TESTING—HEALTH PLAN PRIOR AUTHORIZATION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June 9, 2022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7,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4,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SUBSTITUTE HOUSE BILL 1689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24, 2022 8:42 AM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24, 2022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HOUSE BILL 1689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 xml:space="preserve">AS AMENDED BY THE </w:t>
        <w:t>SENATE</w:t>
      </w:r>
    </w:p>
    <w:p/>
    <w:p>
      <w:pPr>
        <w:jc w:val="center"/>
      </w:pPr>
      <w:r>
        <w:t>Passed Legislature</w:t>
      </w:r>
      <w:r>
        <w:t xml:space="preserve"> - </w:t>
        <w:t>2022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Walen, Harris, Leavitt, Graham, Duerr, Davis, Slatter, and Tharinger)</w:t>
      </w:r>
    </w:p>
    <w:p/>
    <w:p>
      <w:r>
        <w:rPr>
          <w:t xml:space="preserve">READ FIRST TIME 01/27/22.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exempting biomarker testing from prior authorization for patients with late stage cancer; and adding a new section to chapter 48.43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43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Health plans issued or renewed on or after January 1, 2023, shall exempt an enrollee from prior authorization requirements for coverage of biomarker testing for either of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Stage 3 or 4 cancer;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Recurrent, relapsed, refractory, or metastatic cancer.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purposes of this section, "biomarker test" means a single or multigene diagnostic test of the cancer patient's biospecimen, such as tissue, blood, or other bodily fluids, for DNA, RNA, or protein alterations, including phenotypic characteristics of a malignancy, to identify an individual with a subtype of cancer, in order to guide patient treatment.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purposes of this section, biomarker testing must be: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Recommended in the latest version of nationally recognized guidelines or biomarker compendia, such as those published by the national comprehensive cancer network;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Approved by the United States food and drug administration or a validated clinical laboratory test performed in a clinical laboratory certified under the clinical laboratory improvement amendments or in an alternative laboratory program approved by the centers for medicare and medicaid services;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covered service;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Prescribed by an in-network provider.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does not limit, prohibit, or modify an enrollee's rights to biomarker testing as part of an approved clinical trial under chapter 69.77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Nothing in this section may be construed to mandate coverage of a health care service.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Nothing in this section prohibits a health plan from requiring a biomarker test prior to approving a drug or treatment.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This section does not limit an enrollee's rights to access individual gene tests.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March 7, 2022.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March 4, 2022.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24, 2022.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24, 2022.</w:t>
      </w:r>
    </w:p>
    <w:sectPr>
      <w:pgNumType w:start="1"/>
      <w:footerReference xmlns:r="http://schemas.openxmlformats.org/officeDocument/2006/relationships" r:id="R4209b9cf05e240c4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ESHB 1689.SL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d9b62e69e42dc" /><Relationship Type="http://schemas.openxmlformats.org/officeDocument/2006/relationships/footer" Target="/word/footer1.xml" Id="R4209b9cf05e240c4" /></Relationships>
</file>