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e0c491c2f4c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FOURTH SUBSTITUTE HOUSE BILL 1412</w:t>
      </w:r>
    </w:p>
    <w:p>
      <w:pPr>
        <w:jc w:val="center"/>
        <w:spacing w:before="480" w:after="0" w:line="240"/>
      </w:pPr>
      <w:r>
        <w:t xml:space="preserve">Chapter </w:t>
      </w:r>
      <w:r>
        <w:rPr/>
        <w:t xml:space="preserve">260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LEGAL FINANCIAL OBLIGATIONS—VARIOUS PROVISIONS</w:t>
      </w:r>
    </w:p>
    <w:p>
      <w:pPr>
        <w:spacing w:before="720" w:after="240" w:line="240" w:lineRule="exact"/>
        <w:ind w:left="0" w:right="0" w:firstLine="0"/>
        <w:jc w:val="center"/>
      </w:pPr>
      <w:r>
        <w:t xml:space="preserve">EFFECTIVE DATE: </w:t>
      </w:r>
      <w:r>
        <w:rPr/>
        <w:t xml:space="preserve">January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64</w:t>
            </w:r>
            <w:r>
              <w:t xml:space="preserve">  Nays </w:t>
              <w:t xml:space="preserve">32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38</w:t>
            </w:r>
            <w:r>
              <w:t xml:space="preserve">  Nays </w:t>
              <w:t xml:space="preserve">11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FOURTH SUBSTITUTE HOUSE BILL 1412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FOURTH SUBSTITUTE HOUSE BILL 1412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Simmons, Goodman, Davis, Valdez, Berry, Taylor, Fitzgibbon, Peterson, Ormsby, Harris-Talley, Pollet, and Macri)</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3.66.120, 9.94A.750, 9.94A.753, 9.94A.760, 6.17.020, 9.92.060, 9.95.210, 10.01.160, 10.73.160, 10.64.015, 10.82.090, 9.94A.6333, 9.94B.040, 10.01.180, 3.62.085, 10.01.170, 10.46.190, 9.92.070, 7.68.240, 9.94A.505, and 9.94A.777; reenacting and amending RCW 36.18.020; adding a new section to chapter 10.01 RCW; adding a new section to chapter 3.66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120</w:t>
      </w:r>
      <w:r>
        <w:rPr/>
        <w:t xml:space="preserve"> and 2001 c 115 s 1 are each amended to read as follows:</w:t>
      </w:r>
    </w:p>
    <w:p>
      <w:pPr>
        <w:spacing w:before="0" w:after="0" w:line="408" w:lineRule="exact"/>
        <w:ind w:left="0" w:right="0" w:firstLine="576"/>
        <w:jc w:val="left"/>
      </w:pPr>
      <w:r>
        <w:rPr>
          <w:u w:val="single"/>
        </w:rPr>
        <w:t xml:space="preserve">(1)</w:t>
      </w:r>
      <w:r>
        <w:rPr/>
        <w:t xml:space="preserve"> All court-ordered restitution obligations that are ordered as a result of a conviction for a criminal offense in a court of limited jurisdiction may be enforced in the same manner as a judgment in a civil action by the party or entity to whom the legal financial obligation is owed. The judgment and sentence must identify the party or entity to whom restitution is owed so that the state, party, or entity may enforce the judgment.</w:t>
      </w:r>
    </w:p>
    <w:p>
      <w:pPr>
        <w:spacing w:before="0" w:after="0" w:line="408" w:lineRule="exact"/>
        <w:ind w:left="0" w:right="0" w:firstLine="576"/>
        <w:jc w:val="left"/>
      </w:pPr>
      <w:r>
        <w:rPr>
          <w:u w:val="single"/>
        </w:rPr>
        <w:t xml:space="preserve">(2)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(3)</w:t>
      </w:r>
      <w:r>
        <w:rPr/>
        <w:t xml:space="preserve"> All court-ordered restitution obligations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court may extend the criminal judgment an additional </w:t>
      </w:r>
      <w:r>
        <w:t>((</w:t>
      </w:r>
      <w:r>
        <w:rPr>
          <w:strike/>
        </w:rPr>
        <w:t xml:space="preserve">ten</w:t>
      </w:r>
      <w:r>
        <w:t>))</w:t>
      </w:r>
      <w:r>
        <w:rPr/>
        <w:t xml:space="preserve"> </w:t>
      </w:r>
      <w:r>
        <w:rPr>
          <w:u w:val="single"/>
        </w:rPr>
        <w:t xml:space="preserve">10</w:t>
      </w:r>
      <w:r>
        <w:rPr/>
        <w:t xml:space="preserve"> years for payment of court-ordered restitution only if the court finds that the offender has not made a good faith attempt to pay.</w:t>
      </w:r>
    </w:p>
    <w:p>
      <w:pPr>
        <w:spacing w:before="0" w:after="0" w:line="408" w:lineRule="exact"/>
        <w:ind w:left="0" w:right="0" w:firstLine="576"/>
        <w:jc w:val="left"/>
      </w:pPr>
      <w:r>
        <w:rPr>
          <w:u w:val="single"/>
        </w:rPr>
        <w:t xml:space="preserve">(4)</w:t>
      </w:r>
      <w:r>
        <w:rPr/>
        <w:t xml:space="preserve"> The party or entity to whom the court-ordered restitution obligation is owed may utilize any other remedies available to the party or entity to collect the court-ordered financial obligation.</w:t>
      </w:r>
    </w:p>
    <w:p>
      <w:pPr>
        <w:spacing w:before="0" w:after="0" w:line="408" w:lineRule="exact"/>
        <w:ind w:left="0" w:right="0" w:firstLine="576"/>
        <w:jc w:val="left"/>
      </w:pPr>
      <w:r>
        <w:rPr>
          <w:u w:val="single"/>
        </w:rPr>
        <w:t xml:space="preserve">(5)</w:t>
      </w:r>
      <w:r>
        <w:rPr/>
        <w:t xml:space="preserve"> Nothing in this section may be construed to deprive the court of the authority to determine whether the offender's failure to pay the legal financial obligation constitutes a violation of a condition of probation or to impose a sanction upon the offender if such a violation is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2018 c 123 s 1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w:t>
      </w:r>
    </w:p>
    <w:p>
      <w:pPr>
        <w:spacing w:before="0" w:after="0" w:line="408" w:lineRule="exact"/>
        <w:ind w:left="0" w:right="0" w:firstLine="576"/>
        <w:jc w:val="left"/>
      </w:pPr>
      <w:r>
        <w:rPr>
          <w:u w:val="single"/>
        </w:rPr>
        <w:t xml:space="preserve">(i) "Insurer" means any insurer as defined and authorized under Title 48 RCW. "Insurer" does not include an individual self-insurance program or joint self-insurance program.</w:t>
      </w:r>
    </w:p>
    <w:p>
      <w:pPr>
        <w:spacing w:before="0" w:after="0" w:line="408" w:lineRule="exact"/>
        <w:ind w:left="0" w:right="0" w:firstLine="576"/>
        <w:jc w:val="left"/>
      </w:pPr>
      <w:r>
        <w:rPr>
          <w:u w:val="single"/>
        </w:rPr>
        <w:t xml:space="preserve">(ii)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u w:val="single"/>
        </w:rPr>
        <w:t xml:space="preserve">(iii) "State agency" has the same meaning as provided in RCW 42.56.010(1).</w:t>
      </w:r>
    </w:p>
    <w:p>
      <w:pPr>
        <w:spacing w:before="0" w:after="0" w:line="408" w:lineRule="exact"/>
        <w:ind w:left="0" w:right="0" w:firstLine="576"/>
        <w:jc w:val="left"/>
      </w:pPr>
      <w:r>
        <w:rPr/>
        <w:t xml:space="preserve">(4) For the purposes of this section,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The portion of the sentence concerning restitution may be modified as to amount, terms and conditions during either the initial </w:t>
      </w:r>
      <w:r>
        <w:t>((</w:t>
      </w:r>
      <w:r>
        <w:rPr>
          <w:strike/>
        </w:rPr>
        <w:t xml:space="preserve">ten-year</w:t>
      </w:r>
      <w:r>
        <w:t>))</w:t>
      </w:r>
      <w:r>
        <w:rPr/>
        <w:t xml:space="preserve"> </w:t>
      </w:r>
      <w:r>
        <w:rPr>
          <w:u w:val="single"/>
        </w:rPr>
        <w:t xml:space="preserve">10-year</w:t>
      </w:r>
      <w:r>
        <w:rPr/>
        <w:t xml:space="preserve"> period or subsequent </w:t>
      </w:r>
      <w:r>
        <w:t>((</w:t>
      </w:r>
      <w:r>
        <w:rPr>
          <w:strike/>
        </w:rPr>
        <w:t xml:space="preserve">ten-year</w:t>
      </w:r>
      <w:r>
        <w:t>))</w:t>
      </w:r>
      <w:r>
        <w:rPr/>
        <w:t xml:space="preserve"> </w:t>
      </w:r>
      <w:r>
        <w:rPr>
          <w:u w:val="single"/>
        </w:rPr>
        <w:t xml:space="preserve">10-year</w:t>
      </w:r>
      <w:r>
        <w:rPr/>
        <w:t xml:space="preserve">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2018 c 123 s 2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except as provided in subsection (7) of this section.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An offender being indigent as defined in RCW </w:t>
      </w:r>
      <w:r>
        <w:t>((</w:t>
      </w:r>
      <w:r>
        <w:rPr>
          <w:strike/>
        </w:rPr>
        <w:t xml:space="preserve">10.101.010(3) (a) through (c)</w:t>
      </w:r>
      <w:r>
        <w:t>))</w:t>
      </w:r>
      <w:r>
        <w:rPr/>
        <w:t xml:space="preserve"> </w:t>
      </w:r>
      <w:r>
        <w:rPr>
          <w:u w:val="single"/>
        </w:rPr>
        <w:t xml:space="preserve">10.01.160(3)</w:t>
      </w:r>
      <w:r>
        <w:rPr/>
        <w:t xml:space="preserve">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w:t>
      </w:r>
      <w:r>
        <w:rPr>
          <w:u w:val="single"/>
        </w:rPr>
        <w:t xml:space="preserve">(a)</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w:t>
      </w:r>
    </w:p>
    <w:p>
      <w:pPr>
        <w:spacing w:before="0" w:after="0" w:line="408" w:lineRule="exact"/>
        <w:ind w:left="0" w:right="0" w:firstLine="576"/>
        <w:jc w:val="left"/>
      </w:pPr>
      <w:r>
        <w:rPr>
          <w:u w:val="single"/>
        </w:rPr>
        <w:t xml:space="preserve">(b)</w:t>
      </w:r>
      <w:r>
        <w:rPr/>
        <w:t xml:space="preserve">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w:t>
      </w:r>
    </w:p>
    <w:p>
      <w:pPr>
        <w:spacing w:before="0" w:after="0" w:line="408" w:lineRule="exact"/>
        <w:ind w:left="0" w:right="0" w:firstLine="576"/>
        <w:jc w:val="left"/>
      </w:pPr>
      <w:r>
        <w:rPr>
          <w:u w:val="single"/>
        </w:rPr>
        <w:t xml:space="preserve">(c)</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prior to July 1, 2000,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w:t>
      </w:r>
      <w:r>
        <w:t>((</w:t>
      </w:r>
      <w:r>
        <w:rPr>
          <w:strike/>
        </w:rPr>
        <w:t xml:space="preserve">legal financial</w:t>
      </w:r>
      <w:r>
        <w:t>))</w:t>
      </w:r>
      <w:r>
        <w:rPr/>
        <w:t xml:space="preserve"> </w:t>
      </w:r>
      <w:r>
        <w:rPr>
          <w:u w:val="single"/>
        </w:rPr>
        <w:t xml:space="preserve">restitution</w:t>
      </w:r>
      <w:r>
        <w:rPr/>
        <w:t xml:space="preserve"> obligations </w:t>
      </w:r>
      <w:r>
        <w:t>((</w:t>
      </w:r>
      <w:r>
        <w:rPr>
          <w:strike/>
        </w:rPr>
        <w:t xml:space="preserve">including crime victims' assessments</w:t>
      </w:r>
      <w:r>
        <w:t>))</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w:t>
      </w:r>
      <w:r>
        <w:t>((</w:t>
      </w:r>
      <w:r>
        <w:rPr>
          <w:strike/>
        </w:rPr>
        <w:t xml:space="preserve">legal financial</w:t>
      </w:r>
      <w:r>
        <w:t>))</w:t>
      </w:r>
      <w:r>
        <w:rPr/>
        <w:t xml:space="preserve"> </w:t>
      </w:r>
      <w:r>
        <w:rPr>
          <w:u w:val="single"/>
        </w:rPr>
        <w:t xml:space="preserve">restitution</w:t>
      </w:r>
      <w:r>
        <w:rPr/>
        <w:t xml:space="preserve"> obligations, until the obligation is completely satisfied, regardless of the statutory maximum for the crime.</w:t>
      </w:r>
    </w:p>
    <w:p>
      <w:pPr>
        <w:spacing w:before="0" w:after="0" w:line="408" w:lineRule="exact"/>
        <w:ind w:left="0" w:right="0" w:firstLine="576"/>
        <w:jc w:val="left"/>
      </w:pPr>
      <w:r>
        <w:rPr>
          <w:u w:val="single"/>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u w:val="single"/>
        </w:rPr>
        <w:t xml:space="preserve">(e)</w:t>
      </w:r>
      <w:r>
        <w:rPr/>
        <w:t xml:space="preserv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2002 c 261 s 1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w:t>
      </w:r>
      <w:r>
        <w:t>((</w:t>
      </w:r>
      <w:r>
        <w:rPr>
          <w:strike/>
        </w:rPr>
        <w:t xml:space="preserve">ten</w:t>
      </w:r>
      <w:r>
        <w:t>))</w:t>
      </w:r>
      <w:r>
        <w:rPr/>
        <w:t xml:space="preserve"> </w:t>
      </w:r>
      <w:r>
        <w:rPr>
          <w:u w:val="single"/>
        </w:rPr>
        <w:t xml:space="preserve">10</w:t>
      </w:r>
      <w:r>
        <w:rPr/>
        <w:t xml:space="preserve">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w:t>
      </w:r>
      <w:r>
        <w:t>((</w:t>
      </w:r>
      <w:r>
        <w:rPr>
          <w:strike/>
        </w:rPr>
        <w:t xml:space="preserve">ten</w:t>
      </w:r>
      <w:r>
        <w:t>))</w:t>
      </w:r>
      <w:r>
        <w:rPr/>
        <w:t xml:space="preserve"> </w:t>
      </w:r>
      <w:r>
        <w:rPr>
          <w:u w:val="single"/>
        </w:rPr>
        <w:t xml:space="preserve">10</w:t>
      </w:r>
      <w:r>
        <w:rPr/>
        <w:t xml:space="preserve"> years of the </w:t>
      </w:r>
      <w:r>
        <w:t>((</w:t>
      </w:r>
      <w:r>
        <w:rPr>
          <w:strike/>
        </w:rPr>
        <w:t xml:space="preserve">eighteenth</w:t>
      </w:r>
      <w:r>
        <w:t>))</w:t>
      </w:r>
      <w:r>
        <w:rPr/>
        <w:t xml:space="preserve"> </w:t>
      </w:r>
      <w:r>
        <w:rPr>
          <w:u w:val="single"/>
        </w:rPr>
        <w:t xml:space="preserve">18th</w:t>
      </w:r>
      <w:r>
        <w:rPr/>
        <w:t xml:space="preserve">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w:t>
      </w:r>
      <w:r>
        <w:t>((</w:t>
      </w:r>
      <w:r>
        <w:rPr>
          <w:strike/>
        </w:rPr>
        <w:t xml:space="preserve">ninety</w:t>
      </w:r>
      <w:r>
        <w:t>))</w:t>
      </w:r>
      <w:r>
        <w:rPr/>
        <w:t xml:space="preserve"> </w:t>
      </w:r>
      <w:r>
        <w:rPr>
          <w:u w:val="single"/>
        </w:rPr>
        <w:t xml:space="preserve">90</w:t>
      </w:r>
      <w:r>
        <w:rPr/>
        <w:t xml:space="preserve"> days before the expiration of the original </w:t>
      </w:r>
      <w:r>
        <w:t>((</w:t>
      </w:r>
      <w:r>
        <w:rPr>
          <w:strike/>
        </w:rPr>
        <w:t xml:space="preserve">ten-year</w:t>
      </w:r>
      <w:r>
        <w:t>))</w:t>
      </w:r>
      <w:r>
        <w:rPr/>
        <w:t xml:space="preserve"> </w:t>
      </w:r>
      <w:r>
        <w:rPr>
          <w:u w:val="single"/>
        </w:rPr>
        <w:t xml:space="preserve">10-year</w:t>
      </w:r>
      <w:r>
        <w:rPr/>
        <w:t xml:space="preserve"> period, apply to the court that rendered the judgment or to the court where the judgment was filed as a foreign judgment for an order granting an additional </w:t>
      </w:r>
      <w:r>
        <w:t>((</w:t>
      </w:r>
      <w:r>
        <w:rPr>
          <w:strike/>
        </w:rPr>
        <w:t xml:space="preserve">ten</w:t>
      </w:r>
      <w:r>
        <w:t>))</w:t>
      </w:r>
      <w:r>
        <w:rPr/>
        <w:t xml:space="preserve"> </w:t>
      </w:r>
      <w:r>
        <w:rPr>
          <w:u w:val="single"/>
        </w:rPr>
        <w:t xml:space="preserve">10</w:t>
      </w:r>
      <w:r>
        <w:rPr/>
        <w:t xml:space="preserve">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w:t>
      </w:r>
      <w:r>
        <w:t>((</w:t>
      </w:r>
      <w:r>
        <w:rPr>
          <w:strike/>
        </w:rPr>
        <w:t xml:space="preserve">ninety</w:t>
      </w:r>
      <w:r>
        <w:t>))</w:t>
      </w:r>
      <w:r>
        <w:rPr/>
        <w:t xml:space="preserve"> </w:t>
      </w:r>
      <w:r>
        <w:rPr>
          <w:u w:val="single"/>
        </w:rPr>
        <w:t xml:space="preserve">90</w:t>
      </w:r>
      <w:r>
        <w:rPr/>
        <w:t xml:space="preserve"> days before the expiration of the </w:t>
      </w:r>
      <w:r>
        <w:t>((</w:t>
      </w:r>
      <w:r>
        <w:rPr>
          <w:strike/>
        </w:rPr>
        <w:t xml:space="preserve">ten-year</w:t>
      </w:r>
      <w:r>
        <w:t>))</w:t>
      </w:r>
      <w:r>
        <w:rPr/>
        <w:t xml:space="preserve"> </w:t>
      </w:r>
      <w:r>
        <w:rPr>
          <w:u w:val="single"/>
        </w:rPr>
        <w:t xml:space="preserve">10-year</w:t>
      </w:r>
      <w:r>
        <w:rPr/>
        <w:t xml:space="preserve">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w:t>
      </w:r>
      <w:r>
        <w:rPr>
          <w:u w:val="single"/>
        </w:rPr>
        <w:t xml:space="preserve">(a)</w:t>
      </w:r>
      <w:r>
        <w:rPr/>
        <w:t xml:space="preserve"> A party who obtains a judgment or order for restitution</w:t>
      </w:r>
      <w:r>
        <w:t>((</w:t>
      </w:r>
      <w:r>
        <w:rPr>
          <w:strike/>
        </w:rPr>
        <w:t xml:space="preserve">, crime victims' assessment, or other court-ordered legal financial obligations</w:t>
      </w:r>
      <w:r>
        <w:t>))</w:t>
      </w:r>
      <w:r>
        <w:rPr/>
        <w:t xml:space="preserve"> pursuant to a criminal judgment and sentence, or the assignee or the current holder thereof, may execute, garnish, and/or have legal process issued upon the judgment or order any time within </w:t>
      </w:r>
      <w:r>
        <w:t>((</w:t>
      </w:r>
      <w:r>
        <w:rPr>
          <w:strike/>
        </w:rPr>
        <w:t xml:space="preserve">ten</w:t>
      </w:r>
      <w:r>
        <w:t>))</w:t>
      </w:r>
      <w:r>
        <w:rPr/>
        <w:t xml:space="preserve"> </w:t>
      </w:r>
      <w:r>
        <w:rPr>
          <w:u w:val="single"/>
        </w:rPr>
        <w:t xml:space="preserve">10</w:t>
      </w:r>
      <w:r>
        <w:rPr/>
        <w:t xml:space="preserve"> years subsequent to the entry of the judgment and sentence or </w:t>
      </w:r>
      <w:r>
        <w:t>((</w:t>
      </w:r>
      <w:r>
        <w:rPr>
          <w:strike/>
        </w:rPr>
        <w:t xml:space="preserve">ten</w:t>
      </w:r>
      <w:r>
        <w:t>))</w:t>
      </w:r>
      <w:r>
        <w:rPr/>
        <w:t xml:space="preserve"> </w:t>
      </w:r>
      <w:r>
        <w:rPr>
          <w:u w:val="single"/>
        </w:rPr>
        <w:t xml:space="preserve">10</w:t>
      </w:r>
      <w:r>
        <w:rPr/>
        <w:t xml:space="preserve"> years following the offender's release from total confinement as provided in chapter 9.94A RCW. The clerk of superior court, or a party designated by the clerk, may seek extension under subsection (3) of this section for purposes of collection as allowed under RCW 36.18.190, provided that no filing fee shall be required.</w:t>
      </w:r>
    </w:p>
    <w:p>
      <w:pPr>
        <w:spacing w:before="0" w:after="0" w:line="408" w:lineRule="exact"/>
        <w:ind w:left="0" w:right="0" w:firstLine="576"/>
        <w:jc w:val="left"/>
      </w:pPr>
      <w:r>
        <w:rPr>
          <w:u w:val="single"/>
        </w:rPr>
        <w:t xml:space="preserve">(b) A party who obtains a judgment or order for court-ordered legal financial obligations other than restitution, pursuant to a criminal judgment and sentence, or the assignee or the current holder thereof, may execute, garnish, and have legal process issued upon the judgment or order any time within 10 years subsequent to the entry of the judgment and sentence or 10 years following the offender's release from total confinement as provided in chapter 9.94A RCW. The clerk of superior court, or a party designated by the clerk, may seek extension under subsection (3) of this section for purposes of collection as allowed under RCW 36.18.190, only if the court finds that the offender has the current or likely future ability to pay the nonrestitution legal financial obligations. A person does not have the current ability to pay if the person is indigent as defined in RCW 10.01.160(3). No filing fee shall be required for filing a petition for an extension pursuant to this subsection (4)(b).</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w:t>
      </w:r>
      <w:r>
        <w:t>((</w:t>
      </w:r>
      <w:r>
        <w:rPr>
          <w:strike/>
        </w:rPr>
        <w:t xml:space="preserve">twenty</w:t>
      </w:r>
      <w:r>
        <w:t>))</w:t>
      </w:r>
      <w:r>
        <w:rPr/>
        <w:t xml:space="preserve"> </w:t>
      </w:r>
      <w:r>
        <w:rPr>
          <w:u w:val="single"/>
        </w:rPr>
        <w:t xml:space="preserve">20</w:t>
      </w:r>
      <w:r>
        <w:rPr/>
        <w:t xml:space="preserve">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2011 1st sp.s. c 40 s 5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shall require the payment of the penalty assessment required by RCW 7.68.035. In addition, the superior court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(4)</w:t>
      </w:r>
      <w:r>
        <w:rPr/>
        <w:t xml:space="preserve">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2019 c 263 s 302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(5)</w:t>
      </w:r>
      <w:r>
        <w:rPr/>
        <w:t xml:space="preserve">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provisions of RCW 9.94A.501 and 9.94A.5011 apply to sentences imposed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"domestic violence" means the same as in RCW 10.99.020.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defendant who has been ordered to pay fines and who has not willfully failed to pay the obligation, as described in RCW 9.94A.6333, 9.94B.040, and 10.01.180, may at any time petition the sentencing court for remission of the payment of fines or of any unpaid portion thereof. If it appears to the satisfaction of the court that payment of the amount due will impose manifest hardship on the defendant or the defendant's immediate family, the court may remit all or part of the amount due in fines, modify the method of payment under RCW 10.01.170, or convert the unpaid amounts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10.01.160(3).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2018 c 269 s 6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w:t>
      </w:r>
      <w:r>
        <w:t>((</w:t>
      </w:r>
      <w:r>
        <w:rPr>
          <w:strike/>
        </w:rPr>
        <w:t xml:space="preserve">two hundred fifty dollars</w:t>
      </w:r>
      <w:r>
        <w:t>))</w:t>
      </w:r>
      <w:r>
        <w:rPr/>
        <w:t xml:space="preserve"> </w:t>
      </w:r>
      <w:r>
        <w:rPr>
          <w:u w:val="single"/>
        </w:rPr>
        <w:t xml:space="preserve">$250</w:t>
      </w:r>
      <w:r>
        <w:rPr/>
        <w:t xml:space="preserve">. Costs for administering a pretrial supervision other than a pretrial electronic alcohol monitoring program, drug monitoring program, or 24/7 sobriety program may not exceed </w:t>
      </w:r>
      <w:r>
        <w:t>((</w:t>
      </w:r>
      <w:r>
        <w:rPr>
          <w:strike/>
        </w:rPr>
        <w:t xml:space="preserve">one hundred fifty dollars</w:t>
      </w:r>
      <w:r>
        <w:t>))</w:t>
      </w:r>
      <w:r>
        <w:rPr/>
        <w:t xml:space="preserve"> </w:t>
      </w:r>
      <w:r>
        <w:rPr>
          <w:u w:val="single"/>
        </w:rPr>
        <w:t xml:space="preserve">$150</w:t>
      </w:r>
      <w:r>
        <w:rPr/>
        <w:t xml:space="preserve">. Costs for preparing and serving a warrant for failure to appear may not exceed </w:t>
      </w:r>
      <w:r>
        <w:t>((</w:t>
      </w:r>
      <w:r>
        <w:rPr>
          <w:strike/>
        </w:rPr>
        <w:t xml:space="preserve">one hundred dollars</w:t>
      </w:r>
      <w:r>
        <w:t>))</w:t>
      </w:r>
      <w:r>
        <w:rPr/>
        <w:t xml:space="preserve"> </w:t>
      </w:r>
      <w:r>
        <w:rPr>
          <w:u w:val="single"/>
        </w:rPr>
        <w:t xml:space="preserve">$100</w:t>
      </w:r>
      <w:r>
        <w:rPr/>
        <w:t xml:space="preserve">. Costs of incarceration imposed on a defendant convicted of a misdemeanor or a gross misdemeanor may not exceed the actual cost of incarceration.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w:t>
      </w:r>
      <w:r>
        <w:t>((</w:t>
      </w:r>
      <w:r>
        <w:rPr>
          <w:strike/>
        </w:rPr>
        <w:t xml:space="preserve">as defined in RCW 10.101.010(3) (a) through (c)</w:t>
      </w:r>
      <w:r>
        <w:t>))</w:t>
      </w:r>
      <w:r>
        <w:rPr/>
        <w:t xml:space="preserve">. In determining the amount and method of payment of costs for defendants who are not indigent </w:t>
      </w:r>
      <w:r>
        <w:t>((</w:t>
      </w:r>
      <w:r>
        <w:rPr>
          <w:strike/>
        </w:rPr>
        <w:t xml:space="preserve">as defined in RCW 10.101.010(3) (a) through (c)</w:t>
      </w:r>
      <w:r>
        <w:t>))</w:t>
      </w:r>
      <w:r>
        <w:rPr/>
        <w:t xml:space="preserve">, the court shall take account of the financial resources of the defendant and the nature of the burden that payment of costs will impose. </w:t>
      </w:r>
      <w:r>
        <w:rPr>
          <w:u w:val="single"/>
        </w:rPr>
        <w:t xml:space="preserve">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w:t>
      </w:r>
      <w:r>
        <w:t>((</w:t>
      </w:r>
      <w:r>
        <w:rPr>
          <w:strike/>
        </w:rPr>
        <w:t xml:space="preserve">is not in contumacious default in the payment thereof</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w:t>
      </w:r>
      <w:r>
        <w:t>((</w:t>
      </w:r>
      <w:r>
        <w:rPr>
          <w:strike/>
        </w:rPr>
        <w:t xml:space="preserve">RCW 10.101.010(3) (a) through (c)</w:t>
      </w:r>
      <w:r>
        <w:t>))</w:t>
      </w:r>
      <w:r>
        <w:rPr/>
        <w:t xml:space="preserve"> </w:t>
      </w:r>
      <w:r>
        <w:rPr>
          <w:u w:val="single"/>
        </w:rPr>
        <w:t xml:space="preserve">subsection (3) of this section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2018 c 269 s 12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w:t>
      </w:r>
      <w:r>
        <w:t>((</w:t>
      </w:r>
      <w:r>
        <w:rPr>
          <w:strike/>
        </w:rPr>
        <w:t xml:space="preserve">is not in contumacious default in the payment</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2018 c 269 s 10 are each amended to read as follows:</w:t>
      </w:r>
    </w:p>
    <w:p>
      <w:pPr>
        <w:spacing w:before="0" w:after="0" w:line="408" w:lineRule="exact"/>
        <w:ind w:left="0" w:right="0" w:firstLine="576"/>
        <w:jc w:val="left"/>
      </w:pPr>
      <w:r>
        <w:rPr/>
        <w:t xml:space="preserve">When the defendant is found guilty, the court shall render judgment accordingly, and the defendant may be liable for all costs, unless the court or jury trying the cause expressly find otherwise.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2018 c 269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w:t>
      </w:r>
      <w:r>
        <w:rPr>
          <w:u w:val="single"/>
        </w:rPr>
        <w:t xml:space="preserve">and RCW 3.50.100, 3.62.020, and 35.20.220</w:t>
      </w:r>
      <w:r>
        <w:rPr/>
        <w:t xml:space="preserve">,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0" w:after="0" w:line="408" w:lineRule="exact"/>
        <w:ind w:left="0" w:right="0" w:firstLine="576"/>
        <w:jc w:val="left"/>
      </w:pPr>
      <w:r>
        <w:rPr/>
        <w:t xml:space="preserve">(2) </w:t>
      </w:r>
      <w:r>
        <w:rPr>
          <w:u w:val="single"/>
        </w:rPr>
        <w:t xml:space="preserve">The court may elect not to impose interest on any restitution the court orders. Before determining not to impose interest on restitution, the court shall inquire into and consider the following factors: (a) Whether the offender is indigent as defined in RCW 10.101.010(3)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r>
        <w:rPr/>
        <w:t xml:space="preserve"> </w:t>
      </w:r>
    </w:p>
    <w:p>
      <w:pPr>
        <w:spacing w:before="0" w:after="0" w:line="408" w:lineRule="exact"/>
        <w:ind w:left="0" w:right="0" w:firstLine="576"/>
        <w:jc w:val="left"/>
      </w:pPr>
      <w:r>
        <w:rPr>
          <w:u w:val="single"/>
        </w:rPr>
        <w:t xml:space="preserve">(3)</w:t>
      </w:r>
      <w:r>
        <w:rPr/>
        <w:t xml:space="preserve"> The court may, on motion by the offender, </w:t>
      </w:r>
      <w:r>
        <w:t>((</w:t>
      </w:r>
      <w:r>
        <w:rPr>
          <w:strike/>
        </w:rPr>
        <w:t xml:space="preserve">following the offender's release from total confinement,</w:t>
      </w:r>
      <w:r>
        <w:t>))</w:t>
      </w:r>
      <w:r>
        <w:rPr/>
        <w:t xml:space="preserve">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t>
      </w:r>
      <w:r>
        <w:rPr>
          <w:u w:val="single"/>
        </w:rPr>
        <w:t xml:space="preserve">waive or</w:t>
      </w:r>
      <w:r>
        <w:rPr/>
        <w:t xml:space="preserve"> reduce interest on the restitution portion of the legal financial obligations only if the principal has been paid in full </w:t>
      </w:r>
      <w:r>
        <w:t>((</w:t>
      </w:r>
      <w:r>
        <w:rPr>
          <w:strike/>
        </w:rPr>
        <w:t xml:space="preserve">and as an incentive for the offender to meet his or her other legal financial obligations</w:t>
      </w:r>
      <w:r>
        <w:t>))</w:t>
      </w:r>
      <w:r>
        <w:rPr>
          <w:u w:val="single"/>
        </w:rPr>
        <w:t xml:space="preserve">, except as provided in (c) of this subsection</w:t>
      </w:r>
      <w:r>
        <w:rPr/>
        <w:t xml:space="preserve">. The court may grant the motion, establish a payment schedule, and retain jurisdiction over the offender for purposes of reviewing and revising the reduction or waiver of interest</w:t>
      </w:r>
      <w:r>
        <w:rPr>
          <w:u w:val="single"/>
        </w:rPr>
        <w:t xml:space="preserve">;</w:t>
      </w:r>
    </w:p>
    <w:p>
      <w:pPr>
        <w:spacing w:before="0" w:after="0" w:line="408" w:lineRule="exact"/>
        <w:ind w:left="0" w:right="0" w:firstLine="576"/>
        <w:jc w:val="left"/>
      </w:pPr>
      <w:r>
        <w:rPr>
          <w:u w:val="single"/>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2018 c 269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2018 c 269 s 15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w:t>
      </w:r>
      <w:r>
        <w:t>((</w:t>
      </w:r>
      <w:r>
        <w:rPr>
          <w:strike/>
        </w:rPr>
        <w:t xml:space="preserve">seventy-two</w:t>
      </w:r>
      <w:r>
        <w:t>))</w:t>
      </w:r>
      <w:r>
        <w:rPr/>
        <w:t xml:space="preserve"> </w:t>
      </w:r>
      <w:r>
        <w:rPr>
          <w:u w:val="single"/>
        </w:rPr>
        <w:t xml:space="preserve">72</w:t>
      </w:r>
      <w:r>
        <w:rPr/>
        <w:t xml:space="preserve"> hours of signing the stipulated agreement, the department shall submit a report to the court and the prosecuting attorney outlining the violation or violations, and sanctions imposed. Within </w:t>
      </w:r>
      <w:r>
        <w:t>((</w:t>
      </w:r>
      <w:r>
        <w:rPr>
          <w:strike/>
        </w:rPr>
        <w:t xml:space="preserve">fifteen</w:t>
      </w:r>
      <w:r>
        <w:t>))</w:t>
      </w:r>
      <w:r>
        <w:rPr/>
        <w:t xml:space="preserve"> </w:t>
      </w:r>
      <w:r>
        <w:rPr>
          <w:u w:val="single"/>
        </w:rPr>
        <w:t xml:space="preserve">15</w:t>
      </w:r>
      <w:r>
        <w:rPr/>
        <w:t xml:space="preserve">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2018 c 269 s 8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w:t>
      </w:r>
      <w:r>
        <w:t>((</w:t>
      </w:r>
      <w:r>
        <w:rPr>
          <w:strike/>
        </w:rPr>
        <w:t xml:space="preserve">twenty-five dollars</w:t>
      </w:r>
      <w:r>
        <w:t>))</w:t>
      </w:r>
      <w:r>
        <w:rPr/>
        <w:t xml:space="preserve"> </w:t>
      </w:r>
      <w:r>
        <w:rPr>
          <w:u w:val="single"/>
        </w:rPr>
        <w:t xml:space="preserve">$25</w:t>
      </w:r>
      <w:r>
        <w:rPr/>
        <w:t xml:space="preserve"> of the amount ordered, </w:t>
      </w:r>
      <w:r>
        <w:t>((</w:t>
      </w:r>
      <w:r>
        <w:rPr>
          <w:strike/>
        </w:rPr>
        <w:t xml:space="preserve">thirty</w:t>
      </w:r>
      <w:r>
        <w:t>))</w:t>
      </w:r>
      <w:r>
        <w:rPr/>
        <w:t xml:space="preserve"> </w:t>
      </w:r>
      <w:r>
        <w:rPr>
          <w:u w:val="single"/>
        </w:rPr>
        <w:t xml:space="preserve">30</w:t>
      </w:r>
      <w:r>
        <w:rPr/>
        <w:t xml:space="preserve">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w:t>
      </w:r>
      <w:r>
        <w:t>((</w:t>
      </w:r>
      <w:r>
        <w:rPr>
          <w:strike/>
        </w:rPr>
        <w:t xml:space="preserve">10.101.010(3) (a) through (c)</w:t>
      </w:r>
      <w:r>
        <w:t>))</w:t>
      </w:r>
      <w:r>
        <w:rPr/>
        <w:t xml:space="preserve"> </w:t>
      </w:r>
      <w:r>
        <w:rPr>
          <w:u w:val="single"/>
        </w:rPr>
        <w:t xml:space="preserve">10.01.160(3)</w:t>
      </w:r>
      <w:r>
        <w:rPr/>
        <w:t xml:space="preserve">,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revoked, or converted to community restitution hours.</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2018 c 269 s 16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w:t>
      </w:r>
      <w:r>
        <w:t>((</w:t>
      </w:r>
      <w:r>
        <w:rPr>
          <w:strike/>
        </w:rPr>
        <w:t xml:space="preserve">forty-three dollars</w:t>
      </w:r>
      <w:r>
        <w:t>))</w:t>
      </w:r>
      <w:r>
        <w:rPr/>
        <w:t xml:space="preserve"> </w:t>
      </w:r>
      <w:r>
        <w:rPr>
          <w:u w:val="single"/>
        </w:rPr>
        <w:t xml:space="preserve">$43</w:t>
      </w:r>
      <w:r>
        <w:rPr/>
        <w:t xml:space="preserve">, except this fee shall not be imposed on a defendant who is indigent as defined in RCW </w:t>
      </w:r>
      <w:r>
        <w:t>((</w:t>
      </w:r>
      <w:r>
        <w:rPr>
          <w:strike/>
        </w:rPr>
        <w:t xml:space="preserve">10.101.010(3) (a) through (c)</w:t>
      </w:r>
      <w:r>
        <w:t>))</w:t>
      </w:r>
      <w:r>
        <w:rPr/>
        <w:t xml:space="preserve"> </w:t>
      </w:r>
      <w:r>
        <w:rPr>
          <w:u w:val="single"/>
        </w:rPr>
        <w:t xml:space="preserve">10.01.160(3)</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2021 c 303 s 3 and 2021 c 215 s 146 are each reenacted and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 in an unlawful detainer action under chapter 59.18 or 59.20 RCW for which the plaintiff shall pay a case initiating filing fee of </w:t>
      </w:r>
      <w:r>
        <w:t>((</w:t>
      </w:r>
      <w:r>
        <w:rPr>
          <w:strike/>
        </w:rPr>
        <w:t xml:space="preserve">forty-five dollars</w:t>
      </w:r>
      <w:r>
        <w:t>))</w:t>
      </w:r>
      <w:r>
        <w:rPr/>
        <w:t xml:space="preserve"> </w:t>
      </w:r>
      <w:r>
        <w:rPr>
          <w:u w:val="single"/>
        </w:rPr>
        <w:t xml:space="preserve">$45</w:t>
      </w:r>
      <w:r>
        <w:rPr/>
        <w:t xml:space="preserve">, or in proceedings filed under RCW 28A.225.030 alleging a violation of the compulsory attendance laws where the petitioner shall not pay a filing fee. The </w:t>
      </w:r>
      <w:r>
        <w:t>((</w:t>
      </w:r>
      <w:r>
        <w:rPr>
          <w:strike/>
        </w:rPr>
        <w:t xml:space="preserve">forty-five dollar</w:t>
      </w:r>
      <w:r>
        <w:t>))</w:t>
      </w:r>
      <w:r>
        <w:rPr/>
        <w:t xml:space="preserve"> </w:t>
      </w:r>
      <w:r>
        <w:rPr>
          <w:u w:val="single"/>
        </w:rPr>
        <w:t xml:space="preserve">$45</w:t>
      </w:r>
      <w:r>
        <w:rPr/>
        <w:t xml:space="preserve">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an antiharassment protection order under RCW 7.105.100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w:t>
      </w:r>
      <w:r>
        <w:t>((</w:t>
      </w:r>
      <w:r>
        <w:rPr>
          <w:strike/>
        </w:rPr>
        <w:t xml:space="preserve">10.101.010(3) (a) through (c)</w:t>
      </w:r>
      <w:r>
        <w:t>))</w:t>
      </w:r>
      <w:r>
        <w:rPr/>
        <w:t xml:space="preserve"> </w:t>
      </w:r>
      <w:r>
        <w:rPr>
          <w:u w:val="single"/>
        </w:rPr>
        <w:t xml:space="preserve">10.01.160(3). Upon motion by the defendant, the court may waive or reduce any fee previously imposed under this subsection if the court finds that the defendant is indigent as defined in RCW 10.01.160(3)</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7.105.115.</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"Legal financial obligation" means a sum of money that is ordered by a district or municipal court of the state of Washington for legal financial obligations which may include restitution to the victim, court costs, county or interlocal drug funds, court-appointed attorneys' fees, and costs of defense, fines, and any other financial obligation that is assessed to the offender as a result of a conviction. Legal financial obligations may also include payment to a public agency of the expense of an emergency response to the incident resulting in the conviction, subject to RCW 38.52.430.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2018 c 269 s 7 are each amended to read as follows:</w:t>
      </w:r>
    </w:p>
    <w:p>
      <w:pPr>
        <w:spacing w:before="0" w:after="0" w:line="408" w:lineRule="exact"/>
        <w:ind w:left="0" w:right="0" w:firstLine="576"/>
        <w:jc w:val="left"/>
      </w:pPr>
      <w:r>
        <w:rPr/>
        <w:t xml:space="preserve">(1) When a defendant is sentenced to pay fines, penalties, assessments, fees, restitution, or costs, the court may grant permission for payment to be made within a specified period of time or in specified installments.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t xml:space="preserve">(2) An offender's monthly payment shall be applied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2018 c 269 s 9 are each amended to read as follows:</w:t>
      </w:r>
    </w:p>
    <w:p>
      <w:pPr>
        <w:spacing w:before="0" w:after="0" w:line="408" w:lineRule="exact"/>
        <w:ind w:left="0" w:right="0" w:firstLine="576"/>
        <w:jc w:val="left"/>
      </w:pPr>
      <w:r>
        <w:rPr/>
        <w:t xml:space="preserve">Every person convicted of a crime or held to bail to keep the peace may be liable to all the costs of the proceedings against him or her, including, when tried by a jury in the superior court or before a committing magistrate, a jury fee as provided for in civil actions for which judgment shall be rendered and collected.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2018 c 269 s 11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fines, penalties, assessments, fees, and costs, the judge may, in the judge's discretion, provide that such fines, penalties, assessments, fees, and costs may be paid in certain designated installments, or within certain designated period or periods.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allow for payment in certain designated installments or within certain designated periods. If such fines, penalties, assessments, fees,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2011 c 336 s 249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w:t>
      </w:r>
      <w:r>
        <w:t>((</w:t>
      </w:r>
      <w:r>
        <w:rPr>
          <w:strike/>
        </w:rPr>
        <w:t xml:space="preserve">fifty</w:t>
      </w:r>
      <w:r>
        <w:t>))</w:t>
      </w:r>
      <w:r>
        <w:rPr/>
        <w:t xml:space="preserve"> </w:t>
      </w:r>
      <w:r>
        <w:rPr>
          <w:u w:val="single"/>
        </w:rPr>
        <w:t xml:space="preserve">50</w:t>
      </w:r>
      <w:r>
        <w:rPr/>
        <w:t xml:space="preserve"> percent of any moneys in the escrow account to such person or his or her legal representatives and </w:t>
      </w:r>
      <w:r>
        <w:t>((</w:t>
      </w:r>
      <w:r>
        <w:rPr>
          <w:strike/>
        </w:rPr>
        <w:t xml:space="preserve">fifty</w:t>
      </w:r>
      <w:r>
        <w:t>))</w:t>
      </w:r>
      <w:r>
        <w:rPr/>
        <w:t xml:space="preserve"> </w:t>
      </w:r>
      <w:r>
        <w:rPr>
          <w:u w:val="single"/>
        </w:rPr>
        <w:t xml:space="preserve">50</w:t>
      </w:r>
      <w:r>
        <w:rPr/>
        <w:t xml:space="preserve"> percent of any moneys in the escrow account to the fund under RCW 7.68.035(4).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9.94A.695, relating to the mental health sentencing alternative;</w:t>
      </w:r>
    </w:p>
    <w:p>
      <w:pPr>
        <w:spacing w:before="0" w:after="0" w:line="408" w:lineRule="exact"/>
        <w:ind w:left="0" w:right="0" w:firstLine="576"/>
        <w:jc w:val="left"/>
      </w:pPr>
      <w:r>
        <w:rPr/>
        <w:t xml:space="preserve">(x) RCW 9.94A.507, relating to certain sex offenses;</w:t>
      </w:r>
    </w:p>
    <w:p>
      <w:pPr>
        <w:spacing w:before="0" w:after="0" w:line="408" w:lineRule="exact"/>
        <w:ind w:left="0" w:right="0" w:firstLine="576"/>
        <w:jc w:val="left"/>
      </w:pPr>
      <w:r>
        <w:rPr/>
        <w:t xml:space="preserve">(xi) RCW 9.94A.535, relating to exceptional sentences;</w:t>
      </w:r>
    </w:p>
    <w:p>
      <w:pPr>
        <w:spacing w:before="0" w:after="0" w:line="408" w:lineRule="exact"/>
        <w:ind w:left="0" w:right="0" w:firstLine="576"/>
        <w:jc w:val="left"/>
      </w:pPr>
      <w:r>
        <w:rPr/>
        <w:t xml:space="preserve">(xii) RCW 9.94A.589, relating to consecutive and concurrent sentences;</w:t>
      </w:r>
    </w:p>
    <w:p>
      <w:pPr>
        <w:spacing w:before="0" w:after="0" w:line="408" w:lineRule="exact"/>
        <w:ind w:left="0" w:right="0" w:firstLine="576"/>
        <w:jc w:val="left"/>
      </w:pPr>
      <w:r>
        <w:rPr/>
        <w:t xml:space="preserve">(xiii)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(xiv)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w:t>
      </w:r>
      <w:r>
        <w:t>((</w:t>
      </w:r>
      <w:r>
        <w:rPr>
          <w:strike/>
        </w:rPr>
        <w:t xml:space="preserve">thirty</w:t>
      </w:r>
      <w:r>
        <w:t>))</w:t>
      </w:r>
      <w:r>
        <w:rPr/>
        <w:t xml:space="preserve"> </w:t>
      </w:r>
      <w:r>
        <w:rPr>
          <w:u w:val="single"/>
        </w:rPr>
        <w:t xml:space="preserve">30</w:t>
      </w:r>
      <w:r>
        <w:rPr/>
        <w:t xml:space="preserve"> days or less, the court may, in its discretion, specify that the sentence be served on consecutive or intermittent days. A sentence requiring more than </w:t>
      </w:r>
      <w:r>
        <w:t>((</w:t>
      </w:r>
      <w:r>
        <w:rPr>
          <w:strike/>
        </w:rPr>
        <w:t xml:space="preserve">thirty</w:t>
      </w:r>
      <w:r>
        <w:t>))</w:t>
      </w:r>
      <w:r>
        <w:rPr/>
        <w:t xml:space="preserve"> </w:t>
      </w:r>
      <w:r>
        <w:rPr>
          <w:u w:val="single"/>
        </w:rPr>
        <w:t xml:space="preserve">30</w:t>
      </w:r>
      <w:r>
        <w:rPr/>
        <w:t xml:space="preserve">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w:t>
      </w:r>
      <w:r>
        <w:rPr>
          <w:u w:val="single"/>
        </w:rPr>
        <w:t xml:space="preserve">and</w:t>
      </w:r>
      <w:r>
        <w:rPr/>
        <w:t xml:space="preserve"> 9.94A.760</w:t>
      </w:r>
      <w:r>
        <w:t>((</w:t>
      </w:r>
      <w:r>
        <w:rPr>
          <w:strike/>
        </w:rPr>
        <w:t xml:space="preserve">, and 43.43.7541</w:t>
      </w:r>
      <w:r>
        <w:t>))</w:t>
      </w:r>
      <w:r>
        <w:rPr/>
        <w:t xml:space="preserve">.</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777</w:t>
      </w:r>
      <w:r>
        <w:rPr/>
        <w:t xml:space="preserve"> and 2010 c 280 s 6 are each amended to read as follows:</w:t>
      </w:r>
    </w:p>
    <w:p>
      <w:pPr>
        <w:spacing w:before="0" w:after="0" w:line="408" w:lineRule="exact"/>
        <w:ind w:left="0" w:right="0" w:firstLine="576"/>
        <w:jc w:val="left"/>
      </w:pPr>
      <w:r>
        <w:rPr/>
        <w:t xml:space="preserve">(1) Before imposing any legal financial obligations upon a defendant who suffers from a mental health condition, other than restitution </w:t>
      </w:r>
      <w:r>
        <w:t>((</w:t>
      </w:r>
      <w:r>
        <w:rPr>
          <w:strike/>
        </w:rPr>
        <w:t xml:space="preserve">or the victim penalty assessment under RCW 7.68.035</w:t>
      </w:r>
      <w:r>
        <w:t>))</w:t>
      </w:r>
      <w:r>
        <w:rPr/>
        <w:t xml:space="preserve">, a judge must first determine that the defendant, under the terms of this section, has the means to pay such additional sums.</w:t>
      </w:r>
    </w:p>
    <w:p>
      <w:pPr>
        <w:spacing w:before="0" w:after="0" w:line="408" w:lineRule="exact"/>
        <w:ind w:left="0" w:right="0" w:firstLine="576"/>
        <w:jc w:val="left"/>
      </w:pPr>
      <w:r>
        <w:rPr/>
        <w:t xml:space="preserve">(2) For the purposes of this section, a defendant suffers from a mental health condition when the defendant has been diagnosed with a mental disorder that prevents the defendant from participating in gainful employment, as evidenced by a determination of mental disability as the basis for the defendant's enrollment in a public assistance program, a record of involuntary hospitalization, or by competent expert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d9ec3098f23846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E4SHB 1412.SL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a41b47da5b4617" /><Relationship Type="http://schemas.openxmlformats.org/officeDocument/2006/relationships/footer" Target="/word/footer1.xml" Id="Rd9ec3098f238469c" /></Relationships>
</file>