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f3b7f7adb4e7d" /></Relationships>
</file>

<file path=word/document.xml><?xml version="1.0" encoding="utf-8"?>
<w:document xmlns:w="http://schemas.openxmlformats.org/wordprocessingml/2006/main">
  <w:body>
    <w:p>
      <w:r>
        <w:t>S-3028.2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5485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67th Legislature</w:t>
        <w:tab/>
      </w:r>
      <w:r>
        <w:rPr>
          <w:b/>
        </w:rPr>
        <w:t>2021 Regular Session</w:t>
      </w:r>
    </w:p>
    <w:p/>
    <w:p>
      <w:r>
        <w:rPr>
          <w:b/>
        </w:rPr>
        <w:t xml:space="preserve">By </w:t>
      </w:r>
      <w:r>
        <w:t>Senators Nguyen and Nobles</w:t>
      </w:r>
    </w:p>
    <w:p/>
    <w:p>
      <w:r>
        <w:rPr>
          <w:t xml:space="preserve">Read first time 04/19/21.  </w:t>
        </w:rPr>
      </w:r>
      <w:r>
        <w:rPr>
          <w:t xml:space="preserve">Referred to Committee on Transportation.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prohibiting traffic stops for certain traffic violations; and adding a new section to chapter 46.64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46</w:t>
      </w:r>
      <w:r>
        <w:rPr/>
        <w:t xml:space="preserve">.</w:t>
      </w:r>
      <w:r>
        <w:t xml:space="preserve">64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law enforcement officer may not stop, or otherwise detain, a driver of a motor vehicle to enforce the following violations: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Failure to keep to the right, as defined by RCW 46.61.100 or 46.61.105;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Improper turn, as defined by RCW 46.61.290;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Failure to stop, as defined by RCW 46.61.055, 46.61.065, 46.61.195, 46.61.200, 46.61.340, 46.61.345, 46.61.350, 46.61.365, 46.61.370, or 46.61.375;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Failure to dim lights, as defined by RCW 46.37.230, and any other equipment violation under chapter 46.37 RCW not defined as a moving violation under WAC 308-104-160;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Parking violations under chapter 46.61 RCW;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(f) Driving without a license under RCW 46.20.015;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(g) Vehicle registration violation under RCW 46.16A.030 (4) and (5);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(h) Failure to maintain proof of motor vehicle insurance under RCW 46.30.020;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The following violations suspected solely on the basis of the odor of marijuana: (i) Driving under the influence under RCW 46.61.502; (ii) driver under twenty-one consuming alcohol or marijuana under RCW 46.61.503; and (iii) physical control of a motor vehicle under the influence under RCW 46.61.504.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Enforcement of the violations listed in subsection (1) of this section may be accomplished only as a secondary action when a driver of a motor vehicle has been detained for a suspected moving violation defined under WAC 308-104-160 not listed in this section.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bc3f9b97b9a742d6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5485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1d4601a8b48a1" /><Relationship Type="http://schemas.openxmlformats.org/officeDocument/2006/relationships/footer" Target="/word/footer1.xml" Id="Rbc3f9b97b9a742d6" /></Relationships>
</file>