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33e98e113434c" /></Relationships>
</file>

<file path=word/document.xml><?xml version="1.0" encoding="utf-8"?>
<w:document xmlns:w="http://schemas.openxmlformats.org/wordprocessingml/2006/main">
  <w:body>
    <w:p>
      <w:r>
        <w:t>S-0641.1</w:t>
      </w:r>
    </w:p>
    <w:p>
      <w:pPr>
        <w:jc w:val="center"/>
      </w:pPr>
      <w:r>
        <w:t>_______________________________________________</w:t>
      </w:r>
    </w:p>
    <w:p/>
    <w:p>
      <w:pPr>
        <w:jc w:val="center"/>
      </w:pPr>
      <w:r>
        <w:rPr>
          <w:b/>
        </w:rPr>
        <w:t>SENATE BILL 5352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Braun, Dozier, King, and Wilson, J.</w:t>
      </w:r>
    </w:p>
    <w:p/>
    <w:p>
      <w:r>
        <w:rPr>
          <w:t xml:space="preserve">Read first time 01/26/21.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new government employees the option of opting out of retirement system membership if the employee is age sixty or older when first hired, or when the employee's employer opts into retirement plan participation; amending RCW 41.40.023, 41.35.030, and 41.32.032; adding new sections to chapter 41.40 RCW; adding new sections to chapter 41.35 RCW; adding a new section to chapter 41.32 RCW; adding a new section to chapter 41.50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allow certain employees a one-time, irrevocable opportunity to opt out of participation in the retirement plan. This opportunity is not retroactive, and applies only to the following two types of employees:</w:t>
      </w:r>
    </w:p>
    <w:p>
      <w:pPr>
        <w:spacing w:before="0" w:after="0" w:line="408" w:lineRule="exact"/>
        <w:ind w:left="0" w:right="0" w:firstLine="576"/>
        <w:jc w:val="left"/>
      </w:pPr>
      <w:r>
        <w:rPr/>
        <w:t xml:space="preserve">(1) Employees with no prior service in one of the retirement systems listed in RCW 41.50.030 who are age 60 or older when newly hired into a public employees' retirement system, school employees' retirement system, or teachers' retirement system position. For these employees, the decision must be made prior to the first date the employer would be required to report the employee to the department of retirement systems as a plan member.</w:t>
      </w:r>
    </w:p>
    <w:p>
      <w:pPr>
        <w:spacing w:before="0" w:after="0" w:line="408" w:lineRule="exact"/>
        <w:ind w:left="0" w:right="0" w:firstLine="576"/>
        <w:jc w:val="left"/>
      </w:pPr>
      <w:r>
        <w:rPr/>
        <w:t xml:space="preserve">(2) Existing employees who are age 60 or older when the employee's employer opts into participation in the public employees' retirement system. For these employees, the decision must take place on or before the first day the employer begins participating in the public employees' retirement system.</w:t>
      </w:r>
    </w:p>
    <w:p>
      <w:pPr>
        <w:spacing w:before="0" w:after="0" w:line="408" w:lineRule="exact"/>
        <w:ind w:left="0" w:right="0" w:firstLine="576"/>
        <w:jc w:val="left"/>
      </w:pPr>
      <w:r>
        <w:rPr/>
        <w:t xml:space="preserve">To minimize the cost to the retirement system and the likelihood that employers will create incentives to induce employees to opt out of the retirement system, the legislature intends that employers of employees who opt out of plan participation under this act will continue to make the same retirement contributions toward the normal cost and unfunded actuarial liability based on that employee's salary that the employer would have made if the employee had chosen to join the retirement system. Since the employees who opt out are not plan members and are not eligible for retirement benefits, the employees should make no contributions toward the plan.</w:t>
      </w:r>
    </w:p>
    <w:p>
      <w:pPr>
        <w:spacing w:before="0" w:after="0" w:line="408" w:lineRule="exact"/>
        <w:ind w:left="0" w:right="0" w:firstLine="576"/>
        <w:jc w:val="left"/>
      </w:pPr>
      <w:r>
        <w:rPr/>
        <w:t xml:space="preserve">The legislature intends that the department of retirement systems administer this provision in a way that is consistent with federal tax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Employees with no prior service in one of the retirement systems listed in RCW 41.50.030 who are age 60 or older when newly hired, or are existing employees of an employer and age 60 or older when that employer opts into participation in the public employees' retirement system, shall be given the opportunity to opt out of participation. For new employees, the decision must be made prior to the first date the employer would be required to report the employee to the department as a plan member. For employees of agencies who opt into public employees' retirement system participation, this decision is irrevocable and must take place on or before the first day the employer begins participating in the public employees' retirement system. Employees who opt out of plan membership under this chapter will make no contributions toward the retirement system, and will not be eligible for retirement benefits. Any employee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Employers of employees who opt out of plan participation under this chapter will continue to make retirement contributions toward the normal cost under RCW 41.45.155(1) and unfunded actuarial liability under RCW 41.45.150(4) based on that employee's salary as though the employee had chosen to join the public employees'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w:t>
      </w:r>
      <w:r>
        <w:t>((</w:t>
      </w:r>
      <w:r>
        <w:rPr>
          <w:strike/>
        </w:rPr>
        <w:t xml:space="preserve">[and reserve officers']</w:t>
      </w:r>
      <w:r>
        <w:t>))</w:t>
      </w:r>
      <w:r>
        <w:rPr/>
        <w:t xml:space="preserve"> </w:t>
      </w:r>
      <w:r>
        <w:rPr>
          <w:u w:val="single"/>
        </w:rPr>
        <w:t xml:space="preserve">and reserve officers'</w:t>
      </w:r>
      <w:r>
        <w:rPr/>
        <w:t xml:space="preserve"> relief and pension </w:t>
      </w:r>
      <w:r>
        <w:t>((</w:t>
      </w:r>
      <w:r>
        <w:rPr>
          <w:strike/>
        </w:rPr>
        <w:t xml:space="preserve">[principal]</w:t>
      </w:r>
      <w:r>
        <w:t>))</w:t>
      </w:r>
      <w:r>
        <w:rPr/>
        <w:t xml:space="preserve"> </w:t>
      </w:r>
      <w:r>
        <w:rPr>
          <w:u w:val="single"/>
        </w:rPr>
        <w:t xml:space="preserve">principal</w:t>
      </w:r>
      <w:r>
        <w:rPr/>
        <w:t xml:space="preserve">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Employees who exercise the opt out provision created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Employees with no prior service in one of the retirement systems listed in RCW 41.50.030 who are age 60 or older when newly hired shall be given the opportunity to opt out of participation in the school employees' retirement system. This decision must be made prior to the first date the employer would be required to report the employee to the department as a plan member. Employees who opt out of plan membership under this chapter will make no contributions toward the retirement system, and will not be eligible for retirement benefits. Any employee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Employers of employees who opt out of school employees' retirement system plan participation under this chapter will continue to make retirement contributions toward the normal cost under RCW 41.45.155(3) and unfunded actuarial liability under RCW 41.45.150(5) based on that employee's salary as though the employee had chosen to join the school employees'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030</w:t>
      </w:r>
      <w:r>
        <w:rPr/>
        <w:t xml:space="preserve"> and 2005 c 131 s 9 are each amended to read as follows:</w:t>
      </w:r>
    </w:p>
    <w:p>
      <w:pPr>
        <w:spacing w:before="0" w:after="0" w:line="408" w:lineRule="exact"/>
        <w:ind w:left="0" w:right="0" w:firstLine="576"/>
        <w:jc w:val="left"/>
      </w:pPr>
      <w:r>
        <w:rPr/>
        <w:t xml:space="preserve">Membership in the retirement system shall consist of all regularly compensated classified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(2)(b);</w:t>
      </w:r>
    </w:p>
    <w:p>
      <w:pPr>
        <w:spacing w:before="0" w:after="0" w:line="408" w:lineRule="exact"/>
        <w:ind w:left="0" w:right="0" w:firstLine="576"/>
        <w:jc w:val="left"/>
      </w:pPr>
      <w:r>
        <w:rPr/>
        <w:t xml:space="preserve">(3)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(4) Persons enrolled in state-approved apprenticeship programs, authorized under chapter 49.04 RCW, and who are employed by employers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(5)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(6) Substitute employees, except for the purposes of the purchase of service credit under RCW 41.35.033. Upon the return or termination of the absent employee a substitute employee is replacing, that substitute employee shall no longer be ineligible under this subsection;</w:t>
      </w:r>
    </w:p>
    <w:p>
      <w:pPr>
        <w:spacing w:before="0" w:after="0" w:line="408" w:lineRule="exact"/>
        <w:ind w:left="0" w:right="0" w:firstLine="576"/>
        <w:jc w:val="left"/>
      </w:pPr>
      <w:r>
        <w:rPr/>
        <w:t xml:space="preserve">(7)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(8)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(9)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 </w:t>
      </w:r>
      <w:r>
        <w:t>((</w:t>
      </w:r>
      <w:r>
        <w:rPr>
          <w:strike/>
        </w:rPr>
        <w:t xml:space="preserve">and</w:t>
      </w:r>
      <w:r>
        <w:t>))</w:t>
      </w:r>
    </w:p>
    <w:p>
      <w:pPr>
        <w:spacing w:before="0" w:after="0" w:line="408" w:lineRule="exact"/>
        <w:ind w:left="0" w:right="0" w:firstLine="576"/>
        <w:jc w:val="left"/>
      </w:pPr>
      <w:r>
        <w:rPr/>
        <w:t xml:space="preserve">(10) Employees who are removed from membership under RCW 41.35.683 or 41.35.423</w:t>
      </w:r>
      <w:r>
        <w:rPr>
          <w:u w:val="single"/>
        </w:rPr>
        <w:t xml:space="preserve">; and</w:t>
      </w:r>
    </w:p>
    <w:p>
      <w:pPr>
        <w:spacing w:before="0" w:after="0" w:line="408" w:lineRule="exact"/>
        <w:ind w:left="0" w:right="0" w:firstLine="576"/>
        <w:jc w:val="left"/>
      </w:pPr>
      <w:r>
        <w:rPr>
          <w:u w:val="single"/>
        </w:rPr>
        <w:t xml:space="preserve">(11) Employees who exercise the opt out provision created in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032</w:t>
      </w:r>
      <w:r>
        <w:rPr/>
        <w:t xml:space="preserve"> and 1995 c 239 s 103 are each amended to read as follows:</w:t>
      </w:r>
    </w:p>
    <w:p>
      <w:pPr>
        <w:spacing w:before="0" w:after="0" w:line="408" w:lineRule="exact"/>
        <w:ind w:left="0" w:right="0" w:firstLine="576"/>
        <w:jc w:val="left"/>
      </w:pPr>
      <w:r>
        <w:rPr/>
        <w:t xml:space="preserve">(1) Any teacher, as defined under RCW 41.32.010, who is first employed by a public school on or after June 7, 1984, shall become a member of the retirement system if otherwise eligible</w:t>
      </w:r>
      <w:r>
        <w:rPr>
          <w:u w:val="single"/>
        </w:rPr>
        <w:t xml:space="preserve">, except as described in subsection (3) of this section</w:t>
      </w:r>
      <w:r>
        <w:rPr/>
        <w:t xml:space="preserve">.</w:t>
      </w:r>
    </w:p>
    <w:p>
      <w:pPr>
        <w:spacing w:before="0" w:after="0" w:line="408" w:lineRule="exact"/>
        <w:ind w:left="0" w:right="0" w:firstLine="576"/>
        <w:jc w:val="left"/>
      </w:pPr>
      <w:r>
        <w:rPr/>
        <w:t xml:space="preserve">(2) Any person who before June 7, 1984, has established service credit under chapter 41.40 RCW while employed in an educational staff associate position and who is employed in such a position on or after June 7, 1984, has the following options:</w:t>
      </w:r>
    </w:p>
    <w:p>
      <w:pPr>
        <w:spacing w:before="0" w:after="0" w:line="408" w:lineRule="exact"/>
        <w:ind w:left="0" w:right="0" w:firstLine="576"/>
        <w:jc w:val="left"/>
      </w:pPr>
      <w:r>
        <w:rPr/>
        <w:t xml:space="preserve">(a) To remain a member of the public employees' retirement system notwithstanding the provisions of RCW 41.32.240 or 41.32.780; or</w:t>
      </w:r>
    </w:p>
    <w:p>
      <w:pPr>
        <w:spacing w:before="0" w:after="0" w:line="408" w:lineRule="exact"/>
        <w:ind w:left="0" w:right="0" w:firstLine="576"/>
        <w:jc w:val="left"/>
      </w:pPr>
      <w:r>
        <w:rPr/>
        <w:t xml:space="preserve">(b) To irrevocably elect to join the retirement system under this chapter and to receive service credit for previous periods of employment in any position included under RCW 41.32.010. This service credit and corresponding employee contribution shall be computed as though the person had then been a member of the retirement system under this chapter. All employee contributions credited to a member under chapter 41.40 RCW for service now to be credited to the retirement system under this chapter shall be transferred to the system and the member shall not receive any credit nor enjoy any rights under chapter 41.40 RCW for those periods of service. The member shall pay any difference between the employee contributions made under chapter 41.40 RCW and transferred under this subsection and what would have been required under this chapter, including interest as set by the director. The member shall be given until July 1, 1989, to make the irrevocable election permitted under this section. The election shall be made by submitting written notification as required by the department requesting credit under this section and by remitting any necessary proof of service or payments within the time set by the department.</w:t>
      </w:r>
    </w:p>
    <w:p>
      <w:pPr>
        <w:spacing w:before="0" w:after="0" w:line="408" w:lineRule="exact"/>
        <w:ind w:left="0" w:right="0" w:firstLine="576"/>
        <w:jc w:val="left"/>
      </w:pPr>
      <w:r>
        <w:rPr/>
        <w:t xml:space="preserve">Any person, not employed as an educational staff associate on June 7, 1984, may, before June 30 of the fifth school year after that person's return to employment as a teacher, request and establish membership and credit under this subsection.</w:t>
      </w:r>
    </w:p>
    <w:p>
      <w:pPr>
        <w:spacing w:before="0" w:after="0" w:line="408" w:lineRule="exact"/>
        <w:ind w:left="0" w:right="0" w:firstLine="576"/>
        <w:jc w:val="left"/>
      </w:pPr>
      <w:r>
        <w:rPr>
          <w:u w:val="single"/>
        </w:rPr>
        <w:t xml:space="preserve">(3) Teachers with no prior service in one of the retirement systems listed in RCW 41.50.030 who are age 60 or older when newly hired shall be given the opportunity to opt out of participation in the retirement plan. This decision must be made prior to the first date the employer would be required to report the employee to the department as a plan member. Teachers who opt out of plan membership under this chapter will make no contributions toward the retirement system, and will not be eligible for retirement benefits. Any teacher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Employers of teachers who opt out of plan participation under this chapter will continue to make retirement contributions toward the normal cost under RCW 41.45.155(4) and unfunded actuarial liability under RCW 41.45.150(6) based on that teacher's salary as though the employee had chosen to join the teachers'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department must administer the opt-out provision in chapters 41.32, 41.35, and 41.40 RCW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(2) If the internal revenue service determines that this act is in conflict with the plan qualification requirements for governmental plans in section 401(a) of the internal revenue code, and the conflict cannot be resolved through administrative action or statutory change, then the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33bdfcf2fd8849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30e0077b44f41" /><Relationship Type="http://schemas.openxmlformats.org/officeDocument/2006/relationships/footer" Target="/word/footer1.xml" Id="R33bdfcf2fd8849ab" /></Relationships>
</file>