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e2661e7d97468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5264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Wagoner, Brown, Conway, Das, Dhingra, Hasegawa, Honeyford, Kuderer, Lovelett, Pedersen, Rivers, Schoesler, Stanford, Warnick, and Wilson, C.</w:t>
      </w:r>
    </w:p>
    <w:p/>
    <w:p>
      <w:r>
        <w:rPr>
          <w:t xml:space="preserve">Read first time 01/18/21.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contributions of Americans of Chinese descent; and adding a new section to chapter 43.117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117</w:t>
      </w:r>
      <w:r>
        <w:rPr/>
        <w:t xml:space="preserve"> RCW</w:t>
      </w:r>
      <w:r>
        <w:rPr/>
        <w:t xml:space="preserve"> to read as follows:</w:t>
      </w:r>
    </w:p>
    <w:p>
      <w:pPr>
        <w:spacing w:before="0" w:after="0" w:line="408" w:lineRule="exact"/>
        <w:ind w:left="0" w:right="0" w:firstLine="576"/>
        <w:jc w:val="left"/>
      </w:pPr>
      <w:r>
        <w:rPr/>
        <w:t xml:space="preserve">(1) January of each year will be known as Americans of Chinese descent history month. Each January is designated as a time for people of this state to commemorate the contributions of Americans of Chinese descent to the history and heritage of Washington state and the United States.</w:t>
      </w:r>
    </w:p>
    <w:p>
      <w:pPr>
        <w:spacing w:before="0" w:after="0" w:line="408" w:lineRule="exact"/>
        <w:ind w:left="0" w:right="0" w:firstLine="576"/>
        <w:jc w:val="left"/>
      </w:pPr>
      <w:r>
        <w:rPr/>
        <w:t xml:space="preserve">(2) Public schools are encouraged to designate time for appropriate activities in commemoration of Americans of Chinese descent history month and the lives, history, achievements, and contributions of Americans of Chinese descent.</w:t>
      </w:r>
    </w:p>
    <w:p/>
    <w:p>
      <w:pPr>
        <w:jc w:val="center"/>
      </w:pPr>
      <w:r>
        <w:rPr>
          <w:b/>
        </w:rPr>
        <w:t>--- END ---</w:t>
      </w:r>
    </w:p>
    <w:sectPr>
      <w:pgNumType w:start="1"/>
      <w:footerReference xmlns:r="http://schemas.openxmlformats.org/officeDocument/2006/relationships" r:id="Rfc24e947e6bd43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40954ba139416b" /><Relationship Type="http://schemas.openxmlformats.org/officeDocument/2006/relationships/footer" Target="/word/footer1.xml" Id="Rfc24e947e6bd434f" /></Relationships>
</file>