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ec6712405449b7" /></Relationships>
</file>

<file path=word/document.xml><?xml version="1.0" encoding="utf-8"?>
<w:document xmlns:w="http://schemas.openxmlformats.org/wordprocessingml/2006/main">
  <w:body>
    <w:p>
      <w:r>
        <w:t>S-0648.2</w:t>
      </w:r>
    </w:p>
    <w:p>
      <w:pPr>
        <w:jc w:val="center"/>
      </w:pPr>
      <w:r>
        <w:t>_______________________________________________</w:t>
      </w:r>
    </w:p>
    <w:p/>
    <w:p>
      <w:pPr>
        <w:jc w:val="center"/>
      </w:pPr>
      <w:r>
        <w:rPr>
          <w:b/>
        </w:rPr>
        <w:t>SUBSTITUTE SENATE BILL 5122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Human Services, Reentry &amp; Rehabilitation (originally sponsored by Senators Darneille, Das, Hasegawa, Kuderer, Nguyen, Pedersen, Robinson, Saldaña, and Wilson, C.)</w:t>
      </w:r>
    </w:p>
    <w:p/>
    <w:p>
      <w:r>
        <w:rPr>
          <w:t xml:space="preserve">READ FIRST TIME 02/01/21.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jurisdiction of juvenile court; amending RCW 9A.04.050, 13.04.030, 13.04.030, 13.40.020, 13.40.020, 13.40.0357, 13.40.0357, 13.40.080, 13.40.080, 13.40.193, 13.40.193, 13.40.300, 13.40.300, 13.40.511, 13.40.511, 13.40.590, 13.40.590, 13.40.600, and 13.40.600; reenacting and amending RCW 13.04.011 and 13.04.011; adding a new section to chapter 13.04 RCW; adding new sections to chapter 43.216 RCW; creating new sections;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goal of the juvenile justice system should be to protect public safety, connect youth with age-appropriate services that reduce the risk of recidivism, and provide meaningful rehabilitation so all youth can have the opportunity for success in life. The legislature declares that responses to problematic behaviors of youth should be guided by evidence-based practices and that policy changes to the system should be strongly rooted in eliminating racial inequities.</w:t>
      </w:r>
    </w:p>
    <w:p>
      <w:pPr>
        <w:spacing w:before="0" w:after="0" w:line="408" w:lineRule="exact"/>
        <w:ind w:left="0" w:right="0" w:firstLine="576"/>
        <w:jc w:val="left"/>
      </w:pPr>
      <w:r>
        <w:rPr/>
        <w:t xml:space="preserve">The legislature recognizes that a scientific consensus has developed that demonstrates that youth continue to develop neurologically until age 26. The legislature finds that youth ages eight through 12 are less capable of making fully informed decisions and youth ages 18 and 19 are particularly susceptible to outside factors influencing their decision making. The legislature recognizes that on January 18, 2021, the Washington state board of health released a review regarding the health impacts of raising the age of the juvenile court's jurisdiction to likely decrease the juvenile criminal legal system's involvement for some youth ages eight through 12 and to likely decrease the adult criminal legal system's involvement for some emerging adults ages 18 and 19. The board further found very strong evidence that this would decrease juvenile recidivism and improve health outcomes, access to employment opportunities, housing access, and economic stability.</w:t>
      </w:r>
    </w:p>
    <w:p>
      <w:pPr>
        <w:spacing w:before="0" w:after="0" w:line="408" w:lineRule="exact"/>
        <w:ind w:left="0" w:right="0" w:firstLine="576"/>
        <w:jc w:val="left"/>
      </w:pPr>
      <w:r>
        <w:rPr/>
        <w:t xml:space="preserve">The legislature recognizes the important role that local governments play in ensuring access to justice in the juvenile court system. The legislature recognizes that increased jurisdiction in juvenile court may increase expenses for juvenile court systems despite significant offset savings in the adult system through reduced adult caseloads. The legislature intends to partner with local governments, courts, and other stakeholders to ensure successful implementation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050</w:t>
      </w:r>
      <w:r>
        <w:rPr/>
        <w:t xml:space="preserve"> and 2011 c 336 s 347 are each amended to read as follows:</w:t>
      </w:r>
    </w:p>
    <w:p>
      <w:pPr>
        <w:spacing w:before="0" w:after="0" w:line="408" w:lineRule="exact"/>
        <w:ind w:left="0" w:right="0" w:firstLine="576"/>
        <w:jc w:val="left"/>
      </w:pPr>
      <w:r>
        <w:rPr/>
        <w:t xml:space="preserve">Children under the age of </w:t>
      </w:r>
      <w:r>
        <w:t>((</w:t>
      </w:r>
      <w:r>
        <w:rPr>
          <w:strike/>
        </w:rPr>
        <w:t xml:space="preserve">eight</w:t>
      </w:r>
      <w:r>
        <w:t>))</w:t>
      </w:r>
      <w:r>
        <w:rPr/>
        <w:t xml:space="preserve"> </w:t>
      </w:r>
      <w:r>
        <w:rPr>
          <w:u w:val="single"/>
        </w:rPr>
        <w:t xml:space="preserve">13</w:t>
      </w:r>
      <w:r>
        <w:rPr/>
        <w:t xml:space="preserve"> years are incapable of committing crime</w:t>
      </w:r>
      <w:r>
        <w:t>((</w:t>
      </w:r>
      <w:r>
        <w:rPr>
          <w:strike/>
        </w:rPr>
        <w:t xml:space="preserve">. Children</w:t>
      </w:r>
      <w:r>
        <w:t>))</w:t>
      </w:r>
      <w:r>
        <w:rPr>
          <w:u w:val="single"/>
        </w:rPr>
        <w:t xml:space="preserve">, except that children</w:t>
      </w:r>
      <w:r>
        <w:rPr/>
        <w:t xml:space="preserve"> of eight </w:t>
      </w:r>
      <w:r>
        <w:t>((</w:t>
      </w:r>
      <w:r>
        <w:rPr>
          <w:strike/>
        </w:rPr>
        <w:t xml:space="preserve">and under</w:t>
      </w:r>
      <w:r>
        <w:t>))</w:t>
      </w:r>
      <w:r>
        <w:rPr/>
        <w:t xml:space="preserve"> </w:t>
      </w:r>
      <w:r>
        <w:rPr>
          <w:u w:val="single"/>
        </w:rPr>
        <w:t xml:space="preserve">through</w:t>
      </w:r>
      <w:r>
        <w:rPr/>
        <w:t xml:space="preserve"> twelve years of age </w:t>
      </w:r>
      <w:r>
        <w:rPr>
          <w:u w:val="single"/>
        </w:rPr>
        <w:t xml:space="preserve">who are charged with murder in the first or second degree</w:t>
      </w:r>
      <w:r>
        <w:rPr/>
        <w:t xml:space="preserve"> are presumed to be incapable of committing crime, but this presumption may be removed by proof that they have sufficient capacity to understand the act or neglect, and to know that it was wrong. Whenever in legal proceedings it becomes necessary to determine the age of a child, he or she may be produced for inspection, to enable the court or jury to determine the age thereby; and the court may also direct his or her examination by one or more physicians, whose opinion shall be competent evidence upon the question of his or her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011</w:t>
      </w:r>
      <w:r>
        <w:rPr/>
        <w:t xml:space="preserve"> and 2017 3rd sp.s. c 6 s 601 are each reenacted and amended to read as follows:</w:t>
      </w:r>
    </w:p>
    <w:p>
      <w:pPr>
        <w:spacing w:before="0" w:after="0" w:line="408" w:lineRule="exact"/>
        <w:ind w:left="0" w:right="0" w:firstLine="576"/>
        <w:jc w:val="left"/>
      </w:pPr>
      <w:r>
        <w:rPr/>
        <w:t xml:space="preserve">For purposes of this title:</w:t>
      </w:r>
    </w:p>
    <w:p>
      <w:pPr>
        <w:spacing w:before="0" w:after="0" w:line="408" w:lineRule="exact"/>
        <w:ind w:left="0" w:right="0" w:firstLine="576"/>
        <w:jc w:val="left"/>
      </w:pPr>
      <w:r>
        <w:rPr/>
        <w:t xml:space="preserve">(1) "Adjudication" has the same meaning as "conviction" in RCW 9.94A.030, but only for the purposes of sentencing under chapter 9.94A RCW;</w:t>
      </w:r>
    </w:p>
    <w:p>
      <w:pPr>
        <w:spacing w:before="0" w:after="0" w:line="408" w:lineRule="exact"/>
        <w:ind w:left="0" w:right="0" w:firstLine="576"/>
        <w:jc w:val="left"/>
      </w:pPr>
      <w:r>
        <w:rPr/>
        <w:t xml:space="preserve">(2) "Court" when used without further qualification means the juvenile court judge(s) or commissioner(s);</w:t>
      </w:r>
    </w:p>
    <w:p>
      <w:pPr>
        <w:spacing w:before="0" w:after="0" w:line="408" w:lineRule="exact"/>
        <w:ind w:left="0" w:right="0" w:firstLine="576"/>
        <w:jc w:val="left"/>
      </w:pPr>
      <w:r>
        <w:rPr/>
        <w:t xml:space="preserve">(3) "Custodian" means that person who has the legal right to custody of the child;</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Except as specifically provided in RCW 13.40.020 and chapters 13.24 and 13.34 RCW, "juvenile," "youth," and "child" mean any individual who is under the chronological age of </w:t>
      </w:r>
      <w:r>
        <w:t>((</w:t>
      </w:r>
      <w:r>
        <w:rPr>
          <w:strike/>
        </w:rPr>
        <w:t xml:space="preserve">eighteen</w:t>
      </w:r>
      <w:r>
        <w:t>))</w:t>
      </w:r>
      <w:r>
        <w:rPr/>
        <w:t xml:space="preserve"> </w:t>
      </w:r>
      <w:r>
        <w:rPr>
          <w:u w:val="single"/>
        </w:rPr>
        <w:t xml:space="preserve">19</w:t>
      </w:r>
      <w:r>
        <w:rPr/>
        <w:t xml:space="preserve"> years;</w:t>
      </w:r>
    </w:p>
    <w:p>
      <w:pPr>
        <w:spacing w:before="0" w:after="0" w:line="408" w:lineRule="exact"/>
        <w:ind w:left="0" w:right="0" w:firstLine="576"/>
        <w:jc w:val="left"/>
      </w:pPr>
      <w:r>
        <w:rPr/>
        <w:t xml:space="preserve">(6) "Juvenile offender" and "juvenile offense" have the meaning ascribed in RCW 13.40.020;</w:t>
      </w:r>
    </w:p>
    <w:p>
      <w:pPr>
        <w:spacing w:before="0" w:after="0" w:line="408" w:lineRule="exact"/>
        <w:ind w:left="0" w:right="0" w:firstLine="576"/>
        <w:jc w:val="left"/>
      </w:pPr>
      <w:r>
        <w:rPr/>
        <w:t xml:space="preserve">(7) "Parent" or "parents," except as used in chapter 13.34 RCW, means that parent or parents who have the right of legal custody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011</w:t>
      </w:r>
      <w:r>
        <w:rPr/>
        <w:t xml:space="preserve"> and 2017 3rd sp.s. c 6 s 601 are each reenacted and amended to read as follows:</w:t>
      </w:r>
    </w:p>
    <w:p>
      <w:pPr>
        <w:spacing w:before="0" w:after="0" w:line="408" w:lineRule="exact"/>
        <w:ind w:left="0" w:right="0" w:firstLine="576"/>
        <w:jc w:val="left"/>
      </w:pPr>
      <w:r>
        <w:rPr/>
        <w:t xml:space="preserve">For purposes of this title:</w:t>
      </w:r>
    </w:p>
    <w:p>
      <w:pPr>
        <w:spacing w:before="0" w:after="0" w:line="408" w:lineRule="exact"/>
        <w:ind w:left="0" w:right="0" w:firstLine="576"/>
        <w:jc w:val="left"/>
      </w:pPr>
      <w:r>
        <w:rPr/>
        <w:t xml:space="preserve">(1) "Adjudication" has the same meaning as "conviction" in RCW 9.94A.030, but only for the purposes of sentencing under chapter 9.94A RCW;</w:t>
      </w:r>
    </w:p>
    <w:p>
      <w:pPr>
        <w:spacing w:before="0" w:after="0" w:line="408" w:lineRule="exact"/>
        <w:ind w:left="0" w:right="0" w:firstLine="576"/>
        <w:jc w:val="left"/>
      </w:pPr>
      <w:r>
        <w:rPr/>
        <w:t xml:space="preserve">(2) "Court" when used without further qualification means the juvenile court judge(s) or commissioner(s);</w:t>
      </w:r>
    </w:p>
    <w:p>
      <w:pPr>
        <w:spacing w:before="0" w:after="0" w:line="408" w:lineRule="exact"/>
        <w:ind w:left="0" w:right="0" w:firstLine="576"/>
        <w:jc w:val="left"/>
      </w:pPr>
      <w:r>
        <w:rPr/>
        <w:t xml:space="preserve">(3) "Custodian" means that person who has the legal right to custody of the child;</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Except as specifically provided in RCW 13.40.020 and chapters 13.24 and 13.34 RCW, "juvenile," "youth," and "child" mean any individual who is under the chronological age of </w:t>
      </w:r>
      <w:r>
        <w:t>((</w:t>
      </w:r>
      <w:r>
        <w:rPr>
          <w:strike/>
        </w:rPr>
        <w:t xml:space="preserve">eighteen</w:t>
      </w:r>
      <w:r>
        <w:t>))</w:t>
      </w:r>
      <w:r>
        <w:rPr/>
        <w:t xml:space="preserve"> </w:t>
      </w:r>
      <w:r>
        <w:rPr>
          <w:u w:val="single"/>
        </w:rPr>
        <w:t xml:space="preserve">20</w:t>
      </w:r>
      <w:r>
        <w:rPr/>
        <w:t xml:space="preserve"> years;</w:t>
      </w:r>
    </w:p>
    <w:p>
      <w:pPr>
        <w:spacing w:before="0" w:after="0" w:line="408" w:lineRule="exact"/>
        <w:ind w:left="0" w:right="0" w:firstLine="576"/>
        <w:jc w:val="left"/>
      </w:pPr>
      <w:r>
        <w:rPr/>
        <w:t xml:space="preserve">(6) "Juvenile offender" and "juvenile offense" have the meaning ascribed in RCW 13.40.020;</w:t>
      </w:r>
    </w:p>
    <w:p>
      <w:pPr>
        <w:spacing w:before="0" w:after="0" w:line="408" w:lineRule="exact"/>
        <w:ind w:left="0" w:right="0" w:firstLine="576"/>
        <w:jc w:val="left"/>
      </w:pPr>
      <w:r>
        <w:rPr/>
        <w:t xml:space="preserve">(7) "Parent" or "parents," except as used in chapter 13.34 RCW, means that parent or parents who have the right of legal custody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2020 c 41 s 4 are each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or (2)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w:t>
      </w:r>
      <w:r>
        <w:t>((</w:t>
      </w:r>
      <w:r>
        <w:rPr>
          <w:strike/>
        </w:rPr>
        <w:t xml:space="preserve">or seventeen</w:t>
      </w:r>
      <w:r>
        <w:t>))</w:t>
      </w:r>
      <w:r>
        <w:rPr/>
        <w:t xml:space="preserve"> years </w:t>
      </w:r>
      <w:r>
        <w:t>((</w:t>
      </w:r>
      <w:r>
        <w:rPr>
          <w:strike/>
        </w:rPr>
        <w:t xml:space="preserve">old</w:t>
      </w:r>
      <w:r>
        <w:t>))</w:t>
      </w:r>
      <w:r>
        <w:rPr/>
        <w:t xml:space="preserve"> </w:t>
      </w:r>
      <w:r>
        <w:rPr>
          <w:u w:val="single"/>
        </w:rPr>
        <w:t xml:space="preserve">of age or older</w:t>
      </w:r>
      <w:r>
        <w:rPr/>
        <w:t xml:space="preserve">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One or more prior serious violent offenses; two or more prior violent offenses; or three or more of any combination of the following offenses: Any class A felony, any class B felony, vehicular assault, or manslaughter in the second degree, all of which must have been committed after the juvenile's thirteenth birthday and prosecuted separately; or</w:t>
      </w:r>
    </w:p>
    <w:p>
      <w:pPr>
        <w:spacing w:before="0" w:after="0" w:line="408" w:lineRule="exact"/>
        <w:ind w:left="0" w:right="0" w:firstLine="576"/>
        <w:jc w:val="left"/>
      </w:pPr>
      <w:r>
        <w:rPr/>
        <w:t xml:space="preserve">(C) Rape of a child in the first degree.</w:t>
      </w:r>
    </w:p>
    <w:p>
      <w:pPr>
        <w:spacing w:before="0" w:after="0" w:line="408" w:lineRule="exact"/>
        <w:ind w:left="0" w:right="0" w:firstLine="576"/>
        <w:jc w:val="left"/>
      </w:pPr>
      <w:r>
        <w:rPr/>
        <w:t xml:space="preserve">(I) In such a case the adult criminal court shall have exclusive original jurisdiction, except as provided in (e)(v)(C)(II)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an offense that is not also an offense listed in (e)(v) of this subsection. The juvenile court shall maintain residual juvenile court jurisdiction up to age twenty-five if the juvenile has turned </w:t>
      </w:r>
      <w:r>
        <w:t>((</w:t>
      </w:r>
      <w:r>
        <w:rPr>
          <w:strike/>
        </w:rPr>
        <w:t xml:space="preserve">eighteen</w:t>
      </w:r>
      <w:r>
        <w:t>))</w:t>
      </w:r>
      <w:r>
        <w:rPr/>
        <w:t xml:space="preserve"> </w:t>
      </w:r>
      <w:r>
        <w:rPr>
          <w:u w:val="single"/>
        </w:rPr>
        <w:t xml:space="preserve">19</w:t>
      </w:r>
      <w:r>
        <w:rPr/>
        <w:t xml:space="preserve"> years of age during the adult criminal court proceedings but only for the purpose of returning a case to juvenile court for disposition pursuant to RCW 13.40.300(3)(d).</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(C)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w:t>
      </w:r>
      <w:r>
        <w:t>((</w:t>
      </w:r>
      <w:r>
        <w:rPr>
          <w:strike/>
        </w:rPr>
        <w:t xml:space="preserve">eighteen</w:t>
      </w:r>
      <w:r>
        <w:t>))</w:t>
      </w:r>
      <w:r>
        <w:rPr/>
        <w:t xml:space="preserve"> </w:t>
      </w:r>
      <w:r>
        <w:rPr>
          <w:u w:val="single"/>
        </w:rPr>
        <w:t xml:space="preserve">19</w:t>
      </w:r>
      <w:r>
        <w:rPr/>
        <w:t xml:space="preserve">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 and</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 26.09, 26.26A, or 26.26B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2020 c 41 s 4 are each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or (2)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w:t>
      </w:r>
      <w:r>
        <w:t>((</w:t>
      </w:r>
      <w:r>
        <w:rPr>
          <w:strike/>
        </w:rPr>
        <w:t xml:space="preserve">or seventeen</w:t>
      </w:r>
      <w:r>
        <w:t>))</w:t>
      </w:r>
      <w:r>
        <w:rPr/>
        <w:t xml:space="preserve"> years </w:t>
      </w:r>
      <w:r>
        <w:t>((</w:t>
      </w:r>
      <w:r>
        <w:rPr>
          <w:strike/>
        </w:rPr>
        <w:t xml:space="preserve">old</w:t>
      </w:r>
      <w:r>
        <w:t>))</w:t>
      </w:r>
      <w:r>
        <w:rPr/>
        <w:t xml:space="preserve"> </w:t>
      </w:r>
      <w:r>
        <w:rPr>
          <w:u w:val="single"/>
        </w:rPr>
        <w:t xml:space="preserve">of age or older</w:t>
      </w:r>
      <w:r>
        <w:rPr/>
        <w:t xml:space="preserve">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One or more prior serious violent offenses; two or more prior violent offenses; or three or more of any combination of the following offenses: Any class A felony, any class B felony, vehicular assault, or manslaughter in the second degree, all of which must have been committed after the juvenile's thirteenth birthday and prosecuted separately; or</w:t>
      </w:r>
    </w:p>
    <w:p>
      <w:pPr>
        <w:spacing w:before="0" w:after="0" w:line="408" w:lineRule="exact"/>
        <w:ind w:left="0" w:right="0" w:firstLine="576"/>
        <w:jc w:val="left"/>
      </w:pPr>
      <w:r>
        <w:rPr/>
        <w:t xml:space="preserve">(C) Rape of a child in the first degree.</w:t>
      </w:r>
    </w:p>
    <w:p>
      <w:pPr>
        <w:spacing w:before="0" w:after="0" w:line="408" w:lineRule="exact"/>
        <w:ind w:left="0" w:right="0" w:firstLine="576"/>
        <w:jc w:val="left"/>
      </w:pPr>
      <w:r>
        <w:rPr/>
        <w:t xml:space="preserve">(I) In such a case the adult criminal court shall have exclusive original jurisdiction, except as provided in (e)(v)(C)(II)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an offense that is not also an offense listed in (e)(v) of this subsection. The juvenile court shall maintain residual juvenile court jurisdiction up to age twenty-five if the juvenile has turned </w:t>
      </w:r>
      <w:r>
        <w:t>((</w:t>
      </w:r>
      <w:r>
        <w:rPr>
          <w:strike/>
        </w:rPr>
        <w:t xml:space="preserve">eighteen</w:t>
      </w:r>
      <w:r>
        <w:t>))</w:t>
      </w:r>
      <w:r>
        <w:rPr/>
        <w:t xml:space="preserve"> </w:t>
      </w:r>
      <w:r>
        <w:rPr>
          <w:u w:val="single"/>
        </w:rPr>
        <w:t xml:space="preserve">20</w:t>
      </w:r>
      <w:r>
        <w:rPr/>
        <w:t xml:space="preserve"> years of age during the adult criminal court proceedings but only for the purpose of returning a case to juvenile court for disposition pursuant to RCW 13.40.300(3)(d).</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(C)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w:t>
      </w:r>
      <w:r>
        <w:t>((</w:t>
      </w:r>
      <w:r>
        <w:rPr>
          <w:strike/>
        </w:rPr>
        <w:t xml:space="preserve">eighteen</w:t>
      </w:r>
      <w:r>
        <w:t>))</w:t>
      </w:r>
      <w:r>
        <w:rPr/>
        <w:t xml:space="preserve"> </w:t>
      </w:r>
      <w:r>
        <w:rPr>
          <w:u w:val="single"/>
        </w:rPr>
        <w:t xml:space="preserve">20</w:t>
      </w:r>
      <w:r>
        <w:rPr/>
        <w:t xml:space="preserve">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 and</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 26.09, 26.26A, or 26.26B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2019 c 444 s 9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co-occurring disorder specialist, or substance use disorder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children, youth, and families;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w:t>
      </w:r>
      <w:r>
        <w:t>((</w:t>
      </w:r>
      <w:r>
        <w:rPr>
          <w:strike/>
        </w:rPr>
        <w:t xml:space="preserve">eighteen</w:t>
      </w:r>
      <w:r>
        <w:t>))</w:t>
      </w:r>
      <w:r>
        <w:rPr/>
        <w:t xml:space="preserve"> </w:t>
      </w:r>
      <w:r>
        <w:rPr>
          <w:u w:val="single"/>
        </w:rPr>
        <w:t xml:space="preserve">19</w:t>
      </w:r>
      <w:r>
        <w:rPr/>
        <w:t xml:space="preserve">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w:t>
      </w:r>
      <w:r>
        <w:t>((</w:t>
      </w:r>
      <w:r>
        <w:rPr>
          <w:strike/>
        </w:rPr>
        <w:t xml:space="preserve">eighteen</w:t>
      </w:r>
      <w:r>
        <w:t>))</w:t>
      </w:r>
      <w:r>
        <w:rPr/>
        <w:t xml:space="preserve"> </w:t>
      </w:r>
      <w:r>
        <w:rPr>
          <w:u w:val="single"/>
        </w:rPr>
        <w:t xml:space="preserve">19</w:t>
      </w:r>
      <w:r>
        <w:rPr/>
        <w:t xml:space="preserve">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2019 c 444 s 9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co-occurring disorder specialist, or substance use disorder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children, youth, and families;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w:t>
      </w:r>
      <w:r>
        <w:t>((</w:t>
      </w:r>
      <w:r>
        <w:rPr>
          <w:strike/>
        </w:rPr>
        <w:t xml:space="preserve">eighteen</w:t>
      </w:r>
      <w:r>
        <w:t>))</w:t>
      </w:r>
      <w:r>
        <w:rPr/>
        <w:t xml:space="preserve"> </w:t>
      </w:r>
      <w:r>
        <w:rPr>
          <w:u w:val="single"/>
        </w:rPr>
        <w:t xml:space="preserve">20</w:t>
      </w:r>
      <w:r>
        <w:rPr/>
        <w:t xml:space="preserve">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w:t>
      </w:r>
      <w:r>
        <w:t>((</w:t>
      </w:r>
      <w:r>
        <w:rPr>
          <w:strike/>
        </w:rPr>
        <w:t xml:space="preserve">eighteen</w:t>
      </w:r>
      <w:r>
        <w:t>))</w:t>
      </w:r>
      <w:r>
        <w:rPr/>
        <w:t xml:space="preserve"> </w:t>
      </w:r>
      <w:r>
        <w:rPr>
          <w:u w:val="single"/>
        </w:rPr>
        <w:t xml:space="preserve">20</w:t>
      </w:r>
      <w:r>
        <w:rPr/>
        <w:t xml:space="preserve">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2020 c 18 s 8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w:t>
            </w:r>
            <w:r>
              <w:t>((</w:t>
            </w:r>
            <w:r>
              <w:rPr>
                <w:rFonts w:ascii="Times New Roman" w:hAnsi="Times New Roman"/>
                <w:strike/>
                <w:sz w:val="20"/>
              </w:rPr>
              <w:t xml:space="preserve">or 17</w:t>
            </w:r>
            <w:r>
              <w:t>))</w:t>
            </w:r>
            <w:r>
              <w:rPr>
                <w:rFonts w:ascii="Times New Roman" w:hAnsi="Times New Roman"/>
                <w:sz w:val="20"/>
              </w:rPr>
              <w:t xml:space="preserve"> </w:t>
            </w:r>
            <w:r>
              <w:rPr>
                <w:rFonts w:ascii="Times New Roman" w:hAnsi="Times New Roman"/>
                <w:sz w:val="20"/>
                <w:u w:val="single"/>
              </w:rPr>
              <w:t xml:space="preserve">through 18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w:t>
            </w:r>
            <w:r>
              <w:t>((</w:t>
            </w:r>
            <w:r>
              <w:rPr>
                <w:rFonts w:ascii="Times New Roman" w:hAnsi="Times New Roman"/>
                <w:strike/>
                <w:sz w:val="20"/>
              </w:rPr>
              <w:t xml:space="preserve">or 17</w:t>
            </w:r>
            <w:r>
              <w:t>))</w:t>
            </w:r>
            <w:r>
              <w:rPr>
                <w:rFonts w:ascii="Times New Roman" w:hAnsi="Times New Roman"/>
                <w:sz w:val="20"/>
              </w:rPr>
              <w:t xml:space="preserve"> </w:t>
            </w:r>
            <w:r>
              <w:rPr>
                <w:rFonts w:ascii="Times New Roman" w:hAnsi="Times New Roman"/>
                <w:sz w:val="20"/>
                <w:u w:val="single"/>
              </w:rPr>
              <w:t xml:space="preserve">through 18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Marihuana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 (vi))</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w:t>
            </w:r>
            <w:r>
              <w:t>((</w:t>
            </w:r>
            <w:r>
              <w:rPr>
                <w:rFonts w:ascii="Times New Roman" w:hAnsi="Times New Roman"/>
                <w:strike/>
                <w:sz w:val="20"/>
              </w:rPr>
              <w:t xml:space="preserve">17</w:t>
            </w:r>
            <w:r>
              <w:t>))</w:t>
            </w:r>
            <w:r>
              <w:rPr>
                <w:rFonts w:ascii="Times New Roman" w:hAnsi="Times New Roman"/>
                <w:sz w:val="20"/>
              </w:rPr>
              <w:t xml:space="preserve"> </w:t>
            </w:r>
            <w:r>
              <w:rPr>
                <w:rFonts w:ascii="Times New Roman" w:hAnsi="Times New Roman"/>
                <w:sz w:val="20"/>
                <w:u w:val="single"/>
              </w:rPr>
              <w:t xml:space="preserve">18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w:t>
            </w:r>
            <w:r>
              <w:t>((</w:t>
            </w:r>
            <w:r>
              <w:rPr>
                <w:rFonts w:ascii="Times New Roman" w:hAnsi="Times New Roman"/>
                <w:strike/>
                <w:sz w:val="20"/>
              </w:rPr>
              <w:t xml:space="preserve">17</w:t>
            </w:r>
            <w:r>
              <w:t>))</w:t>
            </w:r>
            <w:r>
              <w:rPr>
                <w:rFonts w:ascii="Times New Roman" w:hAnsi="Times New Roman"/>
                <w:sz w:val="20"/>
              </w:rPr>
              <w:t xml:space="preserve"> </w:t>
            </w:r>
            <w:r>
              <w:rPr>
                <w:rFonts w:ascii="Times New Roman" w:hAnsi="Times New Roman"/>
                <w:sz w:val="20"/>
                <w:u w:val="single"/>
              </w:rPr>
              <w:t xml:space="preserve">18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w:t>
            </w:r>
            <w:r>
              <w:t>((</w:t>
            </w:r>
            <w:r>
              <w:rPr>
                <w:rFonts w:ascii="Times New Roman" w:hAnsi="Times New Roman"/>
                <w:strike/>
                <w:sz w:val="20"/>
              </w:rPr>
              <w:t xml:space="preserve">or 17</w:t>
            </w:r>
            <w:r>
              <w:t>))</w:t>
            </w:r>
            <w:r>
              <w:rPr>
                <w:rFonts w:ascii="Times New Roman" w:hAnsi="Times New Roman"/>
                <w:sz w:val="20"/>
              </w:rPr>
              <w:t xml:space="preserve"> </w:t>
            </w:r>
            <w:r>
              <w:rPr>
                <w:rFonts w:ascii="Times New Roman" w:hAnsi="Times New Roman"/>
                <w:sz w:val="20"/>
                <w:u w:val="single"/>
              </w:rPr>
              <w:t xml:space="preserve">through 18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2020 c 18 s 8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w:t>
            </w:r>
            <w:r>
              <w:t>((</w:t>
            </w:r>
            <w:r>
              <w:rPr>
                <w:rFonts w:ascii="Times New Roman" w:hAnsi="Times New Roman"/>
                <w:strike/>
                <w:sz w:val="20"/>
              </w:rPr>
              <w:t xml:space="preserve">or 17</w:t>
            </w:r>
            <w:r>
              <w:t>))</w:t>
            </w:r>
            <w:r>
              <w:rPr>
                <w:rFonts w:ascii="Times New Roman" w:hAnsi="Times New Roman"/>
                <w:sz w:val="20"/>
              </w:rPr>
              <w:t xml:space="preserve"> </w:t>
            </w:r>
            <w:r>
              <w:rPr>
                <w:rFonts w:ascii="Times New Roman" w:hAnsi="Times New Roman"/>
                <w:sz w:val="20"/>
                <w:u w:val="single"/>
              </w:rPr>
              <w:t xml:space="preserve">through 19</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w:t>
            </w:r>
            <w:r>
              <w:t>((</w:t>
            </w:r>
            <w:r>
              <w:rPr>
                <w:rFonts w:ascii="Times New Roman" w:hAnsi="Times New Roman"/>
                <w:strike/>
                <w:sz w:val="20"/>
              </w:rPr>
              <w:t xml:space="preserve">or 17</w:t>
            </w:r>
            <w:r>
              <w:t>))</w:t>
            </w:r>
            <w:r>
              <w:rPr>
                <w:rFonts w:ascii="Times New Roman" w:hAnsi="Times New Roman"/>
                <w:sz w:val="20"/>
              </w:rPr>
              <w:t xml:space="preserve"> </w:t>
            </w:r>
            <w:r>
              <w:rPr>
                <w:rFonts w:ascii="Times New Roman" w:hAnsi="Times New Roman"/>
                <w:sz w:val="20"/>
                <w:u w:val="single"/>
              </w:rPr>
              <w:t xml:space="preserve">through 19</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Marihuana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 (vi))</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w:t>
            </w:r>
            <w:r>
              <w:t>((</w:t>
            </w:r>
            <w:r>
              <w:rPr>
                <w:rFonts w:ascii="Times New Roman" w:hAnsi="Times New Roman"/>
                <w:strike/>
                <w:sz w:val="20"/>
              </w:rPr>
              <w:t xml:space="preserve">17</w:t>
            </w:r>
            <w:r>
              <w:t>))</w:t>
            </w:r>
            <w:r>
              <w:rPr>
                <w:rFonts w:ascii="Times New Roman" w:hAnsi="Times New Roman"/>
                <w:sz w:val="20"/>
              </w:rPr>
              <w:t xml:space="preserve"> </w:t>
            </w:r>
            <w:r>
              <w:rPr>
                <w:rFonts w:ascii="Times New Roman" w:hAnsi="Times New Roman"/>
                <w:sz w:val="20"/>
                <w:u w:val="single"/>
              </w:rPr>
              <w:t xml:space="preserve">19</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w:t>
            </w:r>
            <w:r>
              <w:t>((</w:t>
            </w:r>
            <w:r>
              <w:rPr>
                <w:rFonts w:ascii="Times New Roman" w:hAnsi="Times New Roman"/>
                <w:strike/>
                <w:sz w:val="20"/>
              </w:rPr>
              <w:t xml:space="preserve">17</w:t>
            </w:r>
            <w:r>
              <w:t>))</w:t>
            </w:r>
            <w:r>
              <w:rPr>
                <w:rFonts w:ascii="Times New Roman" w:hAnsi="Times New Roman"/>
                <w:sz w:val="20"/>
              </w:rPr>
              <w:t xml:space="preserve"> </w:t>
            </w:r>
            <w:r>
              <w:rPr>
                <w:rFonts w:ascii="Times New Roman" w:hAnsi="Times New Roman"/>
                <w:sz w:val="20"/>
                <w:u w:val="single"/>
              </w:rPr>
              <w:t xml:space="preserve">19</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w:t>
            </w:r>
            <w:r>
              <w:t>((</w:t>
            </w:r>
            <w:r>
              <w:rPr>
                <w:rFonts w:ascii="Times New Roman" w:hAnsi="Times New Roman"/>
                <w:strike/>
                <w:sz w:val="20"/>
              </w:rPr>
              <w:t xml:space="preserve">or 17</w:t>
            </w:r>
            <w:r>
              <w:t>))</w:t>
            </w:r>
            <w:r>
              <w:rPr>
                <w:rFonts w:ascii="Times New Roman" w:hAnsi="Times New Roman"/>
                <w:sz w:val="20"/>
              </w:rPr>
              <w:t xml:space="preserve"> </w:t>
            </w:r>
            <w:r>
              <w:rPr>
                <w:rFonts w:ascii="Times New Roman" w:hAnsi="Times New Roman"/>
                <w:sz w:val="20"/>
                <w:u w:val="single"/>
              </w:rPr>
              <w:t xml:space="preserve">through 19</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080</w:t>
      </w:r>
      <w:r>
        <w:rPr/>
        <w:t xml:space="preserve"> and 2018 c 82 s 4 are each amended to read as follows:</w:t>
      </w:r>
    </w:p>
    <w:p>
      <w:pPr>
        <w:spacing w:before="0" w:after="0" w:line="408" w:lineRule="exact"/>
        <w:ind w:left="0" w:right="0" w:firstLine="576"/>
        <w:jc w:val="left"/>
      </w:pPr>
      <w:r>
        <w:rPr/>
        <w:t xml:space="preserve">(1) A diversion agreement shall be a contract between a juvenile accused of an offense and a diversion unit whereby the juvenile agrees to fulfill certain conditions in lieu of prosecution. Such agreements may be entered into only after the prosecutor, or probation counselor pursuant to this chapter, has determined that probable cause exists to believe that a crime has been committed and that the juvenile committed it. Such agreements shall be entered into as expeditiously as possible.</w:t>
      </w:r>
    </w:p>
    <w:p>
      <w:pPr>
        <w:spacing w:before="0" w:after="0" w:line="408" w:lineRule="exact"/>
        <w:ind w:left="0" w:right="0" w:firstLine="576"/>
        <w:jc w:val="left"/>
      </w:pPr>
      <w:r>
        <w:rPr/>
        <w:t xml:space="preserve">(2) A diversion agreement shall be limited to one or more of the following:</w:t>
      </w:r>
    </w:p>
    <w:p>
      <w:pPr>
        <w:spacing w:before="0" w:after="0" w:line="408" w:lineRule="exact"/>
        <w:ind w:left="0" w:right="0" w:firstLine="576"/>
        <w:jc w:val="left"/>
      </w:pPr>
      <w:r>
        <w:rPr/>
        <w:t xml:space="preserve">(a) Community restitution not to exceed one hundred fifty hours, not to be performed during school hours if the juvenile is attending school;</w:t>
      </w:r>
    </w:p>
    <w:p>
      <w:pPr>
        <w:spacing w:before="0" w:after="0" w:line="408" w:lineRule="exact"/>
        <w:ind w:left="0" w:right="0" w:firstLine="576"/>
        <w:jc w:val="left"/>
      </w:pPr>
      <w:r>
        <w:rPr/>
        <w:t xml:space="preserve">(b) Restitution limited to the amount of actual loss incurred by any victim, excluding restitution owed to any insurance provider under Title 48 RCW;</w:t>
      </w:r>
    </w:p>
    <w:p>
      <w:pPr>
        <w:spacing w:before="0" w:after="0" w:line="408" w:lineRule="exact"/>
        <w:ind w:left="0" w:right="0" w:firstLine="576"/>
        <w:jc w:val="left"/>
      </w:pPr>
      <w:r>
        <w:rPr/>
        <w:t xml:space="preserve">(c) Attendance at up to ten hours of counseling and/or up to twenty hours of positive youth development, educational or informational sessions at a community agency. The educational or informational sessions may include sessions relating to respect for self, others, and authority; victim awareness; accountability; self-worth; responsibility; work ethics; good citizenship; literacy; and life skills. If an assessment identifies mental health or chemical dependency needs, a youth may access up to thirty hours of counseling. The counseling sessions may include services demonstrated to improve behavioral health and reduce recidivism. For purposes of this section, "community agency" may also mean a community-based nonprofit organization, a physician, a counselor, a school, or a treatment provider, if approved by the diversion unit. The state shall not be liable for costs resulting from the diversion unit exercising the option to permit diversion agreements to mandate attendance at up to thirty hours of counseling and/or up to twenty hours of educational or informational sessions;</w:t>
      </w:r>
    </w:p>
    <w:p>
      <w:pPr>
        <w:spacing w:before="0" w:after="0" w:line="408" w:lineRule="exact"/>
        <w:ind w:left="0" w:right="0" w:firstLine="576"/>
        <w:jc w:val="left"/>
      </w:pPr>
      <w:r>
        <w:rPr/>
        <w:t xml:space="preserve">(d) Requirements to remain during specified hours at home, school, or work, and restrictions on leaving or entering specified geographical areas; and</w:t>
      </w:r>
    </w:p>
    <w:p>
      <w:pPr>
        <w:spacing w:before="0" w:after="0" w:line="408" w:lineRule="exact"/>
        <w:ind w:left="0" w:right="0" w:firstLine="576"/>
        <w:jc w:val="left"/>
      </w:pPr>
      <w:r>
        <w:rPr/>
        <w:t xml:space="preserve">(e) Upon request of any victim or witness, requirements to refrain from any contact with victims or witnesses of offenses committed by the juvenile.</w:t>
      </w:r>
    </w:p>
    <w:p>
      <w:pPr>
        <w:spacing w:before="0" w:after="0" w:line="408" w:lineRule="exact"/>
        <w:ind w:left="0" w:right="0" w:firstLine="576"/>
        <w:jc w:val="left"/>
      </w:pPr>
      <w:r>
        <w:rPr/>
        <w:t xml:space="preserve">(3) Notwithstanding the provisions of subsection (2) of this section, youth courts are not limited to the conditions imposed by subsection (2) of this section in imposing sanctions on juveniles pursuant to RCW 13.40.630.</w:t>
      </w:r>
    </w:p>
    <w:p>
      <w:pPr>
        <w:spacing w:before="0" w:after="0" w:line="408" w:lineRule="exact"/>
        <w:ind w:left="0" w:right="0" w:firstLine="576"/>
        <w:jc w:val="left"/>
      </w:pPr>
      <w:r>
        <w:rPr/>
        <w:t xml:space="preserve">(4) In assessing periods of community restitution to be performed and restitution to be paid by a juvenile who has entered into a diversion agreement, the court officer to whom this task is assigned shall consult with the juvenile's custodial parent or parents or guardian. To the extent possible, the court officer shall advise the victims of the juvenile offender of the diversion process, offer victim impact letter forms and restitution claim forms, and involve members of the community. Such members of the community may meet with the juvenile and may advise the court officer as to the terms of the diversion agreement and may supervise the juvenile in carrying out its terms.</w:t>
      </w:r>
    </w:p>
    <w:p>
      <w:pPr>
        <w:spacing w:before="0" w:after="0" w:line="408" w:lineRule="exact"/>
        <w:ind w:left="0" w:right="0" w:firstLine="576"/>
        <w:jc w:val="left"/>
      </w:pPr>
      <w:r>
        <w:rPr/>
        <w:t xml:space="preserve">(5)(a) A diversion agreement may not exceed a period of six months and may include a period extending beyond the </w:t>
      </w:r>
      <w:r>
        <w:t>((</w:t>
      </w:r>
      <w:r>
        <w:rPr>
          <w:strike/>
        </w:rPr>
        <w:t xml:space="preserve">eighteenth</w:t>
      </w:r>
      <w:r>
        <w:t>))</w:t>
      </w:r>
      <w:r>
        <w:rPr/>
        <w:t xml:space="preserve"> </w:t>
      </w:r>
      <w:r>
        <w:rPr>
          <w:u w:val="single"/>
        </w:rPr>
        <w:t xml:space="preserve">19th</w:t>
      </w:r>
      <w:r>
        <w:rPr/>
        <w:t xml:space="preserve"> birthday of the divertee.</w:t>
      </w:r>
    </w:p>
    <w:p>
      <w:pPr>
        <w:spacing w:before="0" w:after="0" w:line="408" w:lineRule="exact"/>
        <w:ind w:left="0" w:right="0" w:firstLine="576"/>
        <w:jc w:val="left"/>
      </w:pPr>
      <w:r>
        <w:rPr/>
        <w:t xml:space="preserve">(b) If additional time is necessary for the juvenile to complete restitution to a victim, the time period limitations of this subsection may be extended by an additional six months.</w:t>
      </w:r>
    </w:p>
    <w:p>
      <w:pPr>
        <w:spacing w:before="0" w:after="0" w:line="408" w:lineRule="exact"/>
        <w:ind w:left="0" w:right="0" w:firstLine="576"/>
        <w:jc w:val="left"/>
      </w:pPr>
      <w:r>
        <w:rPr/>
        <w:t xml:space="preserve">(c) If the juvenile has not paid the full amount of restitution by the end of the additional six-month period, then the juvenile shall be referred to the juvenile court for entry of a civil order establishing the amount of restitution still owed to the victim. In this order, the court shall also determine the terms and conditions of the restitution, including a payment plan extending up to ten years if the court determines that the juvenile does not have the means to make full restitution over a shorter period. For the purposes of this subsection (5)(c), the juvenile shall remain under the court's jurisdiction for a maximum term of ten years after the juvenile's eighteenth birthday. Prior to the expiration of the initial ten-year period, the juvenile court may extend the judgment for restitution an additional ten years. The court may relieve the juvenile of the requirement to pay full or partial restitution if the juvenile reasonably satisfies the court that he or she does not have the means to make full or partial restitution and could not reasonably acquire the means to pay the restitution over a ten-year period. If the court relieves the juvenile of the requirement to pay full or partial restitution, the court may order an amount of community restitution that the court deems appropriate. The county clerk shall make disbursements to victims named in the order. The restitution to victims named in the order shall be paid prior to any payment for other penalties or monetary assessments. A juvenile under obligation to pay restitution may petition the court for modification of the restitution order.</w:t>
      </w:r>
    </w:p>
    <w:p>
      <w:pPr>
        <w:spacing w:before="0" w:after="0" w:line="408" w:lineRule="exact"/>
        <w:ind w:left="0" w:right="0" w:firstLine="576"/>
        <w:jc w:val="left"/>
      </w:pPr>
      <w:r>
        <w:rPr/>
        <w:t xml:space="preserve">(6) The juvenile shall retain the right to be referred to the court at any time prior to the signing of the diversion agreement.</w:t>
      </w:r>
    </w:p>
    <w:p>
      <w:pPr>
        <w:spacing w:before="0" w:after="0" w:line="408" w:lineRule="exact"/>
        <w:ind w:left="0" w:right="0" w:firstLine="576"/>
        <w:jc w:val="left"/>
      </w:pPr>
      <w:r>
        <w:rPr/>
        <w:t xml:space="preserve">(7) Divertees and potential divertees shall be afforded due process in all contacts with a diversion unit regardless of whether the juveniles are accepted for diversion or whether the diversion program is successfully completed. Such due process shall include, but not be limited to, the following:</w:t>
      </w:r>
    </w:p>
    <w:p>
      <w:pPr>
        <w:spacing w:before="0" w:after="0" w:line="408" w:lineRule="exact"/>
        <w:ind w:left="0" w:right="0" w:firstLine="576"/>
        <w:jc w:val="left"/>
      </w:pPr>
      <w:r>
        <w:rPr/>
        <w:t xml:space="preserve">(a) A written diversion agreement shall be executed stating all conditions in clearly understandable language;</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(c) No divertee may be terminated from a diversion program without being given a court hearing, which hearing shall be preceded by:</w:t>
      </w:r>
    </w:p>
    <w:p>
      <w:pPr>
        <w:spacing w:before="0" w:after="0" w:line="408" w:lineRule="exact"/>
        <w:ind w:left="0" w:right="0" w:firstLine="576"/>
        <w:jc w:val="left"/>
      </w:pPr>
      <w:r>
        <w:rPr/>
        <w:t xml:space="preserve">(i) Written notice of alleged violations of the conditions of the diversion program; and</w:t>
      </w:r>
    </w:p>
    <w:p>
      <w:pPr>
        <w:spacing w:before="0" w:after="0" w:line="408" w:lineRule="exact"/>
        <w:ind w:left="0" w:right="0" w:firstLine="576"/>
        <w:jc w:val="left"/>
      </w:pPr>
      <w:r>
        <w:rPr/>
        <w:t xml:space="preserve">(ii) Disclosure of all evidence to be offered against the divertee;</w:t>
      </w:r>
    </w:p>
    <w:p>
      <w:pPr>
        <w:spacing w:before="0" w:after="0" w:line="408" w:lineRule="exact"/>
        <w:ind w:left="0" w:right="0" w:firstLine="576"/>
        <w:jc w:val="left"/>
      </w:pPr>
      <w:r>
        <w:rPr/>
        <w:t xml:space="preserve">(d) The hearing shall be conducted by the juvenile court and shall include:</w:t>
      </w:r>
    </w:p>
    <w:p>
      <w:pPr>
        <w:spacing w:before="0" w:after="0" w:line="408" w:lineRule="exact"/>
        <w:ind w:left="0" w:right="0" w:firstLine="576"/>
        <w:jc w:val="left"/>
      </w:pPr>
      <w:r>
        <w:rPr/>
        <w:t xml:space="preserve">(i) Opportunity to be heard in person and to present evidence;</w:t>
      </w:r>
    </w:p>
    <w:p>
      <w:pPr>
        <w:spacing w:before="0" w:after="0" w:line="408" w:lineRule="exact"/>
        <w:ind w:left="0" w:right="0" w:firstLine="576"/>
        <w:jc w:val="left"/>
      </w:pPr>
      <w:r>
        <w:rPr/>
        <w:t xml:space="preserve">(ii) The right to confront and cross-examine all adverse witnesses;</w:t>
      </w:r>
    </w:p>
    <w:p>
      <w:pPr>
        <w:spacing w:before="0" w:after="0" w:line="408" w:lineRule="exact"/>
        <w:ind w:left="0" w:right="0" w:firstLine="576"/>
        <w:jc w:val="left"/>
      </w:pPr>
      <w:r>
        <w:rPr/>
        <w:t xml:space="preserve">(iii) A written statement by the court as to the evidence relied on and the reasons for termination, should that be the decision; and</w:t>
      </w:r>
    </w:p>
    <w:p>
      <w:pPr>
        <w:spacing w:before="0" w:after="0" w:line="408" w:lineRule="exact"/>
        <w:ind w:left="0" w:right="0" w:firstLine="576"/>
        <w:jc w:val="left"/>
      </w:pPr>
      <w:r>
        <w:rPr/>
        <w:t xml:space="preserve">(iv) Demonstration by evidence that the divertee has substantially violated the terms of his or her diversion agreement;</w:t>
      </w:r>
    </w:p>
    <w:p>
      <w:pPr>
        <w:spacing w:before="0" w:after="0" w:line="408" w:lineRule="exact"/>
        <w:ind w:left="0" w:right="0" w:firstLine="576"/>
        <w:jc w:val="left"/>
      </w:pPr>
      <w:r>
        <w:rPr/>
        <w:t xml:space="preserve">(e) The prosecutor may file an information on the offense for which the divertee was diverted:</w:t>
      </w:r>
    </w:p>
    <w:p>
      <w:pPr>
        <w:spacing w:before="0" w:after="0" w:line="408" w:lineRule="exact"/>
        <w:ind w:left="0" w:right="0" w:firstLine="576"/>
        <w:jc w:val="left"/>
      </w:pPr>
      <w:r>
        <w:rPr/>
        <w:t xml:space="preserve">(i) In juvenile court if the divertee is under </w:t>
      </w:r>
      <w:r>
        <w:t>((</w:t>
      </w:r>
      <w:r>
        <w:rPr>
          <w:strike/>
        </w:rPr>
        <w:t xml:space="preserve">eighteen</w:t>
      </w:r>
      <w:r>
        <w:t>))</w:t>
      </w:r>
      <w:r>
        <w:rPr/>
        <w:t xml:space="preserve"> </w:t>
      </w:r>
      <w:r>
        <w:rPr>
          <w:u w:val="single"/>
        </w:rPr>
        <w:t xml:space="preserve">19</w:t>
      </w:r>
      <w:r>
        <w:rPr/>
        <w:t xml:space="preserve"> years of age; or</w:t>
      </w:r>
    </w:p>
    <w:p>
      <w:pPr>
        <w:spacing w:before="0" w:after="0" w:line="408" w:lineRule="exact"/>
        <w:ind w:left="0" w:right="0" w:firstLine="576"/>
        <w:jc w:val="left"/>
      </w:pPr>
      <w:r>
        <w:rPr/>
        <w:t xml:space="preserve">(ii) In superior court or the appropriate court of limited jurisdiction if the divertee is </w:t>
      </w:r>
      <w:r>
        <w:t>((</w:t>
      </w:r>
      <w:r>
        <w:rPr>
          <w:strike/>
        </w:rPr>
        <w:t xml:space="preserve">eighteen</w:t>
      </w:r>
      <w:r>
        <w:t>))</w:t>
      </w:r>
      <w:r>
        <w:rPr/>
        <w:t xml:space="preserve"> </w:t>
      </w:r>
      <w:r>
        <w:rPr>
          <w:u w:val="single"/>
        </w:rPr>
        <w:t xml:space="preserve">19</w:t>
      </w:r>
      <w:r>
        <w:rPr/>
        <w:t xml:space="preserve"> years of age or older.</w:t>
      </w:r>
    </w:p>
    <w:p>
      <w:pPr>
        <w:spacing w:before="0" w:after="0" w:line="408" w:lineRule="exact"/>
        <w:ind w:left="0" w:right="0" w:firstLine="576"/>
        <w:jc w:val="left"/>
      </w:pPr>
      <w:r>
        <w:rPr/>
        <w:t xml:space="preserve">(8) The diversion unit shall, subject to available funds, be responsible for providing interpreters when juveniles need interpreters to effectively communicate during diversion unit hearings or negotiations.</w:t>
      </w:r>
    </w:p>
    <w:p>
      <w:pPr>
        <w:spacing w:before="0" w:after="0" w:line="408" w:lineRule="exact"/>
        <w:ind w:left="0" w:right="0" w:firstLine="576"/>
        <w:jc w:val="left"/>
      </w:pPr>
      <w:r>
        <w:rPr/>
        <w:t xml:space="preserve">(9) The diversion unit shall be responsible for advising a divertee of his or her rights as provided in this chapter.</w:t>
      </w:r>
    </w:p>
    <w:p>
      <w:pPr>
        <w:spacing w:before="0" w:after="0" w:line="408" w:lineRule="exact"/>
        <w:ind w:left="0" w:right="0" w:firstLine="576"/>
        <w:jc w:val="left"/>
      </w:pPr>
      <w:r>
        <w:rPr/>
        <w:t xml:space="preserve">(10) The diversion unit may refer a juvenile to a restorative justice program, community-based counseling, or treatment programs.</w:t>
      </w:r>
    </w:p>
    <w:p>
      <w:pPr>
        <w:spacing w:before="0" w:after="0" w:line="408" w:lineRule="exact"/>
        <w:ind w:left="0" w:right="0" w:firstLine="576"/>
        <w:jc w:val="left"/>
      </w:pPr>
      <w:r>
        <w:rPr/>
        <w:t xml:space="preserve">(11) The right to counsel shall inure prior to the initial interview for purposes of advising the juvenile as to whether he or she desires to participate in the diversion process or to appear in the juvenile court. The juvenile may be represented by counsel at any critical stage of the diversion process, including intake interviews and termination hearings. The juvenile shall be fully advised at the intake of his or her right to an attorney and of the relevant services an attorney can provide. For the purpose of this section, intake interviews mean all interviews regarding the diversion agreement process.</w:t>
      </w:r>
    </w:p>
    <w:p>
      <w:pPr>
        <w:spacing w:before="0" w:after="0" w:line="408" w:lineRule="exact"/>
        <w:ind w:left="0" w:right="0" w:firstLine="576"/>
        <w:jc w:val="left"/>
      </w:pPr>
      <w:r>
        <w:rPr/>
        <w:t xml:space="preserve">The juvenile shall be advised that a diversion agreement shall constitute a part of the juvenile's criminal history as defined by RCW 13.40.020(8). A signed acknowledgment of such advisement shall be obtained from the juvenile, and the document shall be maintained by the diversion unit together with the diversion agreement, and a copy of both documents shall be delivered to the prosecutor if requested by the prosecutor. The supreme court shall promulgate rules setting forth the content of such advisement in simple language.</w:t>
      </w:r>
    </w:p>
    <w:p>
      <w:pPr>
        <w:spacing w:before="0" w:after="0" w:line="408" w:lineRule="exact"/>
        <w:ind w:left="0" w:right="0" w:firstLine="576"/>
        <w:jc w:val="left"/>
      </w:pPr>
      <w:r>
        <w:rPr/>
        <w:t xml:space="preserve">(12) When a juvenile enters into a diversion agreement, the juvenile court may receive only the following information for dispositional purposes:</w:t>
      </w:r>
    </w:p>
    <w:p>
      <w:pPr>
        <w:spacing w:before="0" w:after="0" w:line="408" w:lineRule="exact"/>
        <w:ind w:left="0" w:right="0" w:firstLine="576"/>
        <w:jc w:val="left"/>
      </w:pPr>
      <w:r>
        <w:rPr/>
        <w:t xml:space="preserve">(a) The fact that a charge or charges were made;</w:t>
      </w:r>
    </w:p>
    <w:p>
      <w:pPr>
        <w:spacing w:before="0" w:after="0" w:line="408" w:lineRule="exact"/>
        <w:ind w:left="0" w:right="0" w:firstLine="576"/>
        <w:jc w:val="left"/>
      </w:pPr>
      <w:r>
        <w:rPr/>
        <w:t xml:space="preserve">(b) The fact that a diversion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alleged offender performed his or her obligations under such agreement; and</w:t>
      </w:r>
    </w:p>
    <w:p>
      <w:pPr>
        <w:spacing w:before="0" w:after="0" w:line="408" w:lineRule="exact"/>
        <w:ind w:left="0" w:right="0" w:firstLine="576"/>
        <w:jc w:val="left"/>
      </w:pPr>
      <w:r>
        <w:rPr/>
        <w:t xml:space="preserve">(e) The facts of the alleged offense.</w:t>
      </w:r>
    </w:p>
    <w:p>
      <w:pPr>
        <w:spacing w:before="0" w:after="0" w:line="408" w:lineRule="exact"/>
        <w:ind w:left="0" w:right="0" w:firstLine="576"/>
        <w:jc w:val="left"/>
      </w:pPr>
      <w:r>
        <w:rPr/>
        <w:t xml:space="preserve">(13) A diversion unit may refuse to enter into a diversion agreement with a juvenile. When a diversion unit refuses to enter a diversion agreement with a juvenile, it shall immediately refer such juvenile to the court for action and shall forward to the court the criminal complaint and a detailed statement of its reasons for refusing to enter into a diversion agreement. The diversion unit shall also immediately refer the case to the prosecuting attorney for action if such juvenile violates the terms of the diversion agreement.</w:t>
      </w:r>
    </w:p>
    <w:p>
      <w:pPr>
        <w:spacing w:before="0" w:after="0" w:line="408" w:lineRule="exact"/>
        <w:ind w:left="0" w:right="0" w:firstLine="576"/>
        <w:jc w:val="left"/>
      </w:pPr>
      <w:r>
        <w:rPr/>
        <w:t xml:space="preserve">(14) A diversion unit may, in instances where it determines that the act or omission of an act for which a juvenile has been referred to it involved no victim, or where it determines that the juvenile referred to it has no prior criminal history and is alleged to have committed an illegal act involving no threat of or instance of actual physical harm and involving not more than fifty dollars in property loss or damage and that there is no loss outstanding to the person or firm suffering such damage or loss, counsel and release or release such a juvenile without entering into a diversion agreement. A diversion unit's authority to counsel and release a juvenile under this subsection includes the authority to refer the juvenile to community-based counseling or treatment programs or a restorative justice program. Any juvenile released under this subsection shall be advised that the act or omission of any act for which he or she had been referred shall constitute a part of the juvenile's criminal history as defined by RCW 13.40.020(8). A signed acknowledgment of such advisement shall be obtained from the juvenile, and the document shall be maintained by the unit, and a copy of the document shall be delivered to the prosecutor if requested by the prosecutor. The supreme court shall promulgate rules setting forth the content of such advisement in simple language. A juvenile determined to be eligible by a diversion unit for release as provided in this subsection shall retain the same right to counsel and right to have his or her case referred to the court for formal action as any other juvenile referred to the unit.</w:t>
      </w:r>
    </w:p>
    <w:p>
      <w:pPr>
        <w:spacing w:before="0" w:after="0" w:line="408" w:lineRule="exact"/>
        <w:ind w:left="0" w:right="0" w:firstLine="576"/>
        <w:jc w:val="left"/>
      </w:pPr>
      <w:r>
        <w:rPr/>
        <w:t xml:space="preserve">(15) A diversion unit may supervise the fulfillment of a diversion agreement entered into before the juvenile's </w:t>
      </w:r>
      <w:r>
        <w:t>((</w:t>
      </w:r>
      <w:r>
        <w:rPr>
          <w:strike/>
        </w:rPr>
        <w:t xml:space="preserve">eighteenth</w:t>
      </w:r>
      <w:r>
        <w:t>))</w:t>
      </w:r>
      <w:r>
        <w:rPr/>
        <w:t xml:space="preserve"> </w:t>
      </w:r>
      <w:r>
        <w:rPr>
          <w:u w:val="single"/>
        </w:rPr>
        <w:t xml:space="preserve">19th</w:t>
      </w:r>
      <w:r>
        <w:rPr/>
        <w:t xml:space="preserve"> birthday and which includes a period extending beyond the divertee's </w:t>
      </w:r>
      <w:r>
        <w:t>((</w:t>
      </w:r>
      <w:r>
        <w:rPr>
          <w:strike/>
        </w:rPr>
        <w:t xml:space="preserve">eighteenth</w:t>
      </w:r>
      <w:r>
        <w:t>))</w:t>
      </w:r>
      <w:r>
        <w:rPr/>
        <w:t xml:space="preserve"> </w:t>
      </w:r>
      <w:r>
        <w:rPr>
          <w:u w:val="single"/>
        </w:rPr>
        <w:t xml:space="preserve">19th</w:t>
      </w:r>
      <w:r>
        <w:rPr/>
        <w:t xml:space="preserve"> birthday.</w:t>
      </w:r>
    </w:p>
    <w:p>
      <w:pPr>
        <w:spacing w:before="0" w:after="0" w:line="408" w:lineRule="exact"/>
        <w:ind w:left="0" w:right="0" w:firstLine="576"/>
        <w:jc w:val="left"/>
      </w:pPr>
      <w:r>
        <w:rPr/>
        <w:t xml:space="preserve">(16) If restitution required by a diversion agreement cannot reasonably be paid due to a change of circumstance, the diversion agreement may be modified at the request of the divertee and with the concurrence of the diversion unit to convert unpaid restitution into community restitution. The modification of the diversion agreement shall be in writing and signed by the divertee and the diversion unit. The number of hours of community restitution in lieu of a monetary penalty shall be converted at the rate of the prevailing state minimum wage per hour.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080</w:t>
      </w:r>
      <w:r>
        <w:rPr/>
        <w:t xml:space="preserve"> and 2018 c 82 s 4 are each amended to read as follows:</w:t>
      </w:r>
    </w:p>
    <w:p>
      <w:pPr>
        <w:spacing w:before="0" w:after="0" w:line="408" w:lineRule="exact"/>
        <w:ind w:left="0" w:right="0" w:firstLine="576"/>
        <w:jc w:val="left"/>
      </w:pPr>
      <w:r>
        <w:rPr/>
        <w:t xml:space="preserve">(1) A diversion agreement shall be a contract between a juvenile accused of an offense and a diversion unit whereby the juvenile agrees to fulfill certain conditions in lieu of prosecution. Such agreements may be entered into only after the prosecutor, or probation counselor pursuant to this chapter, has determined that probable cause exists to believe that a crime has been committed and that the juvenile committed it. Such agreements shall be entered into as expeditiously as possible.</w:t>
      </w:r>
    </w:p>
    <w:p>
      <w:pPr>
        <w:spacing w:before="0" w:after="0" w:line="408" w:lineRule="exact"/>
        <w:ind w:left="0" w:right="0" w:firstLine="576"/>
        <w:jc w:val="left"/>
      </w:pPr>
      <w:r>
        <w:rPr/>
        <w:t xml:space="preserve">(2) A diversion agreement shall be limited to one or more of the following:</w:t>
      </w:r>
    </w:p>
    <w:p>
      <w:pPr>
        <w:spacing w:before="0" w:after="0" w:line="408" w:lineRule="exact"/>
        <w:ind w:left="0" w:right="0" w:firstLine="576"/>
        <w:jc w:val="left"/>
      </w:pPr>
      <w:r>
        <w:rPr/>
        <w:t xml:space="preserve">(a) Community restitution not to exceed one hundred fifty hours, not to be performed during school hours if the juvenile is attending school;</w:t>
      </w:r>
    </w:p>
    <w:p>
      <w:pPr>
        <w:spacing w:before="0" w:after="0" w:line="408" w:lineRule="exact"/>
        <w:ind w:left="0" w:right="0" w:firstLine="576"/>
        <w:jc w:val="left"/>
      </w:pPr>
      <w:r>
        <w:rPr/>
        <w:t xml:space="preserve">(b) Restitution limited to the amount of actual loss incurred by any victim, excluding restitution owed to any insurance provider under Title 48 RCW;</w:t>
      </w:r>
    </w:p>
    <w:p>
      <w:pPr>
        <w:spacing w:before="0" w:after="0" w:line="408" w:lineRule="exact"/>
        <w:ind w:left="0" w:right="0" w:firstLine="576"/>
        <w:jc w:val="left"/>
      </w:pPr>
      <w:r>
        <w:rPr/>
        <w:t xml:space="preserve">(c) Attendance at up to ten hours of counseling and/or up to twenty hours of positive youth development, educational or informational sessions at a community agency. The educational or informational sessions may include sessions relating to respect for self, others, and authority; victim awareness; accountability; self-worth; responsibility; work ethics; good citizenship; literacy; and life skills. If an assessment identifies mental health or chemical dependency needs, a youth may access up to thirty hours of counseling. The counseling sessions may include services demonstrated to improve behavioral health and reduce recidivism. For purposes of this section, "community agency" may also mean a community-based nonprofit organization, a physician, a counselor, a school, or a treatment provider, if approved by the diversion unit. The state shall not be liable for costs resulting from the diversion unit exercising the option to permit diversion agreements to mandate attendance at up to thirty hours of counseling and/or up to twenty hours of educational or informational sessions;</w:t>
      </w:r>
    </w:p>
    <w:p>
      <w:pPr>
        <w:spacing w:before="0" w:after="0" w:line="408" w:lineRule="exact"/>
        <w:ind w:left="0" w:right="0" w:firstLine="576"/>
        <w:jc w:val="left"/>
      </w:pPr>
      <w:r>
        <w:rPr/>
        <w:t xml:space="preserve">(d) Requirements to remain during specified hours at home, school, or work, and restrictions on leaving or entering specified geographical areas; and</w:t>
      </w:r>
    </w:p>
    <w:p>
      <w:pPr>
        <w:spacing w:before="0" w:after="0" w:line="408" w:lineRule="exact"/>
        <w:ind w:left="0" w:right="0" w:firstLine="576"/>
        <w:jc w:val="left"/>
      </w:pPr>
      <w:r>
        <w:rPr/>
        <w:t xml:space="preserve">(e) Upon request of any victim or witness, requirements to refrain from any contact with victims or witnesses of offenses committed by the juvenile.</w:t>
      </w:r>
    </w:p>
    <w:p>
      <w:pPr>
        <w:spacing w:before="0" w:after="0" w:line="408" w:lineRule="exact"/>
        <w:ind w:left="0" w:right="0" w:firstLine="576"/>
        <w:jc w:val="left"/>
      </w:pPr>
      <w:r>
        <w:rPr/>
        <w:t xml:space="preserve">(3) Notwithstanding the provisions of subsection (2) of this section, youth courts are not limited to the conditions imposed by subsection (2) of this section in imposing sanctions on juveniles pursuant to RCW 13.40.630.</w:t>
      </w:r>
    </w:p>
    <w:p>
      <w:pPr>
        <w:spacing w:before="0" w:after="0" w:line="408" w:lineRule="exact"/>
        <w:ind w:left="0" w:right="0" w:firstLine="576"/>
        <w:jc w:val="left"/>
      </w:pPr>
      <w:r>
        <w:rPr/>
        <w:t xml:space="preserve">(4) In assessing periods of community restitution to be performed and restitution to be paid by a juvenile who has entered into a diversion agreement, the court officer to whom this task is assigned shall consult with the juvenile's custodial parent or parents or guardian. To the extent possible, the court officer shall advise the victims of the juvenile offender of the diversion process, offer victim impact letter forms and restitution claim forms, and involve members of the community. Such members of the community may meet with the juvenile and may advise the court officer as to the terms of the diversion agreement and may supervise the juvenile in carrying out its terms.</w:t>
      </w:r>
    </w:p>
    <w:p>
      <w:pPr>
        <w:spacing w:before="0" w:after="0" w:line="408" w:lineRule="exact"/>
        <w:ind w:left="0" w:right="0" w:firstLine="576"/>
        <w:jc w:val="left"/>
      </w:pPr>
      <w:r>
        <w:rPr/>
        <w:t xml:space="preserve">(5)(a) A diversion agreement may not exceed a period of six months and may include a period extending beyond the </w:t>
      </w:r>
      <w:r>
        <w:t>((</w:t>
      </w:r>
      <w:r>
        <w:rPr>
          <w:strike/>
        </w:rPr>
        <w:t xml:space="preserve">eighteenth</w:t>
      </w:r>
      <w:r>
        <w:t>))</w:t>
      </w:r>
      <w:r>
        <w:rPr/>
        <w:t xml:space="preserve"> </w:t>
      </w:r>
      <w:r>
        <w:rPr>
          <w:u w:val="single"/>
        </w:rPr>
        <w:t xml:space="preserve">20th</w:t>
      </w:r>
      <w:r>
        <w:rPr/>
        <w:t xml:space="preserve"> birthday of the divertee.</w:t>
      </w:r>
    </w:p>
    <w:p>
      <w:pPr>
        <w:spacing w:before="0" w:after="0" w:line="408" w:lineRule="exact"/>
        <w:ind w:left="0" w:right="0" w:firstLine="576"/>
        <w:jc w:val="left"/>
      </w:pPr>
      <w:r>
        <w:rPr/>
        <w:t xml:space="preserve">(b) If additional time is necessary for the juvenile to complete restitution to a victim, the time period limitations of this subsection may be extended by an additional six months.</w:t>
      </w:r>
    </w:p>
    <w:p>
      <w:pPr>
        <w:spacing w:before="0" w:after="0" w:line="408" w:lineRule="exact"/>
        <w:ind w:left="0" w:right="0" w:firstLine="576"/>
        <w:jc w:val="left"/>
      </w:pPr>
      <w:r>
        <w:rPr/>
        <w:t xml:space="preserve">(c) If the juvenile has not paid the full amount of restitution by the end of the additional six-month period, then the juvenile shall be referred to the juvenile court for entry of a civil order establishing the amount of restitution still owed to the victim. In this order, the court shall also determine the terms and conditions of the restitution, including a payment plan extending up to ten years if the court determines that the juvenile does not have the means to make full restitution over a shorter period. For the purposes of this subsection (5)(c), the juvenile shall remain under the court's jurisdiction for a maximum term of ten years after the juvenile's eighteenth birthday. Prior to the expiration of the initial ten-year period, the juvenile court may extend the judgment for restitution an additional ten years. The court may relieve the juvenile of the requirement to pay full or partial restitution if the juvenile reasonably satisfies the court that he or she does not have the means to make full or partial restitution and could not reasonably acquire the means to pay the restitution over a ten-year period. If the court relieves the juvenile of the requirement to pay full or partial restitution, the court may order an amount of community restitution that the court deems appropriate. The county clerk shall make disbursements to victims named in the order. The restitution to victims named in the order shall be paid prior to any payment for other penalties or monetary assessments. A juvenile under obligation to pay restitution may petition the court for modification of the restitution order.</w:t>
      </w:r>
    </w:p>
    <w:p>
      <w:pPr>
        <w:spacing w:before="0" w:after="0" w:line="408" w:lineRule="exact"/>
        <w:ind w:left="0" w:right="0" w:firstLine="576"/>
        <w:jc w:val="left"/>
      </w:pPr>
      <w:r>
        <w:rPr/>
        <w:t xml:space="preserve">(6) The juvenile shall retain the right to be referred to the court at any time prior to the signing of the diversion agreement.</w:t>
      </w:r>
    </w:p>
    <w:p>
      <w:pPr>
        <w:spacing w:before="0" w:after="0" w:line="408" w:lineRule="exact"/>
        <w:ind w:left="0" w:right="0" w:firstLine="576"/>
        <w:jc w:val="left"/>
      </w:pPr>
      <w:r>
        <w:rPr/>
        <w:t xml:space="preserve">(7) Divertees and potential divertees shall be afforded due process in all contacts with a diversion unit regardless of whether the juveniles are accepted for diversion or whether the diversion program is successfully completed. Such due process shall include, but not be limited to, the following:</w:t>
      </w:r>
    </w:p>
    <w:p>
      <w:pPr>
        <w:spacing w:before="0" w:after="0" w:line="408" w:lineRule="exact"/>
        <w:ind w:left="0" w:right="0" w:firstLine="576"/>
        <w:jc w:val="left"/>
      </w:pPr>
      <w:r>
        <w:rPr/>
        <w:t xml:space="preserve">(a) A written diversion agreement shall be executed stating all conditions in clearly understandable language;</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(c) No divertee may be terminated from a diversion program without being given a court hearing, which hearing shall be preceded by:</w:t>
      </w:r>
    </w:p>
    <w:p>
      <w:pPr>
        <w:spacing w:before="0" w:after="0" w:line="408" w:lineRule="exact"/>
        <w:ind w:left="0" w:right="0" w:firstLine="576"/>
        <w:jc w:val="left"/>
      </w:pPr>
      <w:r>
        <w:rPr/>
        <w:t xml:space="preserve">(i) Written notice of alleged violations of the conditions of the diversion program; and</w:t>
      </w:r>
    </w:p>
    <w:p>
      <w:pPr>
        <w:spacing w:before="0" w:after="0" w:line="408" w:lineRule="exact"/>
        <w:ind w:left="0" w:right="0" w:firstLine="576"/>
        <w:jc w:val="left"/>
      </w:pPr>
      <w:r>
        <w:rPr/>
        <w:t xml:space="preserve">(ii) Disclosure of all evidence to be offered against the divertee;</w:t>
      </w:r>
    </w:p>
    <w:p>
      <w:pPr>
        <w:spacing w:before="0" w:after="0" w:line="408" w:lineRule="exact"/>
        <w:ind w:left="0" w:right="0" w:firstLine="576"/>
        <w:jc w:val="left"/>
      </w:pPr>
      <w:r>
        <w:rPr/>
        <w:t xml:space="preserve">(d) The hearing shall be conducted by the juvenile court and shall include:</w:t>
      </w:r>
    </w:p>
    <w:p>
      <w:pPr>
        <w:spacing w:before="0" w:after="0" w:line="408" w:lineRule="exact"/>
        <w:ind w:left="0" w:right="0" w:firstLine="576"/>
        <w:jc w:val="left"/>
      </w:pPr>
      <w:r>
        <w:rPr/>
        <w:t xml:space="preserve">(i) Opportunity to be heard in person and to present evidence;</w:t>
      </w:r>
    </w:p>
    <w:p>
      <w:pPr>
        <w:spacing w:before="0" w:after="0" w:line="408" w:lineRule="exact"/>
        <w:ind w:left="0" w:right="0" w:firstLine="576"/>
        <w:jc w:val="left"/>
      </w:pPr>
      <w:r>
        <w:rPr/>
        <w:t xml:space="preserve">(ii) The right to confront and cross-examine all adverse witnesses;</w:t>
      </w:r>
    </w:p>
    <w:p>
      <w:pPr>
        <w:spacing w:before="0" w:after="0" w:line="408" w:lineRule="exact"/>
        <w:ind w:left="0" w:right="0" w:firstLine="576"/>
        <w:jc w:val="left"/>
      </w:pPr>
      <w:r>
        <w:rPr/>
        <w:t xml:space="preserve">(iii) A written statement by the court as to the evidence relied on and the reasons for termination, should that be the decision; and</w:t>
      </w:r>
    </w:p>
    <w:p>
      <w:pPr>
        <w:spacing w:before="0" w:after="0" w:line="408" w:lineRule="exact"/>
        <w:ind w:left="0" w:right="0" w:firstLine="576"/>
        <w:jc w:val="left"/>
      </w:pPr>
      <w:r>
        <w:rPr/>
        <w:t xml:space="preserve">(iv) Demonstration by evidence that the divertee has substantially violated the terms of his or her diversion agreement;</w:t>
      </w:r>
    </w:p>
    <w:p>
      <w:pPr>
        <w:spacing w:before="0" w:after="0" w:line="408" w:lineRule="exact"/>
        <w:ind w:left="0" w:right="0" w:firstLine="576"/>
        <w:jc w:val="left"/>
      </w:pPr>
      <w:r>
        <w:rPr/>
        <w:t xml:space="preserve">(e) The prosecutor may file an information on the offense for which the divertee was diverted:</w:t>
      </w:r>
    </w:p>
    <w:p>
      <w:pPr>
        <w:spacing w:before="0" w:after="0" w:line="408" w:lineRule="exact"/>
        <w:ind w:left="0" w:right="0" w:firstLine="576"/>
        <w:jc w:val="left"/>
      </w:pPr>
      <w:r>
        <w:rPr/>
        <w:t xml:space="preserve">(i) In juvenile court if the divertee is under </w:t>
      </w:r>
      <w:r>
        <w:t>((</w:t>
      </w:r>
      <w:r>
        <w:rPr>
          <w:strike/>
        </w:rPr>
        <w:t xml:space="preserve">eighteen</w:t>
      </w:r>
      <w:r>
        <w:t>))</w:t>
      </w:r>
      <w:r>
        <w:rPr/>
        <w:t xml:space="preserve"> </w:t>
      </w:r>
      <w:r>
        <w:rPr>
          <w:u w:val="single"/>
        </w:rPr>
        <w:t xml:space="preserve">20</w:t>
      </w:r>
      <w:r>
        <w:rPr/>
        <w:t xml:space="preserve"> years of age; or</w:t>
      </w:r>
    </w:p>
    <w:p>
      <w:pPr>
        <w:spacing w:before="0" w:after="0" w:line="408" w:lineRule="exact"/>
        <w:ind w:left="0" w:right="0" w:firstLine="576"/>
        <w:jc w:val="left"/>
      </w:pPr>
      <w:r>
        <w:rPr/>
        <w:t xml:space="preserve">(ii) In superior court or the appropriate court of limited jurisdiction if the divertee is </w:t>
      </w:r>
      <w:r>
        <w:t>((</w:t>
      </w:r>
      <w:r>
        <w:rPr>
          <w:strike/>
        </w:rPr>
        <w:t xml:space="preserve">eighteen</w:t>
      </w:r>
      <w:r>
        <w:t>))</w:t>
      </w:r>
      <w:r>
        <w:rPr/>
        <w:t xml:space="preserve"> </w:t>
      </w:r>
      <w:r>
        <w:rPr>
          <w:u w:val="single"/>
        </w:rPr>
        <w:t xml:space="preserve">20</w:t>
      </w:r>
      <w:r>
        <w:rPr/>
        <w:t xml:space="preserve"> years of age or older.</w:t>
      </w:r>
    </w:p>
    <w:p>
      <w:pPr>
        <w:spacing w:before="0" w:after="0" w:line="408" w:lineRule="exact"/>
        <w:ind w:left="0" w:right="0" w:firstLine="576"/>
        <w:jc w:val="left"/>
      </w:pPr>
      <w:r>
        <w:rPr/>
        <w:t xml:space="preserve">(8) The diversion unit shall, subject to available funds, be responsible for providing interpreters when juveniles need interpreters to effectively communicate during diversion unit hearings or negotiations.</w:t>
      </w:r>
    </w:p>
    <w:p>
      <w:pPr>
        <w:spacing w:before="0" w:after="0" w:line="408" w:lineRule="exact"/>
        <w:ind w:left="0" w:right="0" w:firstLine="576"/>
        <w:jc w:val="left"/>
      </w:pPr>
      <w:r>
        <w:rPr/>
        <w:t xml:space="preserve">(9) The diversion unit shall be responsible for advising a divertee of his or her rights as provided in this chapter.</w:t>
      </w:r>
    </w:p>
    <w:p>
      <w:pPr>
        <w:spacing w:before="0" w:after="0" w:line="408" w:lineRule="exact"/>
        <w:ind w:left="0" w:right="0" w:firstLine="576"/>
        <w:jc w:val="left"/>
      </w:pPr>
      <w:r>
        <w:rPr/>
        <w:t xml:space="preserve">(10) The diversion unit may refer a juvenile to a restorative justice program, community-based counseling, or treatment programs.</w:t>
      </w:r>
    </w:p>
    <w:p>
      <w:pPr>
        <w:spacing w:before="0" w:after="0" w:line="408" w:lineRule="exact"/>
        <w:ind w:left="0" w:right="0" w:firstLine="576"/>
        <w:jc w:val="left"/>
      </w:pPr>
      <w:r>
        <w:rPr/>
        <w:t xml:space="preserve">(11) The right to counsel shall inure prior to the initial interview for purposes of advising the juvenile as to whether he or she desires to participate in the diversion process or to appear in the juvenile court. The juvenile may be represented by counsel at any critical stage of the diversion process, including intake interviews and termination hearings. The juvenile shall be fully advised at the intake of his or her right to an attorney and of the relevant services an attorney can provide. For the purpose of this section, intake interviews mean all interviews regarding the diversion agreement process.</w:t>
      </w:r>
    </w:p>
    <w:p>
      <w:pPr>
        <w:spacing w:before="0" w:after="0" w:line="408" w:lineRule="exact"/>
        <w:ind w:left="0" w:right="0" w:firstLine="576"/>
        <w:jc w:val="left"/>
      </w:pPr>
      <w:r>
        <w:rPr/>
        <w:t xml:space="preserve">The juvenile shall be advised that a diversion agreement shall constitute a part of the juvenile's criminal history as defined by RCW 13.40.020(8). A signed acknowledgment of such advisement shall be obtained from the juvenile, and the document shall be maintained by the diversion unit together with the diversion agreement, and a copy of both documents shall be delivered to the prosecutor if requested by the prosecutor. The supreme court shall promulgate rules setting forth the content of such advisement in simple language.</w:t>
      </w:r>
    </w:p>
    <w:p>
      <w:pPr>
        <w:spacing w:before="0" w:after="0" w:line="408" w:lineRule="exact"/>
        <w:ind w:left="0" w:right="0" w:firstLine="576"/>
        <w:jc w:val="left"/>
      </w:pPr>
      <w:r>
        <w:rPr/>
        <w:t xml:space="preserve">(12) When a juvenile enters into a diversion agreement, the juvenile court may receive only the following information for dispositional purposes:</w:t>
      </w:r>
    </w:p>
    <w:p>
      <w:pPr>
        <w:spacing w:before="0" w:after="0" w:line="408" w:lineRule="exact"/>
        <w:ind w:left="0" w:right="0" w:firstLine="576"/>
        <w:jc w:val="left"/>
      </w:pPr>
      <w:r>
        <w:rPr/>
        <w:t xml:space="preserve">(a) The fact that a charge or charges were made;</w:t>
      </w:r>
    </w:p>
    <w:p>
      <w:pPr>
        <w:spacing w:before="0" w:after="0" w:line="408" w:lineRule="exact"/>
        <w:ind w:left="0" w:right="0" w:firstLine="576"/>
        <w:jc w:val="left"/>
      </w:pPr>
      <w:r>
        <w:rPr/>
        <w:t xml:space="preserve">(b) The fact that a diversion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alleged offender performed his or her obligations under such agreement; and</w:t>
      </w:r>
    </w:p>
    <w:p>
      <w:pPr>
        <w:spacing w:before="0" w:after="0" w:line="408" w:lineRule="exact"/>
        <w:ind w:left="0" w:right="0" w:firstLine="576"/>
        <w:jc w:val="left"/>
      </w:pPr>
      <w:r>
        <w:rPr/>
        <w:t xml:space="preserve">(e) The facts of the alleged offense.</w:t>
      </w:r>
    </w:p>
    <w:p>
      <w:pPr>
        <w:spacing w:before="0" w:after="0" w:line="408" w:lineRule="exact"/>
        <w:ind w:left="0" w:right="0" w:firstLine="576"/>
        <w:jc w:val="left"/>
      </w:pPr>
      <w:r>
        <w:rPr/>
        <w:t xml:space="preserve">(13) A diversion unit may refuse to enter into a diversion agreement with a juvenile. When a diversion unit refuses to enter a diversion agreement with a juvenile, it shall immediately refer such juvenile to the court for action and shall forward to the court the criminal complaint and a detailed statement of its reasons for refusing to enter into a diversion agreement. The diversion unit shall also immediately refer the case to the prosecuting attorney for action if such juvenile violates the terms of the diversion agreement.</w:t>
      </w:r>
    </w:p>
    <w:p>
      <w:pPr>
        <w:spacing w:before="0" w:after="0" w:line="408" w:lineRule="exact"/>
        <w:ind w:left="0" w:right="0" w:firstLine="576"/>
        <w:jc w:val="left"/>
      </w:pPr>
      <w:r>
        <w:rPr/>
        <w:t xml:space="preserve">(14) A diversion unit may, in instances where it determines that the act or omission of an act for which a juvenile has been referred to it involved no victim, or where it determines that the juvenile referred to it has no prior criminal history and is alleged to have committed an illegal act involving no threat of or instance of actual physical harm and involving not more than fifty dollars in property loss or damage and that there is no loss outstanding to the person or firm suffering such damage or loss, counsel and release or release such a juvenile without entering into a diversion agreement. A diversion unit's authority to counsel and release a juvenile under this subsection includes the authority to refer the juvenile to community-based counseling or treatment programs or a restorative justice program. Any juvenile released under this subsection shall be advised that the act or omission of any act for which he or she had been referred shall constitute a part of the juvenile's criminal history as defined by RCW 13.40.020(8). A signed acknowledgment of such advisement shall be obtained from the juvenile, and the document shall be maintained by the unit, and a copy of the document shall be delivered to the prosecutor if requested by the prosecutor. The supreme court shall promulgate rules setting forth the content of such advisement in simple language. A juvenile determined to be eligible by a diversion unit for release as provided in this subsection shall retain the same right to counsel and right to have his or her case referred to the court for formal action as any other juvenile referred to the unit.</w:t>
      </w:r>
    </w:p>
    <w:p>
      <w:pPr>
        <w:spacing w:before="0" w:after="0" w:line="408" w:lineRule="exact"/>
        <w:ind w:left="0" w:right="0" w:firstLine="576"/>
        <w:jc w:val="left"/>
      </w:pPr>
      <w:r>
        <w:rPr/>
        <w:t xml:space="preserve">(15) A diversion unit may supervise the fulfillment of a diversion agreement entered into before the juvenile's </w:t>
      </w:r>
      <w:r>
        <w:t>((</w:t>
      </w:r>
      <w:r>
        <w:rPr>
          <w:strike/>
        </w:rPr>
        <w:t xml:space="preserve">eighteenth</w:t>
      </w:r>
      <w:r>
        <w:t>))</w:t>
      </w:r>
      <w:r>
        <w:rPr/>
        <w:t xml:space="preserve"> </w:t>
      </w:r>
      <w:r>
        <w:rPr>
          <w:u w:val="single"/>
        </w:rPr>
        <w:t xml:space="preserve">20th</w:t>
      </w:r>
      <w:r>
        <w:rPr/>
        <w:t xml:space="preserve"> birthday and which includes a period extending beyond the divertee's </w:t>
      </w:r>
      <w:r>
        <w:t>((</w:t>
      </w:r>
      <w:r>
        <w:rPr>
          <w:strike/>
        </w:rPr>
        <w:t xml:space="preserve">eighteenth</w:t>
      </w:r>
      <w:r>
        <w:t>))</w:t>
      </w:r>
      <w:r>
        <w:rPr/>
        <w:t xml:space="preserve"> </w:t>
      </w:r>
      <w:r>
        <w:rPr>
          <w:u w:val="single"/>
        </w:rPr>
        <w:t xml:space="preserve">20th</w:t>
      </w:r>
      <w:r>
        <w:rPr/>
        <w:t xml:space="preserve"> birthday.</w:t>
      </w:r>
    </w:p>
    <w:p>
      <w:pPr>
        <w:spacing w:before="0" w:after="0" w:line="408" w:lineRule="exact"/>
        <w:ind w:left="0" w:right="0" w:firstLine="576"/>
        <w:jc w:val="left"/>
      </w:pPr>
      <w:r>
        <w:rPr/>
        <w:t xml:space="preserve">(16) If restitution required by a diversion agreement cannot reasonably be paid due to a change of circumstance, the diversion agreement may be modified at the request of the divertee and with the concurrence of the diversion unit to convert unpaid restitution into community restitution. The modification of the diversion agreement shall be in writing and signed by the divertee and the diversion unit. The number of hours of community restitution in lieu of a monetary penalty shall be converted at the rate of the prevailing state minimum wage per hour.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193</w:t>
      </w:r>
      <w:r>
        <w:rPr/>
        <w:t xml:space="preserve"> and 2020 c 18 s 10 are each amended to read as follows:</w:t>
      </w:r>
    </w:p>
    <w:p>
      <w:pPr>
        <w:spacing w:before="0" w:after="0" w:line="408" w:lineRule="exact"/>
        <w:ind w:left="0" w:right="0" w:firstLine="576"/>
        <w:jc w:val="left"/>
      </w:pPr>
      <w:r>
        <w:rPr/>
        <w:t xml:space="preserve">(1) If a respondent is found to have been in possession of a firearm in violation of RCW 9.41.040(2)(a)(vi), the court shall impose a minimum disposition of ten days of confinement. If the offender's standard range of disposition for the offense as indicated in RCW 13.40.0357 is more than thirty days of confinement, the court shall commit the offender to the department for the standard range disposition. The offender shall not be released until the offender has served a minimum of ten days in confinement.</w:t>
      </w:r>
    </w:p>
    <w:p>
      <w:pPr>
        <w:spacing w:before="0" w:after="0" w:line="408" w:lineRule="exact"/>
        <w:ind w:left="0" w:right="0" w:firstLine="576"/>
        <w:jc w:val="left"/>
      </w:pPr>
      <w:r>
        <w:rPr/>
        <w:t xml:space="preserve">(2)(a) If a respondent is found to have been in possession of a firearm in violation of RCW 9.41.040, the disposition must include a requirement that the respondent participate in a qualifying program as described in (b) of this subsection,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(b) For purposes of this section, "qualifying program" means an aggression replacement training program, a functional family therapy program, or another program applicable to the juvenile firearm offender population that has been identified as evidence-based or research-based and cost-beneficial in the current list prepared at the direction of the legislature by the Washington state institute for public policy.</w:t>
      </w:r>
    </w:p>
    <w:p>
      <w:pPr>
        <w:spacing w:before="0" w:after="0" w:line="408" w:lineRule="exact"/>
        <w:ind w:left="0" w:right="0" w:firstLine="576"/>
        <w:jc w:val="left"/>
      </w:pPr>
      <w:r>
        <w:rPr/>
        <w:t xml:space="preserve">(3) If the court finds that the respondent or an accomplice was armed with a firearm, the court shall determine the standard range disposition for the offense pursuant to RCW 13.40.160. If the offender or an accomplice was armed with a firearm when the offender committed any felony other than possession of a machine gun or bump-fire stock, possession of a stolen firearm, drive-by shooting, theft of a firearm, unlawful possession of a firearm in the first and second degree, or use of a machine gun or bump-fire stock in a felony, the following periods of total confinement must be added to the sentence: (a) Except for (b) of this subsection, for a class A felony, six months; for a class B felony, four months; and for a class C felony, two months; (b) for any violent offense as defined in RCW 9.94A.030, committed by a respondent who is sixteen </w:t>
      </w:r>
      <w:r>
        <w:t>((</w:t>
      </w:r>
      <w:r>
        <w:rPr>
          <w:strike/>
        </w:rPr>
        <w:t xml:space="preserve">or seventeen</w:t>
      </w:r>
      <w:r>
        <w:t>))</w:t>
      </w:r>
      <w:r>
        <w:rPr/>
        <w:t xml:space="preserve"> </w:t>
      </w:r>
      <w:r>
        <w:rPr>
          <w:u w:val="single"/>
        </w:rPr>
        <w:t xml:space="preserve">through 18</w:t>
      </w:r>
      <w:r>
        <w:rPr/>
        <w:t xml:space="preserve"> years old at the time of the offense, a period of twelve months. The additional time shall be imposed regardless of the offense's juvenile disposition offense category as designated in RCW 13.40.0357.</w:t>
      </w:r>
    </w:p>
    <w:p>
      <w:pPr>
        <w:spacing w:before="0" w:after="0" w:line="408" w:lineRule="exact"/>
        <w:ind w:left="0" w:right="0" w:firstLine="576"/>
        <w:jc w:val="left"/>
      </w:pPr>
      <w:r>
        <w:rPr/>
        <w:t xml:space="preserve">(4)(a) If the court finds that the respondent who is sixteen </w:t>
      </w:r>
      <w:r>
        <w:t>((</w:t>
      </w:r>
      <w:r>
        <w:rPr>
          <w:strike/>
        </w:rPr>
        <w:t xml:space="preserve">or seventeen</w:t>
      </w:r>
      <w:r>
        <w:t>))</w:t>
      </w:r>
      <w:r>
        <w:rPr/>
        <w:t xml:space="preserve"> </w:t>
      </w:r>
      <w:r>
        <w:rPr>
          <w:u w:val="single"/>
        </w:rPr>
        <w:t xml:space="preserve">through 18</w:t>
      </w:r>
      <w:r>
        <w:rPr/>
        <w:t xml:space="preserve"> years old and committed the offense of robbery in the first degree, drive-by shooting, rape of a child in the first degree, burglary in the first degree, or any violent offense as defined in RCW 9.94A.030 and was armed with a firearm, and the court finds that the respondent's participation was related to membership in a criminal street gang or advancing the benefit, aggrandizement, gain, profit, or other advantage for a criminal street gang, a period of three months total confinement must be added to the sentence. The additional time must be imposed regardless of the offense's juvenile disposition offense category as designated in RCW 13.40.0357 and must be served consecutively with any other sentencing enhancement.</w:t>
      </w:r>
    </w:p>
    <w:p>
      <w:pPr>
        <w:spacing w:before="0" w:after="0" w:line="408" w:lineRule="exact"/>
        <w:ind w:left="0" w:right="0" w:firstLine="576"/>
        <w:jc w:val="left"/>
      </w:pPr>
      <w:r>
        <w:rPr/>
        <w:t xml:space="preserve">(b) For the purposes of this section,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(5) When a disposition under this section would effectuate a manifest injustice, the court may impose another disposition. When a judge finds a manifest injustice and imposes a disposition of confinement exceeding thirty days, the court shall commit the juvenile to a maximum term, and the provisions of RCW 13.40.030(2) shall be used to determine the range. When a judge finds a manifest injustice and imposes a disposition of confinement less than thirty days, the disposition shall be comprised of confinement or community supervision or both.</w:t>
      </w:r>
    </w:p>
    <w:p>
      <w:pPr>
        <w:spacing w:before="0" w:after="0" w:line="408" w:lineRule="exact"/>
        <w:ind w:left="0" w:right="0" w:firstLine="576"/>
        <w:jc w:val="left"/>
      </w:pPr>
      <w:r>
        <w:rPr/>
        <w:t xml:space="preserve">(6) Any term of confinement ordered pursuant to this section shall run consecutively to any term of confinement imposed in the same disposition for other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193</w:t>
      </w:r>
      <w:r>
        <w:rPr/>
        <w:t xml:space="preserve"> and 2020 c 18 s 10 are each amended to read as follows:</w:t>
      </w:r>
    </w:p>
    <w:p>
      <w:pPr>
        <w:spacing w:before="0" w:after="0" w:line="408" w:lineRule="exact"/>
        <w:ind w:left="0" w:right="0" w:firstLine="576"/>
        <w:jc w:val="left"/>
      </w:pPr>
      <w:r>
        <w:rPr/>
        <w:t xml:space="preserve">(1) If a respondent is found to have been in possession of a firearm in violation of RCW 9.41.040(2)(a)(vi), the court shall impose a minimum disposition of ten days of confinement. If the offender's standard range of disposition for the offense as indicated in RCW 13.40.0357 is more than thirty days of confinement, the court shall commit the offender to the department for the standard range disposition. The offender shall not be released until the offender has served a minimum of ten days in confinement.</w:t>
      </w:r>
    </w:p>
    <w:p>
      <w:pPr>
        <w:spacing w:before="0" w:after="0" w:line="408" w:lineRule="exact"/>
        <w:ind w:left="0" w:right="0" w:firstLine="576"/>
        <w:jc w:val="left"/>
      </w:pPr>
      <w:r>
        <w:rPr/>
        <w:t xml:space="preserve">(2)(a) If a respondent is found to have been in possession of a firearm in violation of RCW 9.41.040, the disposition must include a requirement that the respondent participate in a qualifying program as described in (b) of this subsection,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(b) For purposes of this section, "qualifying program" means an aggression replacement training program, a functional family therapy program, or another program applicable to the juvenile firearm offender population that has been identified as evidence-based or research-based and cost-beneficial in the current list prepared at the direction of the legislature by the Washington state institute for public policy.</w:t>
      </w:r>
    </w:p>
    <w:p>
      <w:pPr>
        <w:spacing w:before="0" w:after="0" w:line="408" w:lineRule="exact"/>
        <w:ind w:left="0" w:right="0" w:firstLine="576"/>
        <w:jc w:val="left"/>
      </w:pPr>
      <w:r>
        <w:rPr/>
        <w:t xml:space="preserve">(3) If the court finds that the respondent or an accomplice was armed with a firearm, the court shall determine the standard range disposition for the offense pursuant to RCW 13.40.160. If the offender or an accomplice was armed with a firearm when the offender committed any felony other than possession of a machine gun or bump-fire stock, possession of a stolen firearm, drive-by shooting, theft of a firearm, unlawful possession of a firearm in the first and second degree, or use of a machine gun or bump-fire stock in a felony, the following periods of total confinement must be added to the sentence: (a) Except for (b) of this subsection, for a class A felony, six months; for a class B felony, four months; and for a class C felony, two months; (b) for any violent offense as defined in RCW 9.94A.030, committed by a respondent who is sixteen </w:t>
      </w:r>
      <w:r>
        <w:t>((</w:t>
      </w:r>
      <w:r>
        <w:rPr>
          <w:strike/>
        </w:rPr>
        <w:t xml:space="preserve">or seventeen</w:t>
      </w:r>
      <w:r>
        <w:t>))</w:t>
      </w:r>
      <w:r>
        <w:rPr/>
        <w:t xml:space="preserve"> </w:t>
      </w:r>
      <w:r>
        <w:rPr>
          <w:u w:val="single"/>
        </w:rPr>
        <w:t xml:space="preserve">through 19</w:t>
      </w:r>
      <w:r>
        <w:rPr/>
        <w:t xml:space="preserve"> years old at the time of the offense, a period of twelve months. The additional time shall be imposed regardless of the offense's juvenile disposition offense category as designated in RCW 13.40.0357.</w:t>
      </w:r>
    </w:p>
    <w:p>
      <w:pPr>
        <w:spacing w:before="0" w:after="0" w:line="408" w:lineRule="exact"/>
        <w:ind w:left="0" w:right="0" w:firstLine="576"/>
        <w:jc w:val="left"/>
      </w:pPr>
      <w:r>
        <w:rPr/>
        <w:t xml:space="preserve">(4)(a) If the court finds that the respondent who is sixteen </w:t>
      </w:r>
      <w:r>
        <w:t>((</w:t>
      </w:r>
      <w:r>
        <w:rPr>
          <w:strike/>
        </w:rPr>
        <w:t xml:space="preserve">or seventeen</w:t>
      </w:r>
      <w:r>
        <w:t>))</w:t>
      </w:r>
      <w:r>
        <w:rPr/>
        <w:t xml:space="preserve"> </w:t>
      </w:r>
      <w:r>
        <w:rPr>
          <w:u w:val="single"/>
        </w:rPr>
        <w:t xml:space="preserve">through 19</w:t>
      </w:r>
      <w:r>
        <w:rPr/>
        <w:t xml:space="preserve"> years old and committed the offense of robbery in the first degree, drive-by shooting, rape of a child in the first degree, burglary in the first degree, or any violent offense as defined in RCW 9.94A.030 and was armed with a firearm, and the court finds that the respondent's participation was related to membership in a criminal street gang or advancing the benefit, aggrandizement, gain, profit, or other advantage for a criminal street gang, a period of three months total confinement must be added to the sentence. The additional time must be imposed regardless of the offense's juvenile disposition offense category as designated in RCW 13.40.0357 and must be served consecutively with any other sentencing enhancement.</w:t>
      </w:r>
    </w:p>
    <w:p>
      <w:pPr>
        <w:spacing w:before="0" w:after="0" w:line="408" w:lineRule="exact"/>
        <w:ind w:left="0" w:right="0" w:firstLine="576"/>
        <w:jc w:val="left"/>
      </w:pPr>
      <w:r>
        <w:rPr/>
        <w:t xml:space="preserve">(b) For the purposes of this section,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(5) When a disposition under this section would effectuate a manifest injustice, the court may impose another disposition. When a judge finds a manifest injustice and imposes a disposition of confinement exceeding thirty days, the court shall commit the juvenile to a maximum term, and the provisions of RCW 13.40.030(2) shall be used to determine the range. When a judge finds a manifest injustice and imposes a disposition of confinement less than thirty days, the disposition shall be comprised of confinement or community supervision or both.</w:t>
      </w:r>
    </w:p>
    <w:p>
      <w:pPr>
        <w:spacing w:before="0" w:after="0" w:line="408" w:lineRule="exact"/>
        <w:ind w:left="0" w:right="0" w:firstLine="576"/>
        <w:jc w:val="left"/>
      </w:pPr>
      <w:r>
        <w:rPr/>
        <w:t xml:space="preserve">(6) Any term of confinement ordered pursuant to this section shall run consecutively to any term of confinement imposed in the same disposition for other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2019 c 322 s 3 are each amended to read as follows:</w:t>
      </w:r>
    </w:p>
    <w:p>
      <w:pPr>
        <w:spacing w:before="0" w:after="0" w:line="408" w:lineRule="exact"/>
        <w:ind w:left="0" w:right="0" w:firstLine="576"/>
        <w:jc w:val="left"/>
      </w:pPr>
      <w:r>
        <w:rPr/>
        <w:t xml:space="preserve">(1) Except as provided in subsection (2) of this section, a juvenile offender may not be committed by the juvenile court to the department of children, youth, and families for placement in a juvenile rehabilitation facility beyond the juvenile offender's twenty-first birthday </w:t>
      </w:r>
      <w:r>
        <w:rPr>
          <w:u w:val="single"/>
        </w:rPr>
        <w:t xml:space="preserve">for an adjudicated offense committed under the age of 18, or beyond the juvenile offender's 22nd birthday for an adjudicated offense committed while 18 years of age</w:t>
      </w:r>
      <w:r>
        <w:rPr/>
        <w:t xml:space="preserve">.</w:t>
      </w:r>
    </w:p>
    <w:p>
      <w:pPr>
        <w:spacing w:before="0" w:after="0" w:line="408" w:lineRule="exact"/>
        <w:ind w:left="0" w:right="0" w:firstLine="576"/>
        <w:jc w:val="left"/>
      </w:pPr>
      <w:r>
        <w:rPr/>
        <w:t xml:space="preserve">(2) A juvenile offender adjudicated of an </w:t>
      </w:r>
      <w:r>
        <w:rPr/>
        <w:t xml:space="preserve">A++</w:t>
      </w:r>
      <w:r>
        <w:rPr/>
        <w:t xml:space="preserve"> juvenile disposition category offense listed in RCW 13.40.0357, or found to be armed with a firearm and sentenced to an additional twelve months pursuant to RCW 13.40.193(3)(b), may be committed by the juvenile court to the department of children, youth, and families for placement in a juvenile rehabilitation facility up to the juvenile offender's twenty-fifth birthday, but not beyond.</w:t>
      </w:r>
    </w:p>
    <w:p>
      <w:pPr>
        <w:spacing w:before="0" w:after="0" w:line="408" w:lineRule="exact"/>
        <w:ind w:left="0" w:right="0" w:firstLine="576"/>
        <w:jc w:val="left"/>
      </w:pPr>
      <w:r>
        <w:rPr/>
        <w:t xml:space="preserve">(3) </w:t>
      </w:r>
      <w:r>
        <w:t>((</w:t>
      </w:r>
      <w:r>
        <w:rPr>
          <w:strike/>
        </w:rPr>
        <w:t xml:space="preserve">A juvenile may be</w:t>
      </w:r>
      <w:r>
        <w:t>))</w:t>
      </w:r>
      <w:r>
        <w:rPr/>
        <w:t xml:space="preserve"> </w:t>
      </w:r>
      <w:r>
        <w:rPr>
          <w:u w:val="single"/>
        </w:rPr>
        <w:t xml:space="preserve">Once proceedings have been filed</w:t>
      </w:r>
      <w:r>
        <w:rPr/>
        <w:t xml:space="preserve"> under the jurisdiction of the juvenile court</w:t>
      </w:r>
      <w:r>
        <w:rPr>
          <w:u w:val="single"/>
        </w:rPr>
        <w:t xml:space="preserve">, the proceedings against the juvenile offender shall remain under the jurisdiction of the juvenile court</w:t>
      </w:r>
      <w:r>
        <w:rPr/>
        <w:t xml:space="preserve"> or the authority of the department of children, youth, and families </w:t>
      </w:r>
      <w:r>
        <w:t>((</w:t>
      </w:r>
      <w:r>
        <w:rPr>
          <w:strike/>
        </w:rPr>
        <w:t xml:space="preserve">beyond the juvenile's eighteenth birthday only if prior to the juvenile's eighteenth birthday:</w:t>
      </w:r>
    </w:p>
    <w:p>
      <w:pPr>
        <w:spacing w:before="0" w:after="0" w:line="408" w:lineRule="exact"/>
        <w:ind w:left="0" w:right="0" w:firstLine="576"/>
        <w:jc w:val="left"/>
      </w:pPr>
      <w:r>
        <w:rPr>
          <w:strike/>
        </w:rPr>
        <w:t xml:space="preserve">(a) Proceedings are pending seeking the adjudication of a juvenile offense and the court by written order setting forth its reasons extends jurisdiction of juvenile court over the juvenile beyond his or her eighteenth birthday, except:</w:t>
      </w:r>
    </w:p>
    <w:p>
      <w:pPr>
        <w:spacing w:before="0" w:after="0" w:line="408" w:lineRule="exact"/>
        <w:ind w:left="0" w:right="0" w:firstLine="576"/>
        <w:jc w:val="left"/>
      </w:pPr>
      <w:r>
        <w:rPr>
          <w:strike/>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strike/>
        </w:rPr>
        <w:t xml:space="preserve">(ii) If the order fails to specify a specific date, it shall be presumed that jurisdiction is extended to age twenty-one; and</w:t>
      </w:r>
    </w:p>
    <w:p>
      <w:pPr>
        <w:spacing w:before="0" w:after="0" w:line="408" w:lineRule="exact"/>
        <w:ind w:left="0" w:right="0" w:firstLine="576"/>
        <w:jc w:val="left"/>
      </w:pPr>
      <w:r>
        <w:rPr>
          <w:strike/>
        </w:rPr>
        <w:t xml:space="preserve">(iii) If the juvenile court previously extended jurisdiction beyond the juvenile's eighteenth birthday, and that period of extension has not expired, the court may further extend jurisdiction by written order setting forth its reasons;</w:t>
      </w:r>
    </w:p>
    <w:p>
      <w:pPr>
        <w:spacing w:before="0" w:after="0" w:line="408" w:lineRule="exact"/>
        <w:ind w:left="0" w:right="0" w:firstLine="576"/>
        <w:jc w:val="left"/>
      </w:pPr>
      <w:r>
        <w:rPr>
          <w:strike/>
        </w:rPr>
        <w:t xml:space="preserve">(b)</w:t>
      </w:r>
      <w:r>
        <w:t>))</w:t>
      </w:r>
      <w:r>
        <w:rPr/>
        <w:t xml:space="preserve"> </w:t>
      </w:r>
      <w:r>
        <w:rPr>
          <w:u w:val="single"/>
        </w:rPr>
        <w:t xml:space="preserve">until the judgment expires or the juvenile offender reaches the maximum age of commitment under subsections (1) and (2) of this section, whichever is sooner, unless the juvenile court declines jurisdiction under RCW 13.40.110. The juvenile court may extend its jurisdiction beyond the juvenile offender's maximum date of commitment only if:</w:t>
      </w:r>
    </w:p>
    <w:p>
      <w:pPr>
        <w:spacing w:before="0" w:after="0" w:line="408" w:lineRule="exact"/>
        <w:ind w:left="0" w:right="0" w:firstLine="576"/>
        <w:jc w:val="left"/>
      </w:pPr>
      <w:r>
        <w:rPr>
          <w:u w:val="single"/>
        </w:rPr>
        <w:t xml:space="preserve">(a)</w:t>
      </w:r>
      <w:r>
        <w:rPr/>
        <w:t xml:space="preserve">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Disposition has been held and an automatic extension is necessary to allow for the execution and enforcement of the </w:t>
      </w:r>
      <w:r>
        <w:rPr>
          <w:u w:val="single"/>
        </w:rPr>
        <w:t xml:space="preserve">noncommitment terms of the</w:t>
      </w:r>
      <w:r>
        <w:rPr/>
        <w:t xml:space="preserve"> court's order of disposition</w:t>
      </w:r>
      <w:r>
        <w:t>((</w:t>
      </w:r>
      <w:r>
        <w:rPr>
          <w:strike/>
        </w:rPr>
        <w:t xml:space="preserve">, subject to the following:</w:t>
      </w:r>
    </w:p>
    <w:p>
      <w:pPr>
        <w:spacing w:before="0" w:after="0" w:line="408" w:lineRule="exact"/>
        <w:ind w:left="0" w:right="0" w:firstLine="576"/>
        <w:jc w:val="left"/>
      </w:pPr>
      <w:r>
        <w:rPr>
          <w:strike/>
        </w:rPr>
        <w:t xml:space="preserve">(i) If an order of disposition imposes commitment to the department, then jurisdiction is automatically extended to include a period of up to twelve months of parole, in no case extending beyond the offender's twenty-first birthday, except;</w:t>
      </w:r>
    </w:p>
    <w:p>
      <w:pPr>
        <w:spacing w:before="0" w:after="0" w:line="408" w:lineRule="exact"/>
        <w:ind w:left="0" w:right="0" w:firstLine="576"/>
        <w:jc w:val="left"/>
      </w:pPr>
      <w:r>
        <w:rPr>
          <w:strike/>
        </w:rPr>
        <w:t xml:space="preserve">(ii) If an order of disposition imposes a commitment to the department for a juvenile offender adjudicated of an </w:t>
      </w:r>
      <w:r>
        <w:rPr>
          <w:strike/>
        </w:rPr>
        <w:t xml:space="preserve">A++</w:t>
      </w:r>
      <w:r>
        <w:rPr>
          <w:strike/>
        </w:rPr>
        <w:t xml:space="preserve"> juvenile disposition category offense listed in RCW 13.40.0357, or</w:t>
      </w:r>
      <w:r>
        <w:t>))</w:t>
      </w:r>
      <w:r>
        <w:rPr>
          <w:u w:val="single"/>
        </w:rPr>
        <w:t xml:space="preserve">;</w:t>
      </w:r>
    </w:p>
    <w:p>
      <w:pPr>
        <w:spacing w:before="0" w:after="0" w:line="408" w:lineRule="exact"/>
        <w:ind w:left="0" w:right="0" w:firstLine="576"/>
        <w:jc w:val="left"/>
      </w:pPr>
      <w:r>
        <w:rPr>
          <w:u w:val="single"/>
        </w:rPr>
        <w:t xml:space="preserve">(c) The juvenile offender is</w:t>
      </w:r>
      <w:r>
        <w:rPr/>
        <w:t xml:space="preserve"> found to be armed with a firearm and sentenced to an additional twelve months pursuant to RCW 13.40.193(3)(b), </w:t>
      </w:r>
      <w:r>
        <w:t>((</w:t>
      </w:r>
      <w:r>
        <w:rPr>
          <w:strike/>
        </w:rPr>
        <w:t xml:space="preserve">then</w:t>
      </w:r>
      <w:r>
        <w:t>))</w:t>
      </w:r>
      <w:r>
        <w:rPr/>
        <w:t xml:space="preserve"> </w:t>
      </w:r>
      <w:r>
        <w:rPr>
          <w:u w:val="single"/>
        </w:rPr>
        <w:t xml:space="preserve">in which case</w:t>
      </w:r>
      <w:r>
        <w:rPr/>
        <w:t xml:space="preserve"> jurisdiction for parole is automatically extended to include a period of up to twenty-four months of parole, in no case extending beyond the offender's twenty-fifth birthday;</w:t>
      </w:r>
    </w:p>
    <w:p>
      <w:pPr>
        <w:spacing w:before="0" w:after="0" w:line="408" w:lineRule="exact"/>
        <w:ind w:left="0" w:right="0" w:firstLine="576"/>
        <w:jc w:val="left"/>
      </w:pPr>
      <w:r>
        <w:rPr/>
        <w:t xml:space="preserve">(d) </w:t>
      </w:r>
      <w:r>
        <w:t>((</w:t>
      </w:r>
      <w:r>
        <w:rPr>
          <w:strike/>
        </w:rPr>
        <w:t xml:space="preserve">While</w:t>
      </w:r>
      <w:r>
        <w:t>))</w:t>
      </w:r>
      <w:r>
        <w:rPr/>
        <w:t xml:space="preserve"> </w:t>
      </w:r>
      <w:r>
        <w:rPr>
          <w:u w:val="single"/>
        </w:rPr>
        <w:t xml:space="preserve">The juvenile turns 19 years of age while</w:t>
      </w:r>
      <w:r>
        <w:rPr/>
        <w:t xml:space="preserve"> proceedings are pending in a case in which jurisdiction is vested in the adult criminal court pursuant to RCW 13.04.030</w:t>
      </w:r>
      <w:r>
        <w:t>((</w:t>
      </w:r>
      <w:r>
        <w:rPr>
          <w:strike/>
        </w:rPr>
        <w:t xml:space="preserve">, the juvenile turns eighteen years of age</w:t>
      </w:r>
      <w:r>
        <w:t>))</w:t>
      </w:r>
      <w:r>
        <w:rPr/>
        <w:t xml:space="preserve"> and is subsequently found not guilty of the charge for which he or she was transferred, or is convicted in the adult criminal court of an offense that is not also an offense listed in RCW 13.04.030(1)(e)(v), and an automatic extension is necessary to impose the juvenile disposition as required by RCW 13.04.030(1)(e)(v)(C)(II); or</w:t>
      </w:r>
    </w:p>
    <w:p>
      <w:pPr>
        <w:spacing w:before="0" w:after="0" w:line="408" w:lineRule="exact"/>
        <w:ind w:left="0" w:right="0" w:firstLine="576"/>
        <w:jc w:val="left"/>
      </w:pPr>
      <w:r>
        <w:rPr/>
        <w:t xml:space="preserve">(e) Pursuant to the terms of RCW 13.40.190 and 13.40.198, the juvenile court maintains jurisdiction beyond the juvenile offender's </w:t>
      </w:r>
      <w:r>
        <w:t>((</w:t>
      </w:r>
      <w:r>
        <w:rPr>
          <w:strike/>
        </w:rPr>
        <w:t xml:space="preserve">twenty-first birthday</w:t>
      </w:r>
      <w:r>
        <w:t>))</w:t>
      </w:r>
      <w:r>
        <w:rPr/>
        <w:t xml:space="preserve"> </w:t>
      </w:r>
      <w:r>
        <w:rPr>
          <w:u w:val="single"/>
        </w:rPr>
        <w:t xml:space="preserve">maximum age of commitment</w:t>
      </w:r>
      <w:r>
        <w:rPr/>
        <w:t xml:space="preserve"> for the purpose of enforcing an order of restitution or penalty assessment.</w:t>
      </w:r>
    </w:p>
    <w:p>
      <w:pPr>
        <w:spacing w:before="0" w:after="0" w:line="408" w:lineRule="exact"/>
        <w:ind w:left="0" w:right="0" w:firstLine="576"/>
        <w:jc w:val="left"/>
      </w:pPr>
      <w:r>
        <w:rPr/>
        <w:t xml:space="preserve">(4) Except as otherwise provided herein, in no event may the juvenile court have authority to extend jurisdiction over any juvenile offender beyond the juvenile offender's </w:t>
      </w:r>
      <w:r>
        <w:t>((</w:t>
      </w:r>
      <w:r>
        <w:rPr>
          <w:strike/>
        </w:rPr>
        <w:t xml:space="preserve">twenty-first birthday</w:t>
      </w:r>
      <w:r>
        <w:t>))</w:t>
      </w:r>
      <w:r>
        <w:rPr/>
        <w:t xml:space="preserve"> </w:t>
      </w:r>
      <w:r>
        <w:rPr>
          <w:u w:val="single"/>
        </w:rPr>
        <w:t xml:space="preserve">maximum age of commitment</w:t>
      </w:r>
      <w:r>
        <w:rPr/>
        <w:t xml:space="preserve">.</w:t>
      </w:r>
    </w:p>
    <w:p>
      <w:pPr>
        <w:spacing w:before="0" w:after="0" w:line="408" w:lineRule="exact"/>
        <w:ind w:left="0" w:right="0" w:firstLine="576"/>
        <w:jc w:val="left"/>
      </w:pPr>
      <w:r>
        <w:rPr/>
        <w:t xml:space="preserve">(5) Notwithstanding any extension of jurisdiction over a person pursuant to this section, the juvenile court has no jurisdiction over any offenses alleged to have been committed by a person </w:t>
      </w:r>
      <w:r>
        <w:t>((</w:t>
      </w:r>
      <w:r>
        <w:rPr>
          <w:strike/>
        </w:rPr>
        <w:t xml:space="preserve">eighteen</w:t>
      </w:r>
      <w:r>
        <w:t>))</w:t>
      </w:r>
      <w:r>
        <w:rPr/>
        <w:t xml:space="preserve"> </w:t>
      </w:r>
      <w:r>
        <w:rPr>
          <w:u w:val="single"/>
        </w:rPr>
        <w:t xml:space="preserve">19</w:t>
      </w:r>
      <w:r>
        <w:rPr/>
        <w:t xml:space="preserve">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2019 c 322 s 3 are each amended to read as follows:</w:t>
      </w:r>
    </w:p>
    <w:p>
      <w:pPr>
        <w:spacing w:before="0" w:after="0" w:line="408" w:lineRule="exact"/>
        <w:ind w:left="0" w:right="0" w:firstLine="576"/>
        <w:jc w:val="left"/>
      </w:pPr>
      <w:r>
        <w:rPr/>
        <w:t xml:space="preserve">(1) Except as provided in subsection (2) of this section, a juvenile offender may not be committed by the juvenile court to the department of children, youth, and families for placement in a juvenile rehabilitation facility beyond the juvenile offender's twenty-first birthday </w:t>
      </w:r>
      <w:r>
        <w:rPr>
          <w:u w:val="single"/>
        </w:rPr>
        <w:t xml:space="preserve">for an adjudicated offense committed under the age of 18, beyond the juvenile offender's 22nd birthday for an adjudicated offense committed while 18 years of age, or beyond the juvenile offender's 23rd birthday for an adjudicated offense committed while 19 years of age</w:t>
      </w:r>
      <w:r>
        <w:rPr/>
        <w:t xml:space="preserve">.</w:t>
      </w:r>
    </w:p>
    <w:p>
      <w:pPr>
        <w:spacing w:before="0" w:after="0" w:line="408" w:lineRule="exact"/>
        <w:ind w:left="0" w:right="0" w:firstLine="576"/>
        <w:jc w:val="left"/>
      </w:pPr>
      <w:r>
        <w:rPr/>
        <w:t xml:space="preserve">(2) A juvenile offender adjudicated of an </w:t>
      </w:r>
      <w:r>
        <w:rPr/>
        <w:t xml:space="preserve">A++</w:t>
      </w:r>
      <w:r>
        <w:rPr/>
        <w:t xml:space="preserve"> juvenile disposition category offense listed in RCW 13.40.0357, or found to be armed with a firearm and sentenced to an additional twelve months pursuant to RCW 13.40.193(3)(b), may be committed by the juvenile court to the department of children, youth, and families for placement in a juvenile rehabilitation facility up to the juvenile offender's twenty-fifth birthday, but not beyond.</w:t>
      </w:r>
    </w:p>
    <w:p>
      <w:pPr>
        <w:spacing w:before="0" w:after="0" w:line="408" w:lineRule="exact"/>
        <w:ind w:left="0" w:right="0" w:firstLine="576"/>
        <w:jc w:val="left"/>
      </w:pPr>
      <w:r>
        <w:rPr/>
        <w:t xml:space="preserve">(3) </w:t>
      </w:r>
      <w:r>
        <w:t>((</w:t>
      </w:r>
      <w:r>
        <w:rPr>
          <w:strike/>
        </w:rPr>
        <w:t xml:space="preserve">A juvenile may be</w:t>
      </w:r>
      <w:r>
        <w:t>))</w:t>
      </w:r>
      <w:r>
        <w:rPr/>
        <w:t xml:space="preserve"> </w:t>
      </w:r>
      <w:r>
        <w:rPr>
          <w:u w:val="single"/>
        </w:rPr>
        <w:t xml:space="preserve">Once proceedings have been filed</w:t>
      </w:r>
      <w:r>
        <w:rPr/>
        <w:t xml:space="preserve"> under the jurisdiction of the juvenile court</w:t>
      </w:r>
      <w:r>
        <w:rPr>
          <w:u w:val="single"/>
        </w:rPr>
        <w:t xml:space="preserve">, the proceedings against the juvenile offender shall remain under the jurisdiction of the juvenile court</w:t>
      </w:r>
      <w:r>
        <w:rPr/>
        <w:t xml:space="preserve"> or the authority of the department of children, youth, and families </w:t>
      </w:r>
      <w:r>
        <w:t>((</w:t>
      </w:r>
      <w:r>
        <w:rPr>
          <w:strike/>
        </w:rPr>
        <w:t xml:space="preserve">beyond the juvenile's eighteenth birthday only if prior to the juvenile's eighteenth birthday:</w:t>
      </w:r>
    </w:p>
    <w:p>
      <w:pPr>
        <w:spacing w:before="0" w:after="0" w:line="408" w:lineRule="exact"/>
        <w:ind w:left="0" w:right="0" w:firstLine="576"/>
        <w:jc w:val="left"/>
      </w:pPr>
      <w:r>
        <w:rPr>
          <w:strike/>
        </w:rPr>
        <w:t xml:space="preserve">(a) Proceedings are pending seeking the adjudication of a juvenile offense and the court by written order setting forth its reasons extends jurisdiction of juvenile court over the juvenile beyond his or her eighteenth birthday, except:</w:t>
      </w:r>
    </w:p>
    <w:p>
      <w:pPr>
        <w:spacing w:before="0" w:after="0" w:line="408" w:lineRule="exact"/>
        <w:ind w:left="0" w:right="0" w:firstLine="576"/>
        <w:jc w:val="left"/>
      </w:pPr>
      <w:r>
        <w:rPr>
          <w:strike/>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strike/>
        </w:rPr>
        <w:t xml:space="preserve">(ii) If the order fails to specify a specific date, it shall be presumed that jurisdiction is extended to age twenty-one; and</w:t>
      </w:r>
    </w:p>
    <w:p>
      <w:pPr>
        <w:spacing w:before="0" w:after="0" w:line="408" w:lineRule="exact"/>
        <w:ind w:left="0" w:right="0" w:firstLine="576"/>
        <w:jc w:val="left"/>
      </w:pPr>
      <w:r>
        <w:rPr>
          <w:strike/>
        </w:rPr>
        <w:t xml:space="preserve">(iii) If the juvenile court previously extended jurisdiction beyond the juvenile's eighteenth birthday, and that period of extension has not expired, the court may further extend jurisdiction by written order setting forth its reasons;</w:t>
      </w:r>
    </w:p>
    <w:p>
      <w:pPr>
        <w:spacing w:before="0" w:after="0" w:line="408" w:lineRule="exact"/>
        <w:ind w:left="0" w:right="0" w:firstLine="576"/>
        <w:jc w:val="left"/>
      </w:pPr>
      <w:r>
        <w:rPr>
          <w:strike/>
        </w:rPr>
        <w:t xml:space="preserve">(b)</w:t>
      </w:r>
      <w:r>
        <w:t>))</w:t>
      </w:r>
      <w:r>
        <w:rPr/>
        <w:t xml:space="preserve"> </w:t>
      </w:r>
      <w:r>
        <w:rPr>
          <w:u w:val="single"/>
        </w:rPr>
        <w:t xml:space="preserve">until the judgment expires or the juvenile offender reaches the maximum age of commitment under subsections (1) and (2) of this section, whichever is sooner, unless the juvenile court declines jurisdiction under RCW 13.40.110. The juvenile court may extend its jurisdiction beyond the juvenile offender's maximum date of commitment only if:</w:t>
      </w:r>
    </w:p>
    <w:p>
      <w:pPr>
        <w:spacing w:before="0" w:after="0" w:line="408" w:lineRule="exact"/>
        <w:ind w:left="0" w:right="0" w:firstLine="576"/>
        <w:jc w:val="left"/>
      </w:pPr>
      <w:r>
        <w:rPr>
          <w:u w:val="single"/>
        </w:rPr>
        <w:t xml:space="preserve">(a)</w:t>
      </w:r>
      <w:r>
        <w:rPr/>
        <w:t xml:space="preserve">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Disposition has been held and an automatic extension is necessary to allow for the execution and enforcement of the </w:t>
      </w:r>
      <w:r>
        <w:rPr>
          <w:u w:val="single"/>
        </w:rPr>
        <w:t xml:space="preserve">noncommitment terms of the</w:t>
      </w:r>
      <w:r>
        <w:rPr/>
        <w:t xml:space="preserve"> court's order of disposition</w:t>
      </w:r>
      <w:r>
        <w:t>((</w:t>
      </w:r>
      <w:r>
        <w:rPr>
          <w:strike/>
        </w:rPr>
        <w:t xml:space="preserve">, subject to the following:</w:t>
      </w:r>
    </w:p>
    <w:p>
      <w:pPr>
        <w:spacing w:before="0" w:after="0" w:line="408" w:lineRule="exact"/>
        <w:ind w:left="0" w:right="0" w:firstLine="576"/>
        <w:jc w:val="left"/>
      </w:pPr>
      <w:r>
        <w:rPr>
          <w:strike/>
        </w:rPr>
        <w:t xml:space="preserve">(i) If an order of disposition imposes commitment to the department, then jurisdiction is automatically extended to include a period of up to twelve months of parole, in no case extending beyond the offender's twenty-first birthday, except;</w:t>
      </w:r>
    </w:p>
    <w:p>
      <w:pPr>
        <w:spacing w:before="0" w:after="0" w:line="408" w:lineRule="exact"/>
        <w:ind w:left="0" w:right="0" w:firstLine="576"/>
        <w:jc w:val="left"/>
      </w:pPr>
      <w:r>
        <w:rPr>
          <w:strike/>
        </w:rPr>
        <w:t xml:space="preserve">(ii) If an order of disposition imposes a commitment to the department for a juvenile offender adjudicated of an </w:t>
      </w:r>
      <w:r>
        <w:rPr>
          <w:strike/>
        </w:rPr>
        <w:t xml:space="preserve">A++</w:t>
      </w:r>
      <w:r>
        <w:rPr>
          <w:strike/>
        </w:rPr>
        <w:t xml:space="preserve"> juvenile disposition category offense listed in RCW 13.40.0357, or</w:t>
      </w:r>
      <w:r>
        <w:t>))</w:t>
      </w:r>
      <w:r>
        <w:rPr>
          <w:u w:val="single"/>
        </w:rPr>
        <w:t xml:space="preserve">;</w:t>
      </w:r>
    </w:p>
    <w:p>
      <w:pPr>
        <w:spacing w:before="0" w:after="0" w:line="408" w:lineRule="exact"/>
        <w:ind w:left="0" w:right="0" w:firstLine="576"/>
        <w:jc w:val="left"/>
      </w:pPr>
      <w:r>
        <w:rPr>
          <w:u w:val="single"/>
        </w:rPr>
        <w:t xml:space="preserve">(c) The juvenile offender is</w:t>
      </w:r>
      <w:r>
        <w:rPr/>
        <w:t xml:space="preserve"> found to be armed with a firearm and sentenced to an additional twelve months pursuant to RCW 13.40.193(3)(b), </w:t>
      </w:r>
      <w:r>
        <w:t>((</w:t>
      </w:r>
      <w:r>
        <w:rPr>
          <w:strike/>
        </w:rPr>
        <w:t xml:space="preserve">then</w:t>
      </w:r>
      <w:r>
        <w:t>))</w:t>
      </w:r>
      <w:r>
        <w:rPr/>
        <w:t xml:space="preserve"> </w:t>
      </w:r>
      <w:r>
        <w:rPr>
          <w:u w:val="single"/>
        </w:rPr>
        <w:t xml:space="preserve">in which case</w:t>
      </w:r>
      <w:r>
        <w:rPr/>
        <w:t xml:space="preserve"> jurisdiction for parole is automatically extended to include a period of up to twenty-four months of parole, in no case extending beyond the offender's twenty-fifth birthday;</w:t>
      </w:r>
    </w:p>
    <w:p>
      <w:pPr>
        <w:spacing w:before="0" w:after="0" w:line="408" w:lineRule="exact"/>
        <w:ind w:left="0" w:right="0" w:firstLine="576"/>
        <w:jc w:val="left"/>
      </w:pPr>
      <w:r>
        <w:rPr/>
        <w:t xml:space="preserve">(d) </w:t>
      </w:r>
      <w:r>
        <w:t>((</w:t>
      </w:r>
      <w:r>
        <w:rPr>
          <w:strike/>
        </w:rPr>
        <w:t xml:space="preserve">While</w:t>
      </w:r>
      <w:r>
        <w:t>))</w:t>
      </w:r>
      <w:r>
        <w:rPr/>
        <w:t xml:space="preserve"> </w:t>
      </w:r>
      <w:r>
        <w:rPr>
          <w:u w:val="single"/>
        </w:rPr>
        <w:t xml:space="preserve">The juvenile turns 20 years of age while</w:t>
      </w:r>
      <w:r>
        <w:rPr/>
        <w:t xml:space="preserve"> proceedings are pending in a case in which jurisdiction is vested in the adult criminal court pursuant to RCW 13.04.030</w:t>
      </w:r>
      <w:r>
        <w:t>((</w:t>
      </w:r>
      <w:r>
        <w:rPr>
          <w:strike/>
        </w:rPr>
        <w:t xml:space="preserve">, the juvenile turns eighteen years of age</w:t>
      </w:r>
      <w:r>
        <w:t>))</w:t>
      </w:r>
      <w:r>
        <w:rPr/>
        <w:t xml:space="preserve"> and is subsequently found not guilty of the charge for which he or she was transferred, or is convicted in the adult criminal court of an offense that is not also an offense listed in RCW 13.04.030(1)(e)(v), and an automatic extension is necessary to impose the juvenile disposition as required by RCW 13.04.030(1)(e)(v)(C)(II); or</w:t>
      </w:r>
    </w:p>
    <w:p>
      <w:pPr>
        <w:spacing w:before="0" w:after="0" w:line="408" w:lineRule="exact"/>
        <w:ind w:left="0" w:right="0" w:firstLine="576"/>
        <w:jc w:val="left"/>
      </w:pPr>
      <w:r>
        <w:rPr/>
        <w:t xml:space="preserve">(e) Pursuant to the terms of RCW 13.40.190 and 13.40.198, the juvenile court maintains jurisdiction beyond the juvenile offender's </w:t>
      </w:r>
      <w:r>
        <w:t>((</w:t>
      </w:r>
      <w:r>
        <w:rPr>
          <w:strike/>
        </w:rPr>
        <w:t xml:space="preserve">twenty-first birthday</w:t>
      </w:r>
      <w:r>
        <w:t>))</w:t>
      </w:r>
      <w:r>
        <w:rPr/>
        <w:t xml:space="preserve"> </w:t>
      </w:r>
      <w:r>
        <w:rPr>
          <w:u w:val="single"/>
        </w:rPr>
        <w:t xml:space="preserve">maximum age of commitment</w:t>
      </w:r>
      <w:r>
        <w:rPr/>
        <w:t xml:space="preserve"> for the purpose of enforcing an order of restitution or penalty assessment.</w:t>
      </w:r>
    </w:p>
    <w:p>
      <w:pPr>
        <w:spacing w:before="0" w:after="0" w:line="408" w:lineRule="exact"/>
        <w:ind w:left="0" w:right="0" w:firstLine="576"/>
        <w:jc w:val="left"/>
      </w:pPr>
      <w:r>
        <w:rPr/>
        <w:t xml:space="preserve">(4) Except as otherwise provided herein, in no event may the juvenile court have authority to extend jurisdiction over any juvenile offender beyond the juvenile offender's </w:t>
      </w:r>
      <w:r>
        <w:t>((</w:t>
      </w:r>
      <w:r>
        <w:rPr>
          <w:strike/>
        </w:rPr>
        <w:t xml:space="preserve">twenty-first birthday</w:t>
      </w:r>
      <w:r>
        <w:t>))</w:t>
      </w:r>
      <w:r>
        <w:rPr/>
        <w:t xml:space="preserve"> </w:t>
      </w:r>
      <w:r>
        <w:rPr>
          <w:u w:val="single"/>
        </w:rPr>
        <w:t xml:space="preserve">maximum age of commitment</w:t>
      </w:r>
      <w:r>
        <w:rPr/>
        <w:t xml:space="preserve">.</w:t>
      </w:r>
    </w:p>
    <w:p>
      <w:pPr>
        <w:spacing w:before="0" w:after="0" w:line="408" w:lineRule="exact"/>
        <w:ind w:left="0" w:right="0" w:firstLine="576"/>
        <w:jc w:val="left"/>
      </w:pPr>
      <w:r>
        <w:rPr/>
        <w:t xml:space="preserve">(5) Notwithstanding any extension of jurisdiction over a person pursuant to this section, the juvenile court has no jurisdiction over any offenses alleged to have been committed by a person </w:t>
      </w:r>
      <w:r>
        <w:t>((</w:t>
      </w:r>
      <w:r>
        <w:rPr>
          <w:strike/>
        </w:rPr>
        <w:t xml:space="preserve">eighteen</w:t>
      </w:r>
      <w:r>
        <w:t>))</w:t>
      </w:r>
      <w:r>
        <w:rPr/>
        <w:t xml:space="preserve"> </w:t>
      </w:r>
      <w:r>
        <w:rPr>
          <w:u w:val="single"/>
        </w:rPr>
        <w:t xml:space="preserve">20</w:t>
      </w:r>
      <w:r>
        <w:rPr/>
        <w:t xml:space="preserve">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511</w:t>
      </w:r>
      <w:r>
        <w:rPr/>
        <w:t xml:space="preserve"> and 2019 c 461 s 3 are each amended to read as follows:</w:t>
      </w:r>
    </w:p>
    <w:p>
      <w:pPr>
        <w:spacing w:before="0" w:after="0" w:line="408" w:lineRule="exact"/>
        <w:ind w:left="0" w:right="0" w:firstLine="576"/>
        <w:jc w:val="left"/>
      </w:pPr>
      <w:r>
        <w:rPr/>
        <w:t xml:space="preserve">(1) As of July 28, 2019, the block grant oversight committee must implement a stop loss policy when allocating funding under RCW 13.40.510. The stop loss policy must limit the loss in funding for any juvenile court from one year to the next. The block grant oversight committee must establish a minimum base level of funding for juvenile courts with lower numbers of at-risk youth ten years of age and over but under </w:t>
      </w:r>
      <w:r>
        <w:t>((</w:t>
      </w:r>
      <w:r>
        <w:rPr>
          <w:strike/>
        </w:rPr>
        <w:t xml:space="preserve">eighteen</w:t>
      </w:r>
      <w:r>
        <w:t>))</w:t>
      </w:r>
      <w:r>
        <w:rPr/>
        <w:t xml:space="preserve"> </w:t>
      </w:r>
      <w:r>
        <w:rPr>
          <w:u w:val="single"/>
        </w:rPr>
        <w:t xml:space="preserve">19</w:t>
      </w:r>
      <w:r>
        <w:rPr/>
        <w:t xml:space="preserve"> years of age. The department of children, youth, and families must report, in compliance with RCW 43.01.036, to the legislature by December 1, 2019, about how funding is used for referred youth and the impact of that use on overall use of funding.</w:t>
      </w:r>
    </w:p>
    <w:p>
      <w:pPr>
        <w:spacing w:before="0" w:after="0" w:line="408" w:lineRule="exact"/>
        <w:ind w:left="0" w:right="0" w:firstLine="576"/>
        <w:jc w:val="left"/>
      </w:pPr>
      <w:r>
        <w:rPr/>
        <w:t xml:space="preserve">(2) For purposes of this section, "block grant oversight committee" means a committee established by the juvenile rehabilitation division of the department of children, youth, and families and the juvenile courts that provides block grant funding formula oversight with equal representation from the juvenile rehabilitation division of the department of children, youth, and families and the juvenile courts. The purpose of this committee is to assess the ongoing implementation of the block grant funding formula, utilizing data-driven decision making and the most current available information. The committee is cochaired by the juvenile rehabilitation division of the department of children, youth, and families and the juvenile courts, who have the ability to change members of the committee as needed to achieve its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511</w:t>
      </w:r>
      <w:r>
        <w:rPr/>
        <w:t xml:space="preserve"> and 2019 c 461 s 3 are each amended to read as follows:</w:t>
      </w:r>
    </w:p>
    <w:p>
      <w:pPr>
        <w:spacing w:before="0" w:after="0" w:line="408" w:lineRule="exact"/>
        <w:ind w:left="0" w:right="0" w:firstLine="576"/>
        <w:jc w:val="left"/>
      </w:pPr>
      <w:r>
        <w:rPr/>
        <w:t xml:space="preserve">(1) As of July 28, 2019, the block grant oversight committee must implement a stop loss policy when allocating funding under RCW 13.40.510. The stop loss policy must limit the loss in funding for any juvenile court from one year to the next. The block grant oversight committee must establish a minimum base level of funding for juvenile courts with lower numbers of at-risk youth ten years of age and over but under </w:t>
      </w:r>
      <w:r>
        <w:t>((</w:t>
      </w:r>
      <w:r>
        <w:rPr>
          <w:strike/>
        </w:rPr>
        <w:t xml:space="preserve">eighteen</w:t>
      </w:r>
      <w:r>
        <w:t>))</w:t>
      </w:r>
      <w:r>
        <w:rPr/>
        <w:t xml:space="preserve"> </w:t>
      </w:r>
      <w:r>
        <w:rPr>
          <w:u w:val="single"/>
        </w:rPr>
        <w:t xml:space="preserve">20</w:t>
      </w:r>
      <w:r>
        <w:rPr/>
        <w:t xml:space="preserve"> years of age. The department of children, youth, and families must report, in compliance with RCW 43.01.036, to the legislature by December 1, 2019, about how funding is used for referred youth and the impact of that use on overall use of funding.</w:t>
      </w:r>
    </w:p>
    <w:p>
      <w:pPr>
        <w:spacing w:before="0" w:after="0" w:line="408" w:lineRule="exact"/>
        <w:ind w:left="0" w:right="0" w:firstLine="576"/>
        <w:jc w:val="left"/>
      </w:pPr>
      <w:r>
        <w:rPr/>
        <w:t xml:space="preserve">(2) For purposes of this section, "block grant oversight committee" means a committee established by the juvenile rehabilitation division of the department of children, youth, and families and the juvenile courts that provides block grant funding formula oversight with equal representation from the juvenile rehabilitation division of the department of children, youth, and families and the juvenile courts. The purpose of this committee is to assess the ongoing implementation of the block grant funding formula, utilizing data-driven decision making and the most current available information. The committee is cochaired by the juvenile rehabilitation division of the department of children, youth, and families and the juvenile courts, who have the ability to change members of the committee as needed to achieve its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590</w:t>
      </w:r>
      <w:r>
        <w:rPr/>
        <w:t xml:space="preserve"> and 2002 c 237 s 10 are each amended to read as follows:</w:t>
      </w:r>
    </w:p>
    <w:p>
      <w:pPr>
        <w:spacing w:before="0" w:after="0" w:line="408" w:lineRule="exact"/>
        <w:ind w:left="0" w:right="0" w:firstLine="576"/>
        <w:jc w:val="left"/>
      </w:pPr>
      <w:r>
        <w:rPr/>
        <w:t xml:space="preserve">(1) The administrative office of the courts shall encourage the juvenile courts to work with cities and counties to implement, expand, or use youth court programs for juveniles who commit diversion-eligible offenses, civil, or traffic infractions. Program operations of youth court programs may be funded by government and private grants. Youth court programs are limited to those that:</w:t>
      </w:r>
    </w:p>
    <w:p>
      <w:pPr>
        <w:spacing w:before="0" w:after="0" w:line="408" w:lineRule="exact"/>
        <w:ind w:left="0" w:right="0" w:firstLine="576"/>
        <w:jc w:val="left"/>
      </w:pPr>
      <w:r>
        <w:rPr/>
        <w:t xml:space="preserve">(a) Are developed using the guidelines for creating and operating youth court programs developed by nationally recognized experts in youth court projects;</w:t>
      </w:r>
    </w:p>
    <w:p>
      <w:pPr>
        <w:spacing w:before="0" w:after="0" w:line="408" w:lineRule="exact"/>
        <w:ind w:left="0" w:right="0" w:firstLine="576"/>
        <w:jc w:val="left"/>
      </w:pPr>
      <w:r>
        <w:rPr/>
        <w:t xml:space="preserve">(b) Target offenders age </w:t>
      </w:r>
      <w:r>
        <w:t>((</w:t>
      </w:r>
      <w:r>
        <w:rPr>
          <w:strike/>
        </w:rPr>
        <w:t xml:space="preserve">eight</w:t>
      </w:r>
      <w:r>
        <w:t>))</w:t>
      </w:r>
      <w:r>
        <w:rPr/>
        <w:t xml:space="preserve"> </w:t>
      </w:r>
      <w:r>
        <w:rPr>
          <w:u w:val="single"/>
        </w:rPr>
        <w:t xml:space="preserve">13</w:t>
      </w:r>
      <w:r>
        <w:rPr/>
        <w:t xml:space="preserve"> through </w:t>
      </w:r>
      <w:r>
        <w:t>((</w:t>
      </w:r>
      <w:r>
        <w:rPr>
          <w:strike/>
        </w:rPr>
        <w:t xml:space="preserve">seventeen</w:t>
      </w:r>
      <w:r>
        <w:t>))</w:t>
      </w:r>
      <w:r>
        <w:rPr/>
        <w:t xml:space="preserve"> </w:t>
      </w:r>
      <w:r>
        <w:rPr>
          <w:u w:val="single"/>
        </w:rPr>
        <w:t xml:space="preserve">18</w:t>
      </w:r>
      <w:r>
        <w:rPr/>
        <w:t xml:space="preserve">; and</w:t>
      </w:r>
    </w:p>
    <w:p>
      <w:pPr>
        <w:spacing w:before="0" w:after="0" w:line="408" w:lineRule="exact"/>
        <w:ind w:left="0" w:right="0" w:firstLine="576"/>
        <w:jc w:val="left"/>
      </w:pPr>
      <w:r>
        <w:rPr/>
        <w:t xml:space="preserve">(c) Emphasize the following principles:</w:t>
      </w:r>
    </w:p>
    <w:p>
      <w:pPr>
        <w:spacing w:before="0" w:after="0" w:line="408" w:lineRule="exact"/>
        <w:ind w:left="0" w:right="0" w:firstLine="576"/>
        <w:jc w:val="left"/>
      </w:pPr>
      <w:r>
        <w:rPr/>
        <w:t xml:space="preserve">(i) Youth must be held accountable for their problem behavior;</w:t>
      </w:r>
    </w:p>
    <w:p>
      <w:pPr>
        <w:spacing w:before="0" w:after="0" w:line="408" w:lineRule="exact"/>
        <w:ind w:left="0" w:right="0" w:firstLine="576"/>
        <w:jc w:val="left"/>
      </w:pPr>
      <w:r>
        <w:rPr/>
        <w:t xml:space="preserve">(ii) Youth must be educated about the impact their actions have on themselves and others including their victims, their families, and their community;</w:t>
      </w:r>
    </w:p>
    <w:p>
      <w:pPr>
        <w:spacing w:before="0" w:after="0" w:line="408" w:lineRule="exact"/>
        <w:ind w:left="0" w:right="0" w:firstLine="576"/>
        <w:jc w:val="left"/>
      </w:pPr>
      <w:r>
        <w:rPr/>
        <w:t xml:space="preserve">(iii) Youth must develop skills to resolve problems with their peers more effectively; and</w:t>
      </w:r>
    </w:p>
    <w:p>
      <w:pPr>
        <w:spacing w:before="0" w:after="0" w:line="408" w:lineRule="exact"/>
        <w:ind w:left="0" w:right="0" w:firstLine="576"/>
        <w:jc w:val="left"/>
      </w:pPr>
      <w:r>
        <w:rPr/>
        <w:t xml:space="preserve">(iv) Youth should be provided a meaningful forum to practice and enhance newly developed skills.</w:t>
      </w:r>
    </w:p>
    <w:p>
      <w:pPr>
        <w:spacing w:before="0" w:after="0" w:line="408" w:lineRule="exact"/>
        <w:ind w:left="0" w:right="0" w:firstLine="576"/>
        <w:jc w:val="left"/>
      </w:pPr>
      <w:r>
        <w:rPr/>
        <w:t xml:space="preserve">(2) Youth court programs under this section may be established by private nonprofit organizations and schools, upon prior approval and under the supervision of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590</w:t>
      </w:r>
      <w:r>
        <w:rPr/>
        <w:t xml:space="preserve"> and 2002 c 237 s 10 are each amended to read as follows:</w:t>
      </w:r>
    </w:p>
    <w:p>
      <w:pPr>
        <w:spacing w:before="0" w:after="0" w:line="408" w:lineRule="exact"/>
        <w:ind w:left="0" w:right="0" w:firstLine="576"/>
        <w:jc w:val="left"/>
      </w:pPr>
      <w:r>
        <w:rPr/>
        <w:t xml:space="preserve">(1) The administrative office of the courts shall encourage the juvenile courts to work with cities and counties to implement, expand, or use youth court programs for juveniles who commit diversion-eligible offenses, civil, or traffic infractions. Program operations of youth court programs may be funded by government and private grants. Youth court programs are limited to those that:</w:t>
      </w:r>
    </w:p>
    <w:p>
      <w:pPr>
        <w:spacing w:before="0" w:after="0" w:line="408" w:lineRule="exact"/>
        <w:ind w:left="0" w:right="0" w:firstLine="576"/>
        <w:jc w:val="left"/>
      </w:pPr>
      <w:r>
        <w:rPr/>
        <w:t xml:space="preserve">(a) Are developed using the guidelines for creating and operating youth court programs developed by nationally recognized experts in youth court projects;</w:t>
      </w:r>
    </w:p>
    <w:p>
      <w:pPr>
        <w:spacing w:before="0" w:after="0" w:line="408" w:lineRule="exact"/>
        <w:ind w:left="0" w:right="0" w:firstLine="576"/>
        <w:jc w:val="left"/>
      </w:pPr>
      <w:r>
        <w:rPr/>
        <w:t xml:space="preserve">(b) Target offenders age </w:t>
      </w:r>
      <w:r>
        <w:t>((</w:t>
      </w:r>
      <w:r>
        <w:rPr>
          <w:strike/>
        </w:rPr>
        <w:t xml:space="preserve">eight</w:t>
      </w:r>
      <w:r>
        <w:t>))</w:t>
      </w:r>
      <w:r>
        <w:rPr/>
        <w:t xml:space="preserve"> </w:t>
      </w:r>
      <w:r>
        <w:rPr>
          <w:u w:val="single"/>
        </w:rPr>
        <w:t xml:space="preserve">13</w:t>
      </w:r>
      <w:r>
        <w:rPr/>
        <w:t xml:space="preserve"> through </w:t>
      </w:r>
      <w:r>
        <w:t>((</w:t>
      </w:r>
      <w:r>
        <w:rPr>
          <w:strike/>
        </w:rPr>
        <w:t xml:space="preserve">seventeen</w:t>
      </w:r>
      <w:r>
        <w:t>))</w:t>
      </w:r>
      <w:r>
        <w:rPr/>
        <w:t xml:space="preserve"> </w:t>
      </w:r>
      <w:r>
        <w:rPr>
          <w:u w:val="single"/>
        </w:rPr>
        <w:t xml:space="preserve">19</w:t>
      </w:r>
      <w:r>
        <w:rPr/>
        <w:t xml:space="preserve">; and</w:t>
      </w:r>
    </w:p>
    <w:p>
      <w:pPr>
        <w:spacing w:before="0" w:after="0" w:line="408" w:lineRule="exact"/>
        <w:ind w:left="0" w:right="0" w:firstLine="576"/>
        <w:jc w:val="left"/>
      </w:pPr>
      <w:r>
        <w:rPr/>
        <w:t xml:space="preserve">(c) Emphasize the following principles:</w:t>
      </w:r>
    </w:p>
    <w:p>
      <w:pPr>
        <w:spacing w:before="0" w:after="0" w:line="408" w:lineRule="exact"/>
        <w:ind w:left="0" w:right="0" w:firstLine="576"/>
        <w:jc w:val="left"/>
      </w:pPr>
      <w:r>
        <w:rPr/>
        <w:t xml:space="preserve">(i) Youth must be held accountable for their problem behavior;</w:t>
      </w:r>
    </w:p>
    <w:p>
      <w:pPr>
        <w:spacing w:before="0" w:after="0" w:line="408" w:lineRule="exact"/>
        <w:ind w:left="0" w:right="0" w:firstLine="576"/>
        <w:jc w:val="left"/>
      </w:pPr>
      <w:r>
        <w:rPr/>
        <w:t xml:space="preserve">(ii) Youth must be educated about the impact their actions have on themselves and others including their victims, their families, and their community;</w:t>
      </w:r>
    </w:p>
    <w:p>
      <w:pPr>
        <w:spacing w:before="0" w:after="0" w:line="408" w:lineRule="exact"/>
        <w:ind w:left="0" w:right="0" w:firstLine="576"/>
        <w:jc w:val="left"/>
      </w:pPr>
      <w:r>
        <w:rPr/>
        <w:t xml:space="preserve">(iii) Youth must develop skills to resolve problems with their peers more effectively; and</w:t>
      </w:r>
    </w:p>
    <w:p>
      <w:pPr>
        <w:spacing w:before="0" w:after="0" w:line="408" w:lineRule="exact"/>
        <w:ind w:left="0" w:right="0" w:firstLine="576"/>
        <w:jc w:val="left"/>
      </w:pPr>
      <w:r>
        <w:rPr/>
        <w:t xml:space="preserve">(iv) Youth should be provided a meaningful forum to practice and enhance newly developed skills.</w:t>
      </w:r>
    </w:p>
    <w:p>
      <w:pPr>
        <w:spacing w:before="0" w:after="0" w:line="408" w:lineRule="exact"/>
        <w:ind w:left="0" w:right="0" w:firstLine="576"/>
        <w:jc w:val="left"/>
      </w:pPr>
      <w:r>
        <w:rPr/>
        <w:t xml:space="preserve">(2) Youth court programs under this section may be established by private nonprofit organizations and schools, upon prior approval and under the supervision of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600</w:t>
      </w:r>
      <w:r>
        <w:rPr/>
        <w:t xml:space="preserve"> and 2002 c 237 s 11 are each amended to read as follows:</w:t>
      </w:r>
    </w:p>
    <w:p>
      <w:pPr>
        <w:spacing w:before="0" w:after="0" w:line="408" w:lineRule="exact"/>
        <w:ind w:left="0" w:right="0" w:firstLine="576"/>
        <w:jc w:val="left"/>
      </w:pPr>
      <w:r>
        <w:rPr/>
        <w:t xml:space="preserve">(1) Youth courts have authority over juveniles ages </w:t>
      </w:r>
      <w:r>
        <w:t>((</w:t>
      </w:r>
      <w:r>
        <w:rPr>
          <w:strike/>
        </w:rPr>
        <w:t xml:space="preserve">eight</w:t>
      </w:r>
      <w:r>
        <w:t>))</w:t>
      </w:r>
      <w:r>
        <w:rPr/>
        <w:t xml:space="preserve"> </w:t>
      </w:r>
      <w:r>
        <w:rPr>
          <w:u w:val="single"/>
        </w:rPr>
        <w:t xml:space="preserve">13</w:t>
      </w:r>
      <w:r>
        <w:rPr/>
        <w:t xml:space="preserve"> through </w:t>
      </w:r>
      <w:r>
        <w:t>((</w:t>
      </w:r>
      <w:r>
        <w:rPr>
          <w:strike/>
        </w:rPr>
        <w:t xml:space="preserve">seventeen</w:t>
      </w:r>
      <w:r>
        <w:t>))</w:t>
      </w:r>
      <w:r>
        <w:rPr/>
        <w:t xml:space="preserve"> </w:t>
      </w:r>
      <w:r>
        <w:rPr>
          <w:u w:val="single"/>
        </w:rPr>
        <w:t xml:space="preserve">18</w:t>
      </w:r>
      <w:r>
        <w:rPr/>
        <w:t xml:space="preserve"> who:</w:t>
      </w:r>
    </w:p>
    <w:p>
      <w:pPr>
        <w:spacing w:before="0" w:after="0" w:line="408" w:lineRule="exact"/>
        <w:ind w:left="0" w:right="0" w:firstLine="576"/>
        <w:jc w:val="left"/>
      </w:pPr>
      <w:r>
        <w:rPr/>
        <w:t xml:space="preserve">(a) Along with their parent, guardian, or legal custodian, voluntarily and in writing request youth court involvement;</w:t>
      </w:r>
    </w:p>
    <w:p>
      <w:pPr>
        <w:spacing w:before="0" w:after="0" w:line="408" w:lineRule="exact"/>
        <w:ind w:left="0" w:right="0" w:firstLine="576"/>
        <w:jc w:val="left"/>
      </w:pPr>
      <w:r>
        <w:rPr/>
        <w:t xml:space="preserve">(b) Admit they have committed the offense they are referred for;</w:t>
      </w:r>
    </w:p>
    <w:p>
      <w:pPr>
        <w:spacing w:before="0" w:after="0" w:line="408" w:lineRule="exact"/>
        <w:ind w:left="0" w:right="0" w:firstLine="576"/>
        <w:jc w:val="left"/>
      </w:pPr>
      <w:r>
        <w:rPr/>
        <w:t xml:space="preserve">(c) Along with their parent, guardian, or legal custodian, waive any privilege against self-incrimination concerning the offense; and</w:t>
      </w:r>
    </w:p>
    <w:p>
      <w:pPr>
        <w:spacing w:before="0" w:after="0" w:line="408" w:lineRule="exact"/>
        <w:ind w:left="0" w:right="0" w:firstLine="576"/>
        <w:jc w:val="left"/>
      </w:pPr>
      <w:r>
        <w:rPr/>
        <w:t xml:space="preserve">(d) Along with their parent, guardian, or legal custodian, agree to comply with the youth court disposition of the case.</w:t>
      </w:r>
    </w:p>
    <w:p>
      <w:pPr>
        <w:spacing w:before="0" w:after="0" w:line="408" w:lineRule="exact"/>
        <w:ind w:left="0" w:right="0" w:firstLine="576"/>
        <w:jc w:val="left"/>
      </w:pPr>
      <w:r>
        <w:rPr/>
        <w:t xml:space="preserve">(2) Youth courts shall not exercise authority over youth who are under the continuing jurisdiction of the juvenile court for law violations, including a youth with a matter pending before the juvenile court but which has not yet been adjudicated.</w:t>
      </w:r>
    </w:p>
    <w:p>
      <w:pPr>
        <w:spacing w:before="0" w:after="0" w:line="408" w:lineRule="exact"/>
        <w:ind w:left="0" w:right="0" w:firstLine="576"/>
        <w:jc w:val="left"/>
      </w:pPr>
      <w:r>
        <w:rPr/>
        <w:t xml:space="preserve">(3) Youth courts may decline to accept a youth for youth court disposition for any reason and may terminate a youth from youth court participation at any time.</w:t>
      </w:r>
    </w:p>
    <w:p>
      <w:pPr>
        <w:spacing w:before="0" w:after="0" w:line="408" w:lineRule="exact"/>
        <w:ind w:left="0" w:right="0" w:firstLine="576"/>
        <w:jc w:val="left"/>
      </w:pPr>
      <w:r>
        <w:rPr/>
        <w:t xml:space="preserve">(4) A youth or his or her parent, guardian, or legal custodian may withdraw from the youth court process at any time.</w:t>
      </w:r>
    </w:p>
    <w:p>
      <w:pPr>
        <w:spacing w:before="0" w:after="0" w:line="408" w:lineRule="exact"/>
        <w:ind w:left="0" w:right="0" w:firstLine="576"/>
        <w:jc w:val="left"/>
      </w:pPr>
      <w:r>
        <w:rPr/>
        <w:t xml:space="preserve">(5) Youth courts shall give any victims of a juvenile the opportunity to be notified, present, and heard in any youth court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600</w:t>
      </w:r>
      <w:r>
        <w:rPr/>
        <w:t xml:space="preserve"> and 2002 c 237 s 11 are each amended to read as follows:</w:t>
      </w:r>
    </w:p>
    <w:p>
      <w:pPr>
        <w:spacing w:before="0" w:after="0" w:line="408" w:lineRule="exact"/>
        <w:ind w:left="0" w:right="0" w:firstLine="576"/>
        <w:jc w:val="left"/>
      </w:pPr>
      <w:r>
        <w:rPr/>
        <w:t xml:space="preserve">(1) Youth courts have authority over juveniles ages </w:t>
      </w:r>
      <w:r>
        <w:t>((</w:t>
      </w:r>
      <w:r>
        <w:rPr>
          <w:strike/>
        </w:rPr>
        <w:t xml:space="preserve">eight</w:t>
      </w:r>
      <w:r>
        <w:t>))</w:t>
      </w:r>
      <w:r>
        <w:rPr/>
        <w:t xml:space="preserve"> </w:t>
      </w:r>
      <w:r>
        <w:rPr>
          <w:u w:val="single"/>
        </w:rPr>
        <w:t xml:space="preserve">13</w:t>
      </w:r>
      <w:r>
        <w:rPr/>
        <w:t xml:space="preserve"> through </w:t>
      </w:r>
      <w:r>
        <w:t>((</w:t>
      </w:r>
      <w:r>
        <w:rPr>
          <w:strike/>
        </w:rPr>
        <w:t xml:space="preserve">seventeen</w:t>
      </w:r>
      <w:r>
        <w:t>))</w:t>
      </w:r>
      <w:r>
        <w:rPr/>
        <w:t xml:space="preserve"> </w:t>
      </w:r>
      <w:r>
        <w:rPr>
          <w:u w:val="single"/>
        </w:rPr>
        <w:t xml:space="preserve">19</w:t>
      </w:r>
      <w:r>
        <w:rPr/>
        <w:t xml:space="preserve"> who:</w:t>
      </w:r>
    </w:p>
    <w:p>
      <w:pPr>
        <w:spacing w:before="0" w:after="0" w:line="408" w:lineRule="exact"/>
        <w:ind w:left="0" w:right="0" w:firstLine="576"/>
        <w:jc w:val="left"/>
      </w:pPr>
      <w:r>
        <w:rPr/>
        <w:t xml:space="preserve">(a) Along with their parent, guardian, or legal custodian, voluntarily and in writing request youth court involvement;</w:t>
      </w:r>
    </w:p>
    <w:p>
      <w:pPr>
        <w:spacing w:before="0" w:after="0" w:line="408" w:lineRule="exact"/>
        <w:ind w:left="0" w:right="0" w:firstLine="576"/>
        <w:jc w:val="left"/>
      </w:pPr>
      <w:r>
        <w:rPr/>
        <w:t xml:space="preserve">(b) Admit they have committed the offense they are referred for;</w:t>
      </w:r>
    </w:p>
    <w:p>
      <w:pPr>
        <w:spacing w:before="0" w:after="0" w:line="408" w:lineRule="exact"/>
        <w:ind w:left="0" w:right="0" w:firstLine="576"/>
        <w:jc w:val="left"/>
      </w:pPr>
      <w:r>
        <w:rPr/>
        <w:t xml:space="preserve">(c) Along with their parent, guardian, or legal custodian, waive any privilege against self-incrimination concerning the offense; and</w:t>
      </w:r>
    </w:p>
    <w:p>
      <w:pPr>
        <w:spacing w:before="0" w:after="0" w:line="408" w:lineRule="exact"/>
        <w:ind w:left="0" w:right="0" w:firstLine="576"/>
        <w:jc w:val="left"/>
      </w:pPr>
      <w:r>
        <w:rPr/>
        <w:t xml:space="preserve">(d) Along with their parent, guardian, or legal custodian, agree to comply with the youth court disposition of the case.</w:t>
      </w:r>
    </w:p>
    <w:p>
      <w:pPr>
        <w:spacing w:before="0" w:after="0" w:line="408" w:lineRule="exact"/>
        <w:ind w:left="0" w:right="0" w:firstLine="576"/>
        <w:jc w:val="left"/>
      </w:pPr>
      <w:r>
        <w:rPr/>
        <w:t xml:space="preserve">(2) Youth courts shall not exercise authority over youth who are under the continuing jurisdiction of the juvenile court for law violations, including a youth with a matter pending before the juvenile court but which has not yet been adjudicated.</w:t>
      </w:r>
    </w:p>
    <w:p>
      <w:pPr>
        <w:spacing w:before="0" w:after="0" w:line="408" w:lineRule="exact"/>
        <w:ind w:left="0" w:right="0" w:firstLine="576"/>
        <w:jc w:val="left"/>
      </w:pPr>
      <w:r>
        <w:rPr/>
        <w:t xml:space="preserve">(3) Youth courts may decline to accept a youth for youth court disposition for any reason and may terminate a youth from youth court participation at any time.</w:t>
      </w:r>
    </w:p>
    <w:p>
      <w:pPr>
        <w:spacing w:before="0" w:after="0" w:line="408" w:lineRule="exact"/>
        <w:ind w:left="0" w:right="0" w:firstLine="576"/>
        <w:jc w:val="left"/>
      </w:pPr>
      <w:r>
        <w:rPr/>
        <w:t xml:space="preserve">(4) A youth or his or her parent, guardian, or legal custodian may withdraw from the youth court process at any time.</w:t>
      </w:r>
    </w:p>
    <w:p>
      <w:pPr>
        <w:spacing w:before="0" w:after="0" w:line="408" w:lineRule="exact"/>
        <w:ind w:left="0" w:right="0" w:firstLine="576"/>
        <w:jc w:val="left"/>
      </w:pPr>
      <w:r>
        <w:rPr/>
        <w:t xml:space="preserve">(5) Youth courts shall give any victims of a juvenile the opportunity to be notified, present, and heard in any youth court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county may choose to increase the age of juvenile court jurisdiction within the county to 18 or 19 years of age sooner than the dates required in this act, and in doing so may choose to increase the age in a phased manner, provided that the authorities within the county agree that capacity exists within the county to provide for adequate safety, rehabilitative programming, and efficient court processing for the affected persons during the transition period. Each county and juvenile court shall cooperate with the office of juvenile justice within the department of children, youth, and families in its role as statewide monitor of the transition under section 24 of this act so that the office of juvenile justice may provide accurate information to the governor and the legislature.</w:t>
      </w:r>
    </w:p>
    <w:p>
      <w:pPr>
        <w:spacing w:before="0" w:after="0" w:line="408" w:lineRule="exact"/>
        <w:ind w:left="0" w:right="0" w:firstLine="576"/>
        <w:jc w:val="left"/>
      </w:pPr>
      <w:r>
        <w:rPr/>
        <w:t xml:space="preserve">(2) This section expires June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office of juvenile justice within the department shall monitor the implementation of this act across the state and report on the progress of counties and their readiness to move forward to full implementation while providing for adequate safety, rehabilitative programming, and efficient court processing for affected persons. The office of juvenile justice shall deliver a report to the governor and relevant committees of the legislature annually by December 1st regarding the implementation of this act, and may make recommendations if appropriate.</w:t>
      </w:r>
    </w:p>
    <w:p>
      <w:pPr>
        <w:spacing w:before="0" w:after="0" w:line="408" w:lineRule="exact"/>
        <w:ind w:left="0" w:right="0" w:firstLine="576"/>
        <w:jc w:val="left"/>
      </w:pPr>
      <w:r>
        <w:rPr/>
        <w:t xml:space="preserve">(2) This section expires June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must assess the impact of this act on community safety, health impacts, racial disproportionality, recidivism, state expenditures, and youth rehabilitation, to the extent possible, and submit, in compliance with RCW 43.01.036, a preliminary report to the governor and the appropriate committees of the legislature by December 1, 2028, and a final report to the governor and the appropriate committees of the legislature by December 1,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office of juvenile justice within the department, in consultation with the department of corrections, Washington association of sheriffs and police chiefs, office of public defense, Washington association of prosecuting attorneys, superior court judges' association, association of juvenile court administrators, Washington state association of counties, minority and justice commission, two different community organizations representing the interests of incarcerated persons, and three different community organizations that offer services to youth that may be involved in the juvenile justice system, shall:</w:t>
      </w:r>
    </w:p>
    <w:p>
      <w:pPr>
        <w:spacing w:before="0" w:after="0" w:line="408" w:lineRule="exact"/>
        <w:ind w:left="0" w:right="0" w:firstLine="576"/>
        <w:jc w:val="left"/>
      </w:pPr>
      <w:r>
        <w:rPr/>
        <w:t xml:space="preserve">(a) Consider the implications, including necessary funding, of expanding juvenile jurisdiction by this act to encompass persons 18 years of age beginning in fiscal year 2023 and 19 years of age beginning in calendar year 2025;</w:t>
      </w:r>
    </w:p>
    <w:p>
      <w:pPr>
        <w:spacing w:before="0" w:after="0" w:line="408" w:lineRule="exact"/>
        <w:ind w:left="0" w:right="0" w:firstLine="576"/>
        <w:jc w:val="left"/>
      </w:pPr>
      <w:r>
        <w:rPr/>
        <w:t xml:space="preserve">(b) On or before December 1, 2022, report to the governor and appropriate committees of the legislature on the status and plan for the expansion, including necessary funding, measures necessary to avoid a negative impact on the state's child protection response, and specific milestones related to operations and policy, including:</w:t>
      </w:r>
    </w:p>
    <w:p>
      <w:pPr>
        <w:spacing w:before="0" w:after="0" w:line="408" w:lineRule="exact"/>
        <w:ind w:left="0" w:right="0" w:firstLine="576"/>
        <w:jc w:val="left"/>
      </w:pPr>
      <w:r>
        <w:rPr/>
        <w:t xml:space="preserve">(i) Identification of and a timeline for structural and systemic changes within the juvenile justice system for the juvenile rehabilitation division, the department for children, youth, and families, the department of corrections, and the juvenile court pursuant to chapter 13.04 RCW;</w:t>
      </w:r>
    </w:p>
    <w:p>
      <w:pPr>
        <w:spacing w:before="0" w:after="0" w:line="408" w:lineRule="exact"/>
        <w:ind w:left="0" w:right="0" w:firstLine="576"/>
        <w:jc w:val="left"/>
      </w:pPr>
      <w:r>
        <w:rPr/>
        <w:t xml:space="preserve">(ii) An operations and business plan that defines benchmarks, including possible changes to resource allocations;</w:t>
      </w:r>
    </w:p>
    <w:p>
      <w:pPr>
        <w:spacing w:before="0" w:after="0" w:line="408" w:lineRule="exact"/>
        <w:ind w:left="0" w:right="0" w:firstLine="576"/>
        <w:jc w:val="left"/>
      </w:pPr>
      <w:r>
        <w:rPr/>
        <w:t xml:space="preserve">(iii) Review of the estimated costs avoided by the state with the reduction of recidivism and conduct an analysis of costs savings reinvestment options; and</w:t>
      </w:r>
    </w:p>
    <w:p>
      <w:pPr>
        <w:spacing w:before="0" w:after="0" w:line="408" w:lineRule="exact"/>
        <w:ind w:left="0" w:right="0" w:firstLine="576"/>
        <w:jc w:val="left"/>
      </w:pPr>
      <w:r>
        <w:rPr/>
        <w:t xml:space="preserve">(iv) A clearly defined path for geographic consistency and court alternatives and training needs; and</w:t>
      </w:r>
    </w:p>
    <w:p>
      <w:pPr>
        <w:spacing w:before="0" w:after="0" w:line="408" w:lineRule="exact"/>
        <w:ind w:left="0" w:right="0" w:firstLine="576"/>
        <w:jc w:val="left"/>
      </w:pPr>
      <w:r>
        <w:rPr/>
        <w:t xml:space="preserve">(c) Provide status update reports to the appropriate committees of the legislature on or before December 1, 2023, December 1, 2024, and December 1, 2025.</w:t>
      </w:r>
    </w:p>
    <w:p>
      <w:pPr>
        <w:spacing w:before="0" w:after="0" w:line="408" w:lineRule="exact"/>
        <w:ind w:left="0" w:right="0" w:firstLine="576"/>
        <w:jc w:val="left"/>
      </w:pPr>
      <w:r>
        <w:rPr/>
        <w:t xml:space="preserve">(2) The office of juvenile justice within the department shall review the December 1, 2022, report, the plan for expansion, the necessary funding, and the subsequent status reports as required by subsection (1) of this section to determine whether adequate funding and supports are in place to implement the expansion of juvenile jurisdiction to encompass persons 18 and 19 years of age in accordance with the effective date of this section, and shall:</w:t>
      </w:r>
    </w:p>
    <w:p>
      <w:pPr>
        <w:spacing w:before="0" w:after="0" w:line="408" w:lineRule="exact"/>
        <w:ind w:left="0" w:right="0" w:firstLine="576"/>
        <w:jc w:val="left"/>
      </w:pPr>
      <w:r>
        <w:rPr/>
        <w:t xml:space="preserve">(a) On or before December 1, 2023, December 1, 2024, and December 1, 2025, issue findings as to whether the milestones identified in subsection (1)(b) of this section related to operations and policy have been met and whether an appropriate funding plan has been developed; and</w:t>
      </w:r>
    </w:p>
    <w:p>
      <w:pPr>
        <w:spacing w:before="0" w:after="0" w:line="408" w:lineRule="exact"/>
        <w:ind w:left="0" w:right="0" w:firstLine="576"/>
        <w:jc w:val="left"/>
      </w:pPr>
      <w:r>
        <w:rPr/>
        <w:t xml:space="preserve">(b) On or before December 1, 2022, December 1, 2023, December 1, 2024, and December 1, 2025, recommend legislation to amend the timeline for the rollout of the expansion unless adequate funding and supports for the expansion are available and milestones related to policy and operations have been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5, 7, 9, 11, 13, 15, 17, 19, and 21 of this act take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5, 7, 9, 11, 13, 15, 17, 19, and 21 of this act expire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6, 8, 10, 12, 14, 16, 18, 20, and 22 of this act take effect January 1, 2025.</w:t>
      </w:r>
    </w:p>
    <w:p/>
    <w:p>
      <w:pPr>
        <w:jc w:val="center"/>
      </w:pPr>
      <w:r>
        <w:rPr>
          <w:b/>
        </w:rPr>
        <w:t>--- END ---</w:t>
      </w:r>
    </w:p>
    <w:sectPr>
      <w:pgNumType w:start="1"/>
      <w:footerReference xmlns:r="http://schemas.openxmlformats.org/officeDocument/2006/relationships" r:id="Re82af0f0b6e54d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e6bbc873d748b1" /><Relationship Type="http://schemas.openxmlformats.org/officeDocument/2006/relationships/footer" Target="/word/footer1.xml" Id="Re82af0f0b6e54d72" /></Relationships>
</file>