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8d3aff73c9453b" /></Relationships>
</file>

<file path=word/document.xml><?xml version="1.0" encoding="utf-8"?>
<w:document xmlns:w="http://schemas.openxmlformats.org/wordprocessingml/2006/main">
  <w:body>
    <w:p>
      <w:r>
        <w:t>H-9009.1</w:t>
      </w:r>
    </w:p>
    <w:p>
      <w:pPr>
        <w:jc w:val="center"/>
      </w:pPr>
      <w:r>
        <w:t>_______________________________________________</w:t>
      </w:r>
    </w:p>
    <w:p/>
    <w:p>
      <w:pPr>
        <w:jc w:val="center"/>
      </w:pPr>
      <w:r>
        <w:rPr>
          <w:b/>
        </w:rPr>
        <w:t>HOUSE BILL 3011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 Young; by request of WSU Extension Energy Program</w:t>
      </w:r>
    </w:p>
    <w:p/>
    <w:p>
      <w:r>
        <w:rPr>
          <w:t xml:space="preserve">Prefiled 11/05/21.</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NumType w:start="1"/>
      <w:footerReference xmlns:r="http://schemas.openxmlformats.org/officeDocument/2006/relationships" r:id="R1d08cba9d9204d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5e33e0b11a4baa" /><Relationship Type="http://schemas.openxmlformats.org/officeDocument/2006/relationships/footer" Target="/word/footer1.xml" Id="R1d08cba9d9204dc8" /></Relationships>
</file>