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d777dfd9646487c" /></Relationships>
</file>

<file path=word/document.xml><?xml version="1.0" encoding="utf-8"?>
<w:document xmlns:w="http://schemas.openxmlformats.org/wordprocessingml/2006/main">
  <w:body>
    <w:p>
      <w:r>
        <w:t>H-1714.1</w:t>
      </w:r>
    </w:p>
    <w:p>
      <w:pPr>
        <w:jc w:val="center"/>
      </w:pPr>
      <w:r>
        <w:t>_______________________________________________</w:t>
      </w:r>
    </w:p>
    <w:p/>
    <w:p>
      <w:pPr>
        <w:jc w:val="center"/>
      </w:pPr>
      <w:r>
        <w:rPr>
          <w:b/>
        </w:rPr>
        <w:t>HOUSE BILL 1743</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Representatives Schmick, Ryu, and Graham</w:t>
      </w:r>
    </w:p>
    <w:p/>
    <w:p>
      <w:r>
        <w:rPr>
          <w:t xml:space="preserve">Prefiled 01/04/22.</w:t>
        </w:rPr>
      </w:r>
      <w:r>
        <w:rPr>
          <w:t xml:space="preserve">Read first time 01/10/22.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disposition of the remains of a county resident who dies indigent in an adjacent county outside of Washington; and amending RCW 36.39.030.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39</w:t>
      </w:r>
      <w:r>
        <w:rPr/>
        <w:t xml:space="preserve">.</w:t>
      </w:r>
      <w:r>
        <w:t xml:space="preserve">030</w:t>
      </w:r>
      <w:r>
        <w:rPr/>
        <w:t xml:space="preserve"> and 1963 c 4 s 36.39.030 are each amended to read as follows:</w:t>
      </w:r>
    </w:p>
    <w:p>
      <w:pPr>
        <w:spacing w:before="0" w:after="0" w:line="408" w:lineRule="exact"/>
        <w:ind w:left="0" w:right="0" w:firstLine="576"/>
        <w:jc w:val="left"/>
      </w:pPr>
      <w:r>
        <w:rPr/>
        <w:t xml:space="preserve">The board of county commissioners of any county shall provide for the disposition of the remains of any indigent person including a recipient of public assistance who dies within the county and whose body is unclaimed by relatives or church organization. </w:t>
      </w:r>
      <w:r>
        <w:rPr>
          <w:u w:val="single"/>
        </w:rPr>
        <w:t xml:space="preserve">The board of county commissioners of any county may provide for the disposition of the remains of an indigent resident of the county who dies in an adjacent county not in Washington state.</w:t>
      </w:r>
    </w:p>
    <w:p/>
    <w:p>
      <w:pPr>
        <w:jc w:val="center"/>
      </w:pPr>
      <w:r>
        <w:rPr>
          <w:b/>
        </w:rPr>
        <w:t>--- END ---</w:t>
      </w:r>
    </w:p>
    <w:sectPr>
      <w:pgNumType w:start="1"/>
      <w:footerReference xmlns:r="http://schemas.openxmlformats.org/officeDocument/2006/relationships" r:id="R576c54eed3bb401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1cbbdad14d7441e" /><Relationship Type="http://schemas.openxmlformats.org/officeDocument/2006/relationships/footer" Target="/word/footer1.xml" Id="R576c54eed3bb4016" /></Relationships>
</file>