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3ff2c6867847ab" /></Relationships>
</file>

<file path=word/document.xml><?xml version="1.0" encoding="utf-8"?>
<w:document xmlns:w="http://schemas.openxmlformats.org/wordprocessingml/2006/main">
  <w:body>
    <w:p>
      <w:r>
        <w:t>H-0332.1</w:t>
      </w:r>
    </w:p>
    <w:p>
      <w:pPr>
        <w:jc w:val="center"/>
      </w:pPr>
      <w:r>
        <w:t>_______________________________________________</w:t>
      </w:r>
    </w:p>
    <w:p/>
    <w:p>
      <w:pPr>
        <w:jc w:val="center"/>
      </w:pPr>
      <w:r>
        <w:rPr>
          <w:b/>
        </w:rPr>
        <w:t>HOUSE BILL 1255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Orcutt and Sutherland</w:t>
      </w:r>
    </w:p>
    <w:p/>
    <w:p>
      <w:r>
        <w:rPr>
          <w:t xml:space="preserve">Read first time 01/18/21.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steering equipment requirements; and amending RCW 46.37.530.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w:t>
      </w:r>
      <w:r>
        <w:t>((</w:t>
      </w:r>
      <w:r>
        <w:rPr>
          <w:strike/>
        </w:rPr>
        <w:t xml:space="preserve">two hundred</w:t>
      </w:r>
      <w:r>
        <w:t>))</w:t>
      </w:r>
      <w:r>
        <w:rPr/>
        <w:t xml:space="preserve"> </w:t>
      </w:r>
      <w:r>
        <w:rPr>
          <w:u w:val="single"/>
        </w:rPr>
        <w:t xml:space="preserve">200</w:t>
      </w:r>
      <w:r>
        <w:rPr/>
        <w:t xml:space="preserve"> feet to the rear of the motorcycle, moped, or motor-driven cycle: PROVIDED, That mirrors shall not be required on any motorcycle or motor-driven cycle over </w:t>
      </w:r>
      <w:r>
        <w:t>((</w:t>
      </w:r>
      <w:r>
        <w:rPr>
          <w:strike/>
        </w:rPr>
        <w:t xml:space="preserve">twenty-five</w:t>
      </w:r>
      <w:r>
        <w:t>))</w:t>
      </w:r>
      <w:r>
        <w:rPr/>
        <w:t xml:space="preserve"> </w:t>
      </w:r>
      <w:r>
        <w:rPr>
          <w:u w:val="single"/>
        </w:rPr>
        <w:t xml:space="preserve">25</w:t>
      </w:r>
      <w:r>
        <w:rPr/>
        <w:t xml:space="preser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 </w:t>
      </w:r>
      <w:r>
        <w:rPr>
          <w:u w:val="single"/>
        </w:rPr>
        <w:t xml:space="preserve">or handlebars</w:t>
      </w:r>
      <w:r>
        <w:rPr/>
        <w:t xml:space="preserve">;</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
      <w:pPr>
        <w:jc w:val="center"/>
      </w:pPr>
      <w:r>
        <w:rPr>
          <w:b/>
        </w:rPr>
        <w:t>--- END ---</w:t>
      </w:r>
    </w:p>
    <w:sectPr>
      <w:pgNumType w:start="1"/>
      <w:footerReference xmlns:r="http://schemas.openxmlformats.org/officeDocument/2006/relationships" r:id="R5d6601bb2bb9425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39b220be084d45" /><Relationship Type="http://schemas.openxmlformats.org/officeDocument/2006/relationships/footer" Target="/word/footer1.xml" Id="R5d6601bb2bb94258" /></Relationships>
</file>