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3cb9695c0b84868" /></Relationships>
</file>

<file path=word/document.xml><?xml version="1.0" encoding="utf-8"?>
<w:document xmlns:w="http://schemas.openxmlformats.org/wordprocessingml/2006/main">
  <w:body>
    <w:p>
      <w:r>
        <w:rPr>
          <w:b/>
        </w:rPr>
        <w:r>
          <w:rPr/>
          <w:t xml:space="preserve">5561</w:t>
        </w:r>
      </w:r>
      <w:r>
        <w:rPr>
          <w:b/>
        </w:rPr>
        <w:t xml:space="preserve"> </w:t>
        <w:t xml:space="preserve">AMS</w:t>
      </w:r>
      <w:r>
        <w:rPr>
          <w:b/>
        </w:rPr>
        <w:t xml:space="preserve"> </w:t>
        <w:r>
          <w:rPr/>
          <w:t xml:space="preserve">PADD</w:t>
        </w:r>
      </w:r>
      <w:r>
        <w:rPr>
          <w:b/>
        </w:rPr>
        <w:t xml:space="preserve"> </w:t>
        <w:r>
          <w:rPr/>
          <w:t xml:space="preserve">S4084.1</w:t>
        </w:r>
      </w:r>
      <w:r>
        <w:rPr>
          <w:b/>
        </w:rPr>
        <w:t xml:space="preserve"> - NOT FOR FLOOR USE</w:t>
      </w:r>
    </w:p>
    <w:p>
      <w:pPr>
        <w:ind w:left="0" w:right="0" w:firstLine="576"/>
      </w:pPr>
    </w:p>
    <w:p>
      <w:pPr>
        <w:spacing w:before="480" w:after="0" w:line="408" w:lineRule="exact"/>
      </w:pPr>
      <w:r>
        <w:rPr>
          <w:b/>
          <w:u w:val="single"/>
        </w:rPr>
        <w:t xml:space="preserve">SB 5561</w:t>
      </w:r>
      <w:r>
        <w:t xml:space="preserve"> -</w:t>
      </w:r>
      <w:r>
        <w:t xml:space="preserve"> </w:t>
        <w:t xml:space="preserve">S AMD</w:t>
      </w:r>
      <w:r>
        <w:t xml:space="preserve"> </w:t>
      </w:r>
      <w:r>
        <w:rPr>
          <w:b/>
        </w:rPr>
        <w:t xml:space="preserve">1091</w:t>
      </w:r>
    </w:p>
    <w:p>
      <w:pPr>
        <w:spacing w:before="0" w:after="0" w:line="408" w:lineRule="exact"/>
        <w:ind w:left="0" w:right="0" w:firstLine="576"/>
        <w:jc w:val="left"/>
      </w:pPr>
      <w:r>
        <w:rPr/>
        <w:t xml:space="preserve">By Senator Padden</w:t>
      </w:r>
    </w:p>
    <w:p>
      <w:pPr>
        <w:jc w:val="right"/>
      </w:pPr>
      <w:r>
        <w:rPr>
          <w:b/>
        </w:rPr>
        <w:t xml:space="preserve">NOT ADOPTED 02/11/2022</w:t>
      </w:r>
    </w:p>
    <w:p>
      <w:pPr>
        <w:spacing w:before="0" w:after="0" w:line="408" w:lineRule="exact"/>
        <w:ind w:left="0" w:right="0" w:firstLine="576"/>
        <w:jc w:val="left"/>
      </w:pPr>
      <w:r>
        <w:rPr/>
        <w:t xml:space="preserve">On page 1, beginning on line 9, after "felony;" strike all material through "used;" on line 11</w:t>
      </w:r>
    </w:p>
    <w:p>
      <w:pPr>
        <w:spacing w:before="0" w:after="0" w:line="408" w:lineRule="exact"/>
        <w:ind w:left="0" w:right="0" w:firstLine="576"/>
        <w:jc w:val="left"/>
      </w:pPr>
      <w:r>
        <w:rPr/>
        <w:t xml:space="preserve">Beginning on page 1, line 16, after "(b)" strike all material through "offense" on page 2, line 5 and insert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 if the individual has no prior felony convictions that prohibit the possession of a firearm counted as part of the offender score under RCW 9.94A.525;</w:t>
      </w:r>
    </w:p>
    <w:p>
      <w:pPr>
        <w:spacing w:before="0" w:after="0" w:line="408" w:lineRule="exact"/>
        <w:ind w:left="0" w:right="0" w:firstLine="576"/>
        <w:jc w:val="left"/>
      </w:pPr>
      <w:r>
        <w:rPr/>
        <w:t xml:space="preserve">(c)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On page 2, beginning on line 18, strike all of subsection (2)</w:t>
      </w:r>
    </w:p>
    <w:p>
      <w:pPr>
        <w:spacing w:before="0" w:after="0" w:line="408" w:lineRule="exact"/>
        <w:ind w:left="0" w:right="0" w:firstLine="576"/>
        <w:jc w:val="left"/>
      </w:pPr>
      <w:r>
        <w:rPr/>
        <w:t xml:space="preserve">Renumber the remaining subsection consecutively and correct any internal references accordingly.</w:t>
      </w:r>
    </w:p>
    <w:p>
      <w:pPr>
        <w:spacing w:before="0" w:after="0" w:line="408" w:lineRule="exact"/>
        <w:ind w:left="0" w:right="0" w:firstLine="576"/>
        <w:jc w:val="left"/>
      </w:pPr>
      <w:r>
        <w:rPr>
          <w:u w:val="single"/>
        </w:rPr>
        <w:t xml:space="preserve">EFFECT:</w:t>
      </w:r>
      <w:r>
        <w:rPr/>
        <w:t xml:space="preserve"> Maintains current language of the statute regarding restoration of firearm rights and recodifies this language in a new section to chapter 9.41 RCW.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8f59a397494c72" /></Relationships>
</file>