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95d64100146b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S2981.1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10, after "purposes." insert "The director may not establish personal use amounts for methadone."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director of the health care authority to adopt personal use amounts for methadone.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10079fd5142b2" /></Relationships>
</file>