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d4e2e17b94cc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5383-S2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S1623.1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5383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198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WITHDRAWN 02/26/2021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21, after "</w:t>
      </w:r>
      <w:r>
        <w:rPr>
          <w:u w:val="single"/>
        </w:rPr>
        <w:t xml:space="preserve">subsection</w:t>
      </w:r>
      <w:r>
        <w:rPr/>
        <w:t xml:space="preserve">" insert "</w:t>
      </w:r>
      <w:r>
        <w:rPr>
          <w:u w:val="single"/>
        </w:rPr>
        <w:t xml:space="preserve">and the public utility district may not pursue the proposed project in the unserved area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23, after "</w:t>
      </w:r>
      <w:r>
        <w:rPr>
          <w:u w:val="single"/>
        </w:rPr>
        <w:t xml:space="preserve">area</w:t>
      </w:r>
      <w:r>
        <w:rPr/>
        <w:t xml:space="preserve">" insert "</w:t>
      </w:r>
      <w:r>
        <w:rPr>
          <w:u w:val="single"/>
        </w:rPr>
        <w:t xml:space="preserve">and a project may proceed if the parties reach a mutually agreeable resolution through mediation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13, after "</w:t>
      </w:r>
      <w:r>
        <w:rPr>
          <w:u w:val="single"/>
        </w:rPr>
        <w:t xml:space="preserve">subsection</w:t>
      </w:r>
      <w:r>
        <w:rPr/>
        <w:t xml:space="preserve">" insert "</w:t>
      </w:r>
      <w:r>
        <w:rPr>
          <w:u w:val="single"/>
        </w:rPr>
        <w:t xml:space="preserve">and the port district may not pursue the proposed project in the unserved area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15, after "</w:t>
      </w:r>
      <w:r>
        <w:rPr>
          <w:u w:val="single"/>
        </w:rPr>
        <w:t xml:space="preserve">area</w:t>
      </w:r>
      <w:r>
        <w:rPr/>
        <w:t xml:space="preserve">" insert "</w:t>
      </w:r>
      <w:r>
        <w:rPr>
          <w:u w:val="single"/>
        </w:rPr>
        <w:t xml:space="preserve">and a project may proceed if the parties reach a mutually agreeable resolution through mediation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Clarifies that a public utility district or port district may not pursue a proposed project in an unserved area if an existing service provider has submitted the required letter and broadband service plan. Clarifies the mediation process.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82d6aa31e4f84" /></Relationships>
</file>