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08962d137c4de1" /></Relationships>
</file>

<file path=word/document.xml><?xml version="1.0" encoding="utf-8"?>
<w:document xmlns:w="http://schemas.openxmlformats.org/wordprocessingml/2006/main">
  <w:body>
    <w:p>
      <w:r>
        <w:rPr>
          <w:b/>
        </w:rPr>
        <w:r>
          <w:rPr/>
          <w:t xml:space="preserve">5370-S</w:t>
        </w:r>
      </w:r>
      <w:r>
        <w:rPr>
          <w:b/>
        </w:rPr>
        <w:t xml:space="preserve"> </w:t>
        <w:t xml:space="preserve">AMS</w:t>
      </w:r>
      <w:r>
        <w:rPr>
          <w:b/>
        </w:rPr>
        <w:t xml:space="preserve"> </w:t>
        <w:r>
          <w:rPr/>
          <w:t xml:space="preserve">DHIN</w:t>
        </w:r>
      </w:r>
      <w:r>
        <w:rPr>
          <w:b/>
        </w:rPr>
        <w:t xml:space="preserve"> </w:t>
        <w:r>
          <w:rPr/>
          <w:t xml:space="preserve">S1835.1</w:t>
        </w:r>
      </w:r>
      <w:r>
        <w:rPr>
          <w:b/>
        </w:rPr>
        <w:t xml:space="preserve"> - NOT FOR FLOOR USE</w:t>
      </w:r>
    </w:p>
    <w:p>
      <w:pPr>
        <w:ind w:left="0" w:right="0" w:firstLine="576"/>
      </w:pPr>
    </w:p>
    <w:p>
      <w:pPr>
        <w:spacing w:before="480" w:after="0" w:line="408" w:lineRule="exact"/>
      </w:pPr>
      <w:r>
        <w:rPr>
          <w:b/>
          <w:u w:val="single"/>
        </w:rPr>
        <w:t xml:space="preserve">SSB 5370</w:t>
      </w:r>
      <w:r>
        <w:t xml:space="preserve"> -</w:t>
      </w:r>
      <w:r>
        <w:t xml:space="preserve"> </w:t>
        <w:t xml:space="preserve">S AMD</w:t>
      </w:r>
      <w:r>
        <w:t xml:space="preserve"> </w:t>
      </w:r>
      <w:r>
        <w:rPr>
          <w:b/>
        </w:rPr>
        <w:t xml:space="preserve">315</w:t>
      </w:r>
    </w:p>
    <w:p>
      <w:pPr>
        <w:spacing w:before="0" w:after="0" w:line="408" w:lineRule="exact"/>
        <w:ind w:left="0" w:right="0" w:firstLine="576"/>
        <w:jc w:val="left"/>
      </w:pPr>
      <w:r>
        <w:rPr/>
        <w:t xml:space="preserve">By Senator Dhingra</w:t>
      </w:r>
    </w:p>
    <w:p>
      <w:pPr>
        <w:jc w:val="right"/>
      </w:pPr>
      <w:r>
        <w:rPr>
          <w:b/>
        </w:rPr>
        <w:t xml:space="preserve">ADOPTED 03/08/2021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010</w:t>
      </w:r>
      <w:r>
        <w:rPr/>
        <w:t xml:space="preserve"> and 2003 c 283 s 1 are each amended to read as follows:</w:t>
      </w:r>
    </w:p>
    <w:p>
      <w:pPr>
        <w:spacing w:before="0" w:after="0" w:line="408" w:lineRule="exact"/>
        <w:ind w:left="0" w:right="0" w:firstLine="576"/>
        <w:jc w:val="left"/>
      </w:pPr>
      <w:r>
        <w:rPr/>
        <w:t xml:space="preserve">(1) The legislature declares that an individual with capacity has the ability to control decisions relating to his or her own </w:t>
      </w:r>
      <w:r>
        <w:t>((</w:t>
      </w:r>
      <w:r>
        <w:rPr>
          <w:strike/>
        </w:rPr>
        <w:t xml:space="preserve">mental</w:t>
      </w:r>
      <w:r>
        <w:t>))</w:t>
      </w:r>
      <w:r>
        <w:rPr/>
        <w:t xml:space="preserve"> </w:t>
      </w:r>
      <w:r>
        <w:rPr>
          <w:u w:val="single"/>
        </w:rPr>
        <w:t xml:space="preserve">behavioral</w:t>
      </w:r>
      <w:r>
        <w:rPr/>
        <w:t xml:space="preserve"> health care. The legislature finds that:</w:t>
      </w:r>
    </w:p>
    <w:p>
      <w:pPr>
        <w:spacing w:before="0" w:after="0" w:line="408" w:lineRule="exact"/>
        <w:ind w:left="0" w:right="0" w:firstLine="576"/>
        <w:jc w:val="left"/>
      </w:pPr>
      <w:r>
        <w:rPr/>
        <w:t xml:space="preserve">(a) Some </w:t>
      </w:r>
      <w:r>
        <w:t>((</w:t>
      </w:r>
      <w:r>
        <w:rPr>
          <w:strike/>
        </w:rPr>
        <w:t xml:space="preserve">mental illnesses</w:t>
      </w:r>
      <w:r>
        <w:t>))</w:t>
      </w:r>
      <w:r>
        <w:rPr/>
        <w:t xml:space="preserve"> </w:t>
      </w:r>
      <w:r>
        <w:rPr>
          <w:u w:val="single"/>
        </w:rPr>
        <w:t xml:space="preserve">behavioral health disorders</w:t>
      </w:r>
      <w:r>
        <w:rPr/>
        <w:t xml:space="preserve"> cause individuals to fluctuate between capacity and incapacity;</w:t>
      </w:r>
    </w:p>
    <w:p>
      <w:pPr>
        <w:spacing w:before="0" w:after="0" w:line="408" w:lineRule="exact"/>
        <w:ind w:left="0" w:right="0" w:firstLine="576"/>
        <w:jc w:val="left"/>
      </w:pPr>
      <w:r>
        <w:rPr/>
        <w:t xml:space="preserve">(b) During periods when an individual's capacity is unclear, the individual may be unable to access needed treatment because the individual may be unable to give informed consent;</w:t>
      </w:r>
    </w:p>
    <w:p>
      <w:pPr>
        <w:spacing w:before="0" w:after="0" w:line="408" w:lineRule="exact"/>
        <w:ind w:left="0" w:right="0" w:firstLine="576"/>
        <w:jc w:val="left"/>
      </w:pPr>
      <w:r>
        <w:rPr/>
        <w:t xml:space="preserve">(c) Early treatment may prevent an individual from becoming so ill that involuntary treatment is necessary; and</w:t>
      </w:r>
    </w:p>
    <w:p>
      <w:pPr>
        <w:spacing w:before="0" w:after="0" w:line="408" w:lineRule="exact"/>
        <w:ind w:left="0" w:right="0" w:firstLine="576"/>
        <w:jc w:val="left"/>
      </w:pPr>
      <w:r>
        <w:rPr/>
        <w:t xml:space="preserve">(d) </w:t>
      </w:r>
      <w:r>
        <w:t>((</w:t>
      </w:r>
      <w:r>
        <w:rPr>
          <w:strike/>
        </w:rPr>
        <w:t xml:space="preserve">Mentally ill individuals</w:t>
      </w:r>
      <w:r>
        <w:t>))</w:t>
      </w:r>
      <w:r>
        <w:rPr/>
        <w:t xml:space="preserve"> </w:t>
      </w:r>
      <w:r>
        <w:rPr>
          <w:u w:val="single"/>
        </w:rPr>
        <w:t xml:space="preserve">Individuals with behavioral health disorders</w:t>
      </w:r>
      <w:r>
        <w:rPr/>
        <w:t xml:space="preserve"> need some method of expressing their instructions and preferences for treatment and providing advance consent to or refusal of treatment.</w:t>
      </w:r>
    </w:p>
    <w:p>
      <w:pPr>
        <w:spacing w:before="0" w:after="0" w:line="408" w:lineRule="exact"/>
        <w:ind w:left="0" w:right="0" w:firstLine="576"/>
        <w:jc w:val="left"/>
      </w:pPr>
      <w:r>
        <w:rPr>
          <w:u w:val="single"/>
        </w:rPr>
        <w:t xml:space="preserve">(2)</w:t>
      </w:r>
      <w:r>
        <w:rPr/>
        <w:t xml:space="preserve"> The legislature recognizes that a mental health advance directive can be an essential tool for an individual to express his or her choices at a time when the effects of </w:t>
      </w:r>
      <w:r>
        <w:t>((</w:t>
      </w:r>
      <w:r>
        <w:rPr>
          <w:strike/>
        </w:rPr>
        <w:t xml:space="preserve">mental illness</w:t>
      </w:r>
      <w:r>
        <w:t>))</w:t>
      </w:r>
      <w:r>
        <w:rPr/>
        <w:t xml:space="preserve"> </w:t>
      </w:r>
      <w:r>
        <w:rPr>
          <w:u w:val="single"/>
        </w:rPr>
        <w:t xml:space="preserve">a behavioral health disorder</w:t>
      </w:r>
      <w:r>
        <w:rPr/>
        <w:t xml:space="preserve"> have not deprived him or her of the power to express his or her instructions or preferences.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legislature further finds that:</w:t>
      </w:r>
    </w:p>
    <w:p>
      <w:pPr>
        <w:spacing w:before="0" w:after="0" w:line="408" w:lineRule="exact"/>
        <w:ind w:left="0" w:right="0" w:firstLine="576"/>
        <w:jc w:val="left"/>
      </w:pPr>
      <w:r>
        <w:rPr/>
        <w:t xml:space="preserve">(a) A mental health advance directive must provide the individual with a full range of choices;</w:t>
      </w:r>
    </w:p>
    <w:p>
      <w:pPr>
        <w:spacing w:before="0" w:after="0" w:line="408" w:lineRule="exact"/>
        <w:ind w:left="0" w:right="0" w:firstLine="576"/>
        <w:jc w:val="left"/>
      </w:pPr>
      <w:r>
        <w:rPr/>
        <w:t xml:space="preserve">(b) </w:t>
      </w:r>
      <w:r>
        <w:t>((</w:t>
      </w:r>
      <w:r>
        <w:rPr>
          <w:strike/>
        </w:rPr>
        <w:t xml:space="preserve">Mentally ill individuals</w:t>
      </w:r>
      <w:r>
        <w:t>))</w:t>
      </w:r>
      <w:r>
        <w:rPr/>
        <w:t xml:space="preserve"> </w:t>
      </w:r>
      <w:r>
        <w:rPr>
          <w:u w:val="single"/>
        </w:rPr>
        <w:t xml:space="preserve">Individuals with behavioral health disorders</w:t>
      </w:r>
      <w:r>
        <w:rPr/>
        <w:t xml:space="preserve"> have varying perspectives on whether they want to be able to revoke a directive during periods of incapacity;</w:t>
      </w:r>
    </w:p>
    <w:p>
      <w:pPr>
        <w:spacing w:before="0" w:after="0" w:line="408" w:lineRule="exact"/>
        <w:ind w:left="0" w:right="0" w:firstLine="576"/>
        <w:jc w:val="left"/>
      </w:pPr>
      <w:r>
        <w:rPr/>
        <w:t xml:space="preserve">(c) For a mental health advance directive to be an effective tool, individuals must be able to choose how they want their directives treated during periods of incapacity; and</w:t>
      </w:r>
    </w:p>
    <w:p>
      <w:pPr>
        <w:spacing w:before="0" w:after="0" w:line="408" w:lineRule="exact"/>
        <w:ind w:left="0" w:right="0" w:firstLine="576"/>
        <w:jc w:val="left"/>
      </w:pPr>
      <w:r>
        <w:rPr/>
        <w:t xml:space="preserve">(d) There must be clear standards so that treatment providers can readily discern an individual's treatment choices.</w:t>
      </w:r>
    </w:p>
    <w:p>
      <w:pPr>
        <w:spacing w:before="0" w:after="0" w:line="408" w:lineRule="exact"/>
        <w:ind w:left="0" w:right="0" w:firstLine="576"/>
        <w:jc w:val="left"/>
      </w:pPr>
      <w:r>
        <w:rPr/>
        <w:t xml:space="preserve">Consequently, the legislature affirms that, pursuant to other provisions of law, a validly executed mental health advance directive is to be respected by agents, guardians, and other surrogate decision makers, health care providers, professional persons, and health care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2016 c 209 s 407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w:t>
      </w:r>
      <w:r>
        <w:t>((</w:t>
      </w:r>
      <w:r>
        <w:rPr>
          <w:strike/>
        </w:rPr>
        <w:t xml:space="preserve">an adult</w:t>
      </w:r>
      <w:r>
        <w:t>))</w:t>
      </w:r>
      <w:r>
        <w:rPr/>
        <w:t xml:space="preserve"> </w:t>
      </w:r>
      <w:r>
        <w:rPr>
          <w:u w:val="single"/>
        </w:rPr>
        <w:t xml:space="preserve">a person</w:t>
      </w:r>
      <w:r>
        <w:rPr/>
        <w:t xml:space="preserve"> has not been found to be incapacitated pursuant to this chapter or RCW 11.88.010(1)(e).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w:t>
      </w:r>
      <w:r>
        <w:t>((</w:t>
      </w:r>
      <w:r>
        <w:rPr>
          <w:strike/>
        </w:rPr>
        <w:t xml:space="preserve">an adult</w:t>
      </w:r>
      <w:r>
        <w:t>))</w:t>
      </w:r>
      <w:r>
        <w:rPr/>
        <w:t xml:space="preserve"> </w:t>
      </w:r>
      <w:r>
        <w:rPr>
          <w:u w:val="single"/>
        </w:rPr>
        <w:t xml:space="preserve">a person</w:t>
      </w:r>
      <w:r>
        <w:rPr/>
        <w:t xml:space="preserve">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incompetent pursuant to RCW 11.88.010(1)(e).</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w:t>
      </w:r>
      <w:r>
        <w:t>((</w:t>
      </w:r>
      <w:r>
        <w:rPr>
          <w:strike/>
        </w:rPr>
        <w:t xml:space="preserve">an adult</w:t>
      </w:r>
      <w:r>
        <w:t>))</w:t>
      </w:r>
      <w:r>
        <w:rPr/>
        <w:t xml:space="preserve"> </w:t>
      </w:r>
      <w:r>
        <w:rPr>
          <w:u w:val="single"/>
        </w:rPr>
        <w:t xml:space="preserve">a person</w:t>
      </w:r>
      <w:r>
        <w:rPr/>
        <w:t xml:space="preserve">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2020 c 312 s 732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w:t>
      </w:r>
      <w:r>
        <w:t>((</w:t>
      </w:r>
      <w:r>
        <w:rPr>
          <w:strike/>
        </w:rPr>
        <w:t xml:space="preserve">an adult</w:t>
      </w:r>
      <w:r>
        <w:t>))</w:t>
      </w:r>
      <w:r>
        <w:rPr/>
        <w:t xml:space="preserve"> </w:t>
      </w:r>
      <w:r>
        <w:rPr>
          <w:u w:val="single"/>
        </w:rPr>
        <w:t xml:space="preserve">a person</w:t>
      </w:r>
      <w:r>
        <w:rPr/>
        <w:t xml:space="preserve"> has not been found to be incapacitated pursuant to this chapter or subject to a guardianship under RCW 11.130.265.</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w:t>
      </w:r>
      <w:r>
        <w:t>((</w:t>
      </w:r>
      <w:r>
        <w:rPr>
          <w:strike/>
        </w:rPr>
        <w:t xml:space="preserve">mental</w:t>
      </w:r>
      <w:r>
        <w:t>))</w:t>
      </w:r>
      <w:r>
        <w:rPr/>
        <w:t xml:space="preserve"> </w:t>
      </w:r>
      <w:r>
        <w:rPr>
          <w:u w:val="single"/>
        </w:rPr>
        <w:t xml:space="preserve">behavioral</w:t>
      </w:r>
      <w:r>
        <w:rPr/>
        <w:t xml:space="preserve">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w:t>
      </w:r>
      <w:r>
        <w:t>((</w:t>
      </w:r>
      <w:r>
        <w:rPr>
          <w:strike/>
        </w:rPr>
        <w:t xml:space="preserve">an adult</w:t>
      </w:r>
      <w:r>
        <w:t>))</w:t>
      </w:r>
      <w:r>
        <w:rPr/>
        <w:t xml:space="preserve"> </w:t>
      </w:r>
      <w:r>
        <w:rPr>
          <w:u w:val="single"/>
        </w:rPr>
        <w:t xml:space="preserve">a person</w:t>
      </w:r>
      <w:r>
        <w:rPr/>
        <w:t xml:space="preserve">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subject to a guardianship under RCW 11.130.265.</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w:t>
      </w:r>
      <w:r>
        <w:t>((</w:t>
      </w:r>
      <w:r>
        <w:rPr>
          <w:strike/>
        </w:rPr>
        <w:t xml:space="preserve">an adult</w:t>
      </w:r>
      <w:r>
        <w:t>))</w:t>
      </w:r>
      <w:r>
        <w:rPr/>
        <w:t xml:space="preserve"> </w:t>
      </w:r>
      <w:r>
        <w:rPr>
          <w:u w:val="single"/>
        </w:rPr>
        <w:t xml:space="preserve">a person</w:t>
      </w:r>
      <w:r>
        <w:rPr/>
        <w:t xml:space="preserve">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2020 c 312 s 732 and 2020 c 80 s 53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w:t>
      </w:r>
      <w:r>
        <w:t>((</w:t>
      </w:r>
      <w:r>
        <w:rPr>
          <w:strike/>
        </w:rPr>
        <w:t xml:space="preserve">an adult</w:t>
      </w:r>
      <w:r>
        <w:t>))</w:t>
      </w:r>
      <w:r>
        <w:rPr/>
        <w:t xml:space="preserve"> </w:t>
      </w:r>
      <w:r>
        <w:rPr>
          <w:u w:val="single"/>
        </w:rPr>
        <w:t xml:space="preserve">a person</w:t>
      </w:r>
      <w:r>
        <w:rPr/>
        <w:t xml:space="preserve"> has not been found to be incapacitated pursuant to this chapter or subject to a guardianship under RCW 11.130.265.</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w:t>
      </w:r>
      <w:r>
        <w:t>((</w:t>
      </w:r>
      <w:r>
        <w:rPr>
          <w:strike/>
        </w:rPr>
        <w:t xml:space="preserve">mental [behavioral]</w:t>
      </w:r>
      <w:r>
        <w:t>))</w:t>
      </w:r>
      <w:r>
        <w:rPr/>
        <w:t xml:space="preserve"> </w:t>
      </w:r>
      <w:r>
        <w:rPr>
          <w:u w:val="single"/>
        </w:rPr>
        <w:t xml:space="preserve">behavioral</w:t>
      </w:r>
      <w:r>
        <w:rPr/>
        <w:t xml:space="preserve"> health service delivery system, as defined in RCW 71.24.025.</w:t>
      </w:r>
    </w:p>
    <w:p>
      <w:pPr>
        <w:spacing w:before="0" w:after="0" w:line="408" w:lineRule="exact"/>
        <w:ind w:left="0" w:right="0" w:firstLine="576"/>
        <w:jc w:val="left"/>
      </w:pPr>
      <w:r>
        <w:rPr/>
        <w:t xml:space="preserve">(6) "Health care provider" means an osteopathic physician licensed under chapter 18.57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w:t>
      </w:r>
      <w:r>
        <w:t>((</w:t>
      </w:r>
      <w:r>
        <w:rPr>
          <w:strike/>
        </w:rPr>
        <w:t xml:space="preserve">an adult</w:t>
      </w:r>
      <w:r>
        <w:t>))</w:t>
      </w:r>
      <w:r>
        <w:rPr/>
        <w:t xml:space="preserve"> </w:t>
      </w:r>
      <w:r>
        <w:rPr>
          <w:u w:val="single"/>
        </w:rPr>
        <w:t xml:space="preserve">a person</w:t>
      </w:r>
      <w:r>
        <w:rPr/>
        <w:t xml:space="preserve">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subject to a guardianship under RCW 11.130.265.</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w:t>
      </w:r>
      <w:r>
        <w:t>((</w:t>
      </w:r>
      <w:r>
        <w:rPr>
          <w:strike/>
        </w:rPr>
        <w:t xml:space="preserve">an adult</w:t>
      </w:r>
      <w:r>
        <w:t>))</w:t>
      </w:r>
      <w:r>
        <w:rPr/>
        <w:t xml:space="preserve"> </w:t>
      </w:r>
      <w:r>
        <w:rPr>
          <w:u w:val="single"/>
        </w:rPr>
        <w:t xml:space="preserve">a person</w:t>
      </w:r>
      <w:r>
        <w:rPr/>
        <w:t xml:space="preserve">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030</w:t>
      </w:r>
      <w:r>
        <w:rPr/>
        <w:t xml:space="preserve"> and 2003 c 283 s 3 are each amended to read as follows:</w:t>
      </w:r>
    </w:p>
    <w:p>
      <w:pPr>
        <w:spacing w:before="0" w:after="0" w:line="408" w:lineRule="exact"/>
        <w:ind w:left="0" w:right="0" w:firstLine="576"/>
        <w:jc w:val="left"/>
      </w:pPr>
      <w:r>
        <w:rPr/>
        <w:t xml:space="preserve">(1) The definition of informed consent is to be construed to be consistent with that term as it is used in chapter 7.70 RCW.</w:t>
      </w:r>
    </w:p>
    <w:p>
      <w:pPr>
        <w:spacing w:before="0" w:after="0" w:line="408" w:lineRule="exact"/>
        <w:ind w:left="0" w:right="0" w:firstLine="576"/>
        <w:jc w:val="left"/>
      </w:pPr>
      <w:r>
        <w:rPr/>
        <w:t xml:space="preserve">(2) The definitions of mental disorder, </w:t>
      </w:r>
      <w:r>
        <w:rPr>
          <w:u w:val="single"/>
        </w:rPr>
        <w:t xml:space="preserve">behavioral health disorder,</w:t>
      </w:r>
      <w:r>
        <w:rPr/>
        <w:t xml:space="preserve"> mental health professional, and professional person are to be construed to be consistent with those terms as they are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040</w:t>
      </w:r>
      <w:r>
        <w:rPr/>
        <w:t xml:space="preserve"> and 2003 c 283 s 4 are each amended to read as follows:</w:t>
      </w:r>
    </w:p>
    <w:p>
      <w:pPr>
        <w:spacing w:before="0" w:after="0" w:line="408" w:lineRule="exact"/>
        <w:ind w:left="0" w:right="0" w:firstLine="576"/>
        <w:jc w:val="left"/>
      </w:pPr>
      <w:r>
        <w:rPr/>
        <w:t xml:space="preserve">For the purposes of this chapter, an adult is presumed to have capacity. </w:t>
      </w:r>
      <w:r>
        <w:rPr>
          <w:u w:val="single"/>
        </w:rPr>
        <w:t xml:space="preserve">A person who is at least 13 years of age but under the age of majority is considered to have capacity for the purpose of executing a mental health advance directive if the person is able to demonstrate that they are capable of making informed decisions related to behavioral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050</w:t>
      </w:r>
      <w:r>
        <w:rPr/>
        <w:t xml:space="preserve"> and 2016 c 209 s 408 are each amended to read as follows:</w:t>
      </w:r>
    </w:p>
    <w:p>
      <w:pPr>
        <w:spacing w:before="0" w:after="0" w:line="408" w:lineRule="exact"/>
        <w:ind w:left="0" w:right="0" w:firstLine="576"/>
        <w:jc w:val="left"/>
      </w:pPr>
      <w:r>
        <w:rPr/>
        <w:t xml:space="preserve">(1) </w:t>
      </w:r>
      <w:r>
        <w:t>((</w:t>
      </w:r>
      <w:r>
        <w:rPr>
          <w:strike/>
        </w:rPr>
        <w:t xml:space="preserve">An adult</w:t>
      </w:r>
      <w:r>
        <w:t>))</w:t>
      </w:r>
      <w:r>
        <w:rPr/>
        <w:t xml:space="preserve"> </w:t>
      </w:r>
      <w:r>
        <w:rPr>
          <w:u w:val="single"/>
        </w:rPr>
        <w:t xml:space="preserve">A person</w:t>
      </w:r>
      <w:r>
        <w:rPr/>
        <w:t xml:space="preserve"> with capacity may execute a mental health advance directive.</w:t>
      </w:r>
    </w:p>
    <w:p>
      <w:pPr>
        <w:spacing w:before="0" w:after="0" w:line="408" w:lineRule="exact"/>
        <w:ind w:left="0" w:right="0" w:firstLine="576"/>
        <w:jc w:val="left"/>
      </w:pPr>
      <w:r>
        <w:rPr/>
        <w:t xml:space="preserve">(2) A directive executed in accordance with this chapter is presumed to be valid. The inability to honor one or more provisions of a directive does not affect the validity of the remaining provisions.</w:t>
      </w:r>
    </w:p>
    <w:p>
      <w:pPr>
        <w:spacing w:before="0" w:after="0" w:line="408" w:lineRule="exact"/>
        <w:ind w:left="0" w:right="0" w:firstLine="576"/>
        <w:jc w:val="left"/>
      </w:pPr>
      <w:r>
        <w:rPr/>
        <w:t xml:space="preserve">(3) A directive may include any provision relating to </w:t>
      </w:r>
      <w:r>
        <w:t>((</w:t>
      </w:r>
      <w:r>
        <w:rPr>
          <w:strike/>
        </w:rPr>
        <w:t xml:space="preserve">mental</w:t>
      </w:r>
      <w:r>
        <w:t>))</w:t>
      </w:r>
      <w:r>
        <w:rPr/>
        <w:t xml:space="preserve"> </w:t>
      </w:r>
      <w:r>
        <w:rPr>
          <w:u w:val="single"/>
        </w:rPr>
        <w:t xml:space="preserve">behavioral</w:t>
      </w:r>
      <w:r>
        <w:rPr/>
        <w:t xml:space="preserve"> health treatment or the care of the principal or the principal's personal affairs. Without limitation, a directive may include:</w:t>
      </w:r>
    </w:p>
    <w:p>
      <w:pPr>
        <w:spacing w:before="0" w:after="0" w:line="408" w:lineRule="exact"/>
        <w:ind w:left="0" w:right="0" w:firstLine="576"/>
        <w:jc w:val="left"/>
      </w:pPr>
      <w:r>
        <w:rPr/>
        <w:t xml:space="preserve">(a) The principal's preferences and instructions for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(b) Consent to specific types of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(c) Refusal to consent to specific types of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(d) Consent to admission to and retention in a facility for </w:t>
      </w:r>
      <w:r>
        <w:t>((</w:t>
      </w:r>
      <w:r>
        <w:rPr>
          <w:strike/>
        </w:rPr>
        <w:t xml:space="preserve">mental</w:t>
      </w:r>
      <w:r>
        <w:t>))</w:t>
      </w:r>
      <w:r>
        <w:rPr/>
        <w:t xml:space="preserve"> </w:t>
      </w:r>
      <w:r>
        <w:rPr>
          <w:u w:val="single"/>
        </w:rPr>
        <w:t xml:space="preserve">behavioral</w:t>
      </w:r>
      <w:r>
        <w:rPr/>
        <w:t xml:space="preserve"> health treatment for up to </w:t>
      </w:r>
      <w:r>
        <w:t>((</w:t>
      </w:r>
      <w:r>
        <w:rPr>
          <w:strike/>
        </w:rPr>
        <w:t xml:space="preserve">fourteen</w:t>
      </w:r>
      <w:r>
        <w:t>))</w:t>
      </w:r>
      <w:r>
        <w:rPr/>
        <w:t xml:space="preserve"> </w:t>
      </w:r>
      <w:r>
        <w:rPr>
          <w:u w:val="single"/>
        </w:rPr>
        <w:t xml:space="preserve">14</w:t>
      </w:r>
      <w:r>
        <w:rPr/>
        <w:t xml:space="preserve"> days;</w:t>
      </w:r>
    </w:p>
    <w:p>
      <w:pPr>
        <w:spacing w:before="0" w:after="0" w:line="408" w:lineRule="exact"/>
        <w:ind w:left="0" w:right="0" w:firstLine="576"/>
        <w:jc w:val="left"/>
      </w:pPr>
      <w:r>
        <w:rPr/>
        <w:t xml:space="preserve">(e) Descriptions of situations that may cause the principal to experience a </w:t>
      </w:r>
      <w:r>
        <w:t>((</w:t>
      </w:r>
      <w:r>
        <w:rPr>
          <w:strike/>
        </w:rPr>
        <w:t xml:space="preserve">mental</w:t>
      </w:r>
      <w:r>
        <w:t>))</w:t>
      </w:r>
      <w:r>
        <w:rPr/>
        <w:t xml:space="preserve"> </w:t>
      </w:r>
      <w:r>
        <w:rPr>
          <w:u w:val="single"/>
        </w:rPr>
        <w:t xml:space="preserve">behavioral</w:t>
      </w:r>
      <w:r>
        <w:rPr/>
        <w:t xml:space="preserve"> health crisis;</w:t>
      </w:r>
    </w:p>
    <w:p>
      <w:pPr>
        <w:spacing w:before="0" w:after="0" w:line="408" w:lineRule="exact"/>
        <w:ind w:left="0" w:right="0" w:firstLine="576"/>
        <w:jc w:val="left"/>
      </w:pPr>
      <w:r>
        <w:rPr/>
        <w:t xml:space="preserve">(f) Suggested alternative responses that may supplement or be in lieu of direct </w:t>
      </w:r>
      <w:r>
        <w:t>((</w:t>
      </w:r>
      <w:r>
        <w:rPr>
          <w:strike/>
        </w:rPr>
        <w:t xml:space="preserve">mental</w:t>
      </w:r>
      <w:r>
        <w:t>))</w:t>
      </w:r>
      <w:r>
        <w:rPr/>
        <w:t xml:space="preserve"> </w:t>
      </w:r>
      <w:r>
        <w:rPr>
          <w:u w:val="single"/>
        </w:rPr>
        <w:t xml:space="preserve">behavioral</w:t>
      </w:r>
      <w:r>
        <w:rPr/>
        <w:t xml:space="preserve"> health treatment, such as treatment approaches from other providers;</w:t>
      </w:r>
    </w:p>
    <w:p>
      <w:pPr>
        <w:spacing w:before="0" w:after="0" w:line="408" w:lineRule="exact"/>
        <w:ind w:left="0" w:right="0" w:firstLine="576"/>
        <w:jc w:val="left"/>
      </w:pPr>
      <w:r>
        <w:rPr/>
        <w:t xml:space="preserve">(g) Appointment of an agent pursuant to chapter 11.125 RCW to make </w:t>
      </w:r>
      <w:r>
        <w:t>((</w:t>
      </w:r>
      <w:r>
        <w:rPr>
          <w:strike/>
        </w:rPr>
        <w:t xml:space="preserve">mental</w:t>
      </w:r>
      <w:r>
        <w:t>))</w:t>
      </w:r>
      <w:r>
        <w:rPr/>
        <w:t xml:space="preserve"> </w:t>
      </w:r>
      <w:r>
        <w:rPr>
          <w:u w:val="single"/>
        </w:rPr>
        <w:t xml:space="preserve">behavioral</w:t>
      </w:r>
      <w:r>
        <w:rPr/>
        <w:t xml:space="preserve"> health treatment decisions on the principal's behalf, including authorizing the agent to provide consent on the principal's behalf to voluntary admission to inpatient </w:t>
      </w:r>
      <w:r>
        <w:t>((</w:t>
      </w:r>
      <w:r>
        <w:rPr>
          <w:strike/>
        </w:rPr>
        <w:t xml:space="preserve">mental</w:t>
      </w:r>
      <w:r>
        <w:t>))</w:t>
      </w:r>
      <w:r>
        <w:rPr/>
        <w:t xml:space="preserve"> </w:t>
      </w:r>
      <w:r>
        <w:rPr>
          <w:u w:val="single"/>
        </w:rPr>
        <w:t xml:space="preserve">behavioral</w:t>
      </w:r>
      <w:r>
        <w:rPr/>
        <w:t xml:space="preserve"> health treatment; and</w:t>
      </w:r>
    </w:p>
    <w:p>
      <w:pPr>
        <w:spacing w:before="0" w:after="0" w:line="408" w:lineRule="exact"/>
        <w:ind w:left="0" w:right="0" w:firstLine="576"/>
        <w:jc w:val="left"/>
      </w:pPr>
      <w:r>
        <w:rPr/>
        <w:t xml:space="preserve">(h) The principal's nomination of a guardian or limited guardian as provided in RCW 11.125.080 for consideration by the court if guardianship proceedings are commenced.</w:t>
      </w:r>
    </w:p>
    <w:p>
      <w:pPr>
        <w:spacing w:before="0" w:after="0" w:line="408" w:lineRule="exact"/>
        <w:ind w:left="0" w:right="0" w:firstLine="576"/>
        <w:jc w:val="left"/>
      </w:pPr>
      <w:r>
        <w:rPr/>
        <w:t xml:space="preserve">(4) A directive may be combined with or be independent of a nomination of a guardian or other durable power of attorney under chapter 11.125 RCW, so long as the processes for each are executed in accordance with its own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060</w:t>
      </w:r>
      <w:r>
        <w:rPr/>
        <w:t xml:space="preserve"> and 2016 c 209 s 409 are each amended to read as follows:</w:t>
      </w:r>
    </w:p>
    <w:p>
      <w:pPr>
        <w:spacing w:before="0" w:after="0" w:line="408" w:lineRule="exact"/>
        <w:ind w:left="0" w:right="0" w:firstLine="576"/>
        <w:jc w:val="left"/>
      </w:pPr>
      <w:r>
        <w:rPr/>
        <w:t xml:space="preserve">(1) A directive shall:</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Contain language that clearly indicates that the principal intends to create a directive;</w:t>
      </w:r>
    </w:p>
    <w:p>
      <w:pPr>
        <w:spacing w:before="0" w:after="0" w:line="408" w:lineRule="exact"/>
        <w:ind w:left="0" w:right="0" w:firstLine="576"/>
        <w:jc w:val="left"/>
      </w:pPr>
      <w:r>
        <w:rPr/>
        <w:t xml:space="preserve">(c) Be dated and signed by the principal or at the principal's direction in the principal's presence if the principal is unable to sign;</w:t>
      </w:r>
    </w:p>
    <w:p>
      <w:pPr>
        <w:spacing w:before="0" w:after="0" w:line="408" w:lineRule="exact"/>
        <w:ind w:left="0" w:right="0" w:firstLine="576"/>
        <w:jc w:val="left"/>
      </w:pPr>
      <w:r>
        <w:rPr/>
        <w:t xml:space="preserve">(d) Designate whether the principal wishes to be able to revoke the directive during any period of incapacity or wishes to be unable to revoke the directive during any period of incapacity; and</w:t>
      </w:r>
    </w:p>
    <w:p>
      <w:pPr>
        <w:spacing w:before="0" w:after="0" w:line="408" w:lineRule="exact"/>
        <w:ind w:left="0" w:right="0" w:firstLine="576"/>
        <w:jc w:val="left"/>
      </w:pPr>
      <w:r>
        <w:rPr/>
        <w:t xml:space="preserve">(e) </w:t>
      </w:r>
      <w:r>
        <w:t>((</w:t>
      </w:r>
      <w:r>
        <w:rPr>
          <w:strike/>
        </w:rPr>
        <w:t xml:space="preserve">Be</w:t>
      </w:r>
      <w:r>
        <w:t>))</w:t>
      </w:r>
      <w:r>
        <w:rPr/>
        <w:t xml:space="preserve"> </w:t>
      </w:r>
      <w:r>
        <w:rPr>
          <w:u w:val="single"/>
        </w:rPr>
        <w:t xml:space="preserve">Have the signature acknowledged before a notary public or other individual authorized by law to take acknowledgments, or be</w:t>
      </w:r>
      <w:r>
        <w:rPr/>
        <w:t xml:space="preserve"> witnessed in writing by at least two adults, each of whom shall declare that he or she personally knows the principal, was present when the principal dated and signed the directive, and that the principal did not appear to be incapacitated or acting under fraud, undue influence, or duress.</w:t>
      </w:r>
    </w:p>
    <w:p>
      <w:pPr>
        <w:spacing w:before="0" w:after="0" w:line="408" w:lineRule="exact"/>
        <w:ind w:left="0" w:right="0" w:firstLine="576"/>
        <w:jc w:val="left"/>
      </w:pPr>
      <w:r>
        <w:rPr/>
        <w:t xml:space="preserve">(2) A directive that includes the appointment of an agent pursuant to a power of attorney under chapter 11.125 RCW shall contain the words "This power of attorney shall not be affected by the incapacity of the principal," or "This power of attorney shall become effective upon the incapacity of the principal," or similar words showing the principal's intent that the authority conferred shall be exercisable notwithstanding the principal's incapacity.</w:t>
      </w:r>
    </w:p>
    <w:p>
      <w:pPr>
        <w:spacing w:before="0" w:after="0" w:line="408" w:lineRule="exact"/>
        <w:ind w:left="0" w:right="0" w:firstLine="576"/>
        <w:jc w:val="left"/>
      </w:pPr>
      <w:r>
        <w:rPr/>
        <w:t xml:space="preserve">(3) A directive is valid upon execution, but all or part of the directive may take effect at a later time as designated by the principal in the directive.</w:t>
      </w:r>
    </w:p>
    <w:p>
      <w:pPr>
        <w:spacing w:before="0" w:after="0" w:line="408" w:lineRule="exact"/>
        <w:ind w:left="0" w:right="0" w:firstLine="576"/>
        <w:jc w:val="left"/>
      </w:pPr>
      <w:r>
        <w:rPr/>
        <w:t xml:space="preserve">(4) A directive may:</w:t>
      </w:r>
    </w:p>
    <w:p>
      <w:pPr>
        <w:spacing w:before="0" w:after="0" w:line="408" w:lineRule="exact"/>
        <w:ind w:left="0" w:right="0" w:firstLine="576"/>
        <w:jc w:val="left"/>
      </w:pPr>
      <w:r>
        <w:rPr/>
        <w:t xml:space="preserve">(a) Be revoked, in whole or in part, pursuant to the provisions of RCW 71.32.080; or</w:t>
      </w:r>
    </w:p>
    <w:p>
      <w:pPr>
        <w:spacing w:before="0" w:after="0" w:line="408" w:lineRule="exact"/>
        <w:ind w:left="0" w:right="0" w:firstLine="576"/>
        <w:jc w:val="left"/>
      </w:pPr>
      <w:r>
        <w:rPr/>
        <w:t xml:space="preserve">(b) Expire under its own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070</w:t>
      </w:r>
      <w:r>
        <w:rPr/>
        <w:t xml:space="preserve"> and 2003 c 283 s 7 are each amended to read as follows:</w:t>
      </w:r>
    </w:p>
    <w:p>
      <w:pPr>
        <w:spacing w:before="0" w:after="0" w:line="408" w:lineRule="exact"/>
        <w:ind w:left="0" w:right="0" w:firstLine="576"/>
        <w:jc w:val="left"/>
      </w:pPr>
      <w:r>
        <w:rPr/>
        <w:t xml:space="preserve">A directive may not:</w:t>
      </w:r>
    </w:p>
    <w:p>
      <w:pPr>
        <w:spacing w:before="0" w:after="0" w:line="408" w:lineRule="exact"/>
        <w:ind w:left="0" w:right="0" w:firstLine="576"/>
        <w:jc w:val="left"/>
      </w:pPr>
      <w:r>
        <w:rPr/>
        <w:t xml:space="preserve">(1) Create an entitlement to </w:t>
      </w:r>
      <w:r>
        <w:t>((</w:t>
      </w:r>
      <w:r>
        <w:rPr>
          <w:strike/>
        </w:rPr>
        <w:t xml:space="preserve">mental</w:t>
      </w:r>
      <w:r>
        <w:t>))</w:t>
      </w:r>
      <w:r>
        <w:rPr/>
        <w:t xml:space="preserve"> </w:t>
      </w:r>
      <w:r>
        <w:rPr>
          <w:u w:val="single"/>
        </w:rPr>
        <w:t xml:space="preserve">behavioral</w:t>
      </w:r>
      <w:r>
        <w:rPr/>
        <w:t xml:space="preserve"> health or medical treatment or supersede a determination of medical necessity;</w:t>
      </w:r>
    </w:p>
    <w:p>
      <w:pPr>
        <w:spacing w:before="0" w:after="0" w:line="408" w:lineRule="exact"/>
        <w:ind w:left="0" w:right="0" w:firstLine="576"/>
        <w:jc w:val="left"/>
      </w:pPr>
      <w:r>
        <w:rPr/>
        <w:t xml:space="preserve">(2) Obligate any health care provider, professional person, or health care facility to pay the costs associated with the treatment requested;</w:t>
      </w:r>
    </w:p>
    <w:p>
      <w:pPr>
        <w:spacing w:before="0" w:after="0" w:line="408" w:lineRule="exact"/>
        <w:ind w:left="0" w:right="0" w:firstLine="576"/>
        <w:jc w:val="left"/>
      </w:pPr>
      <w:r>
        <w:rPr/>
        <w:t xml:space="preserve">(3) Obligate any health care provider, professional person, or health care facility to be responsible for the nontreatment personal care of the principal or the principal's personal affairs outside the scope of services the facility normally provides;</w:t>
      </w:r>
    </w:p>
    <w:p>
      <w:pPr>
        <w:spacing w:before="0" w:after="0" w:line="408" w:lineRule="exact"/>
        <w:ind w:left="0" w:right="0" w:firstLine="576"/>
        <w:jc w:val="left"/>
      </w:pPr>
      <w:r>
        <w:rPr/>
        <w:t xml:space="preserve">(4) Replace or supersede the provisions of any will or testamentary document or supersede the provisions of intestate succession;</w:t>
      </w:r>
    </w:p>
    <w:p>
      <w:pPr>
        <w:spacing w:before="0" w:after="0" w:line="408" w:lineRule="exact"/>
        <w:ind w:left="0" w:right="0" w:firstLine="576"/>
        <w:jc w:val="left"/>
      </w:pPr>
      <w:r>
        <w:rPr/>
        <w:t xml:space="preserve">(5) Be revoked by an incapacitated principal unless that principal selected the option to permit revocation while incapacitated at the time his or her directive was executed; or</w:t>
      </w:r>
    </w:p>
    <w:p>
      <w:pPr>
        <w:spacing w:before="0" w:after="0" w:line="408" w:lineRule="exact"/>
        <w:ind w:left="0" w:right="0" w:firstLine="576"/>
        <w:jc w:val="left"/>
      </w:pPr>
      <w:r>
        <w:rPr/>
        <w:t xml:space="preserve">(6) Be used as the authority for inpatient admission for more than </w:t>
      </w:r>
      <w:r>
        <w:t>((</w:t>
      </w:r>
      <w:r>
        <w:rPr>
          <w:strike/>
        </w:rPr>
        <w:t xml:space="preserve">fourteen</w:t>
      </w:r>
      <w:r>
        <w:t>))</w:t>
      </w:r>
      <w:r>
        <w:rPr/>
        <w:t xml:space="preserve"> </w:t>
      </w:r>
      <w:r>
        <w:rPr>
          <w:u w:val="single"/>
        </w:rPr>
        <w:t xml:space="preserve">14</w:t>
      </w:r>
      <w:r>
        <w:rPr/>
        <w:t xml:space="preserve"> days in any </w:t>
      </w:r>
      <w:r>
        <w:t>((</w:t>
      </w:r>
      <w:r>
        <w:rPr>
          <w:strike/>
        </w:rPr>
        <w:t xml:space="preserve">twenty-one</w:t>
      </w:r>
      <w:r>
        <w:t>))</w:t>
      </w:r>
      <w:r>
        <w:rPr/>
        <w:t xml:space="preserve"> </w:t>
      </w:r>
      <w:r>
        <w:rPr>
          <w:u w:val="single"/>
        </w:rPr>
        <w:t xml:space="preserve">21</w:t>
      </w:r>
      <w:r>
        <w:rPr/>
        <w:t xml:space="preserve"> 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100</w:t>
      </w:r>
      <w:r>
        <w:rPr/>
        <w:t xml:space="preserve"> and 2016 c 209 s 410 are each amended to read as follows:</w:t>
      </w:r>
    </w:p>
    <w:p>
      <w:pPr>
        <w:spacing w:before="0" w:after="0" w:line="408" w:lineRule="exact"/>
        <w:ind w:left="0" w:right="0" w:firstLine="576"/>
        <w:jc w:val="left"/>
      </w:pPr>
      <w:r>
        <w:rPr/>
        <w:t xml:space="preserve">(1) If a directive authorizes the appointment of an agent, the provisions of chapter 11.125 RCW and RCW 7.70.065 shall apply unless otherwise stated in this chapter.</w:t>
      </w:r>
    </w:p>
    <w:p>
      <w:pPr>
        <w:spacing w:before="0" w:after="0" w:line="408" w:lineRule="exact"/>
        <w:ind w:left="0" w:right="0" w:firstLine="576"/>
        <w:jc w:val="left"/>
      </w:pPr>
      <w:r>
        <w:rPr/>
        <w:t xml:space="preserve">(2) The principal who appoints an agent must notify the agent in writing of the appointment.</w:t>
      </w:r>
    </w:p>
    <w:p>
      <w:pPr>
        <w:spacing w:before="0" w:after="0" w:line="408" w:lineRule="exact"/>
        <w:ind w:left="0" w:right="0" w:firstLine="576"/>
        <w:jc w:val="left"/>
      </w:pPr>
      <w:r>
        <w:rPr/>
        <w:t xml:space="preserve">(3) An agent must act in good faith.</w:t>
      </w:r>
    </w:p>
    <w:p>
      <w:pPr>
        <w:spacing w:before="0" w:after="0" w:line="408" w:lineRule="exact"/>
        <w:ind w:left="0" w:right="0" w:firstLine="576"/>
        <w:jc w:val="left"/>
      </w:pPr>
      <w:r>
        <w:rPr/>
        <w:t xml:space="preserve">(4) An agent may make decisions on behalf of the principal. Unless the principal has revoked the directive, the decisions must be consistent with the instructions and preferences the principal has expressed in the directive, or if not expressed, as otherwise known to the agent. If the principal's instructions or preferences are not known, the agent shall make a decision he or she determines is in the best interest of the principal.</w:t>
      </w:r>
    </w:p>
    <w:p>
      <w:pPr>
        <w:spacing w:before="0" w:after="0" w:line="408" w:lineRule="exact"/>
        <w:ind w:left="0" w:right="0" w:firstLine="576"/>
        <w:jc w:val="left"/>
      </w:pPr>
      <w:r>
        <w:rPr/>
        <w:t xml:space="preserve">(5) </w:t>
      </w:r>
      <w:r>
        <w:t>((</w:t>
      </w:r>
      <w:r>
        <w:rPr>
          <w:strike/>
        </w:rPr>
        <w:t xml:space="preserve">Except to the extent the right is limited by the appointment or any federal or state law, the agent has the same right as the principal to receive, review, and authorize the use and disclosure of the principal's health care information when the agent is acting on behalf of the principal and to the extent required for the agent to carry out his or her duties.</w:t>
      </w:r>
      <w:r>
        <w:t>))</w:t>
      </w:r>
      <w:r>
        <w:rPr/>
        <w:t xml:space="preserve"> </w:t>
      </w:r>
      <w:r>
        <w:rPr>
          <w:u w:val="single"/>
        </w:rPr>
        <w:t xml:space="preserve">A person authorized to act as an agent during periods when the principal is incapacitated may act as the principal's personal representative pursuant to the health insurance portability and accountability act, sections 1171 through 1179 of the social security act, 42 U.S.C. Sec. 1320d, as amended, and applicable regulations, to obtain access to the principal's health care information and communicate with the principal's health care provider.</w:t>
      </w:r>
      <w:r>
        <w:rPr/>
        <w:t xml:space="preserve"> This subsection shall be construed to be consistent with chapters 70.02, 70.24, </w:t>
      </w:r>
      <w:r>
        <w:t>((</w:t>
      </w:r>
      <w:r>
        <w:rPr>
          <w:strike/>
        </w:rPr>
        <w:t xml:space="preserve">70.96A,</w:t>
      </w:r>
      <w:r>
        <w:t>))</w:t>
      </w:r>
      <w:r>
        <w:rPr/>
        <w:t xml:space="preserve"> 71.05, and 71.34 RCW, and with federal law regarding health care information.</w:t>
      </w:r>
    </w:p>
    <w:p>
      <w:pPr>
        <w:spacing w:before="0" w:after="0" w:line="408" w:lineRule="exact"/>
        <w:ind w:left="0" w:right="0" w:firstLine="576"/>
        <w:jc w:val="left"/>
      </w:pPr>
      <w:r>
        <w:rPr/>
        <w:t xml:space="preserve">(6) Unless otherwise provided in the appointment and agreed to in writing by the agent, the agent is not, as a result of acting in the capacity of agent, personally liable for the cost of treatment provided to the principal.</w:t>
      </w:r>
    </w:p>
    <w:p>
      <w:pPr>
        <w:spacing w:before="0" w:after="0" w:line="408" w:lineRule="exact"/>
        <w:ind w:left="0" w:right="0" w:firstLine="576"/>
        <w:jc w:val="left"/>
      </w:pPr>
      <w:r>
        <w:rPr/>
        <w:t xml:space="preserve">(7) An agent may resign or withdraw at any time by giving written notice to the principal. The agent must also give written notice to any health care provider, professional person, or health care facility providing treatment to the principal. The resignation or withdrawal is effective upon receipt unless otherwise specified in the resignation or withdrawal.</w:t>
      </w:r>
    </w:p>
    <w:p>
      <w:pPr>
        <w:spacing w:before="0" w:after="0" w:line="408" w:lineRule="exact"/>
        <w:ind w:left="0" w:right="0" w:firstLine="576"/>
        <w:jc w:val="left"/>
      </w:pPr>
      <w:r>
        <w:rPr/>
        <w:t xml:space="preserve">(8) If the directive gives the agent authority to act while the principal has capacity, the decisions of the principal supersede those of the agent at any time the principal has capacity.</w:t>
      </w:r>
    </w:p>
    <w:p>
      <w:pPr>
        <w:spacing w:before="0" w:after="0" w:line="408" w:lineRule="exact"/>
        <w:ind w:left="0" w:right="0" w:firstLine="576"/>
        <w:jc w:val="left"/>
      </w:pPr>
      <w:r>
        <w:rPr/>
        <w:t xml:space="preserve">(9) Unless otherwise provided in the durable power of attorney, the principal may revoke the agent's appointment as provided under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2016 c 155 s 13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w:t>
      </w:r>
      <w:r>
        <w:rPr>
          <w:u w:val="single"/>
        </w:rPr>
        <w:t xml:space="preserve">or substance use disorder professional</w:t>
      </w:r>
      <w:r>
        <w:rPr/>
        <w:t xml:space="preserve">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physician assistant working with a supervising psychiatrist, psychologist, or a psychiatric advanced registered nurse practitioner.</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w:t>
      </w:r>
      <w:r>
        <w:rPr>
          <w:u w:val="single"/>
        </w:rPr>
        <w:t xml:space="preserve">, substance use disorder professional,</w:t>
      </w:r>
      <w:r>
        <w:rPr/>
        <w:t xml:space="preserve">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w:t>
      </w:r>
      <w:r>
        <w:rPr>
          <w:u w:val="single"/>
        </w:rPr>
        <w:t xml:space="preserve">or substance use disorder professional</w:t>
      </w:r>
      <w:r>
        <w:rPr/>
        <w:t xml:space="preserve">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130</w:t>
      </w:r>
      <w:r>
        <w:rPr/>
        <w:t xml:space="preserve"> and 2003 c 283 s 13 are each amended to read as follows:</w:t>
      </w:r>
    </w:p>
    <w:p>
      <w:pPr>
        <w:spacing w:before="0" w:after="0" w:line="408" w:lineRule="exact"/>
        <w:ind w:left="0" w:right="0" w:firstLine="576"/>
        <w:jc w:val="left"/>
      </w:pPr>
      <w:r>
        <w:rPr/>
        <w:t xml:space="preserve">(1) An initial determination of capacity must be completed within </w:t>
      </w:r>
      <w:r>
        <w:t>((</w:t>
      </w:r>
      <w:r>
        <w:rPr>
          <w:strike/>
        </w:rPr>
        <w:t xml:space="preserve">forty-eight</w:t>
      </w:r>
      <w:r>
        <w:t>))</w:t>
      </w:r>
      <w:r>
        <w:rPr/>
        <w:t xml:space="preserve"> </w:t>
      </w:r>
      <w:r>
        <w:rPr>
          <w:u w:val="single"/>
        </w:rPr>
        <w:t xml:space="preserve">48</w:t>
      </w:r>
      <w:r>
        <w:rPr/>
        <w:t xml:space="preserve"> hours of a request made by a person authorized in RCW 71.32.110. During the period between the request for an initial determination of the principal's capacity and completion of that determination, the principal may not be treated unless he or she consents at the time or treatment is otherwise authorized by state or federal law.</w:t>
      </w:r>
    </w:p>
    <w:p>
      <w:pPr>
        <w:spacing w:before="0" w:after="0" w:line="408" w:lineRule="exact"/>
        <w:ind w:left="0" w:right="0" w:firstLine="576"/>
        <w:jc w:val="left"/>
      </w:pPr>
      <w:r>
        <w:rPr/>
        <w:t xml:space="preserve">(2)(a)(i) When an incapacitated principal is admitted to inpatient treatment pursuant to the provisions of his or her directive, his or her capacity must be reevaluated within </w:t>
      </w:r>
      <w:r>
        <w:t>((</w:t>
      </w:r>
      <w:r>
        <w:rPr>
          <w:strike/>
        </w:rPr>
        <w:t xml:space="preserve">seventy-two</w:t>
      </w:r>
      <w:r>
        <w:t>))</w:t>
      </w:r>
      <w:r>
        <w:rPr/>
        <w:t xml:space="preserve"> </w:t>
      </w:r>
      <w:r>
        <w:rPr>
          <w:u w:val="single"/>
        </w:rPr>
        <w:t xml:space="preserve">120</w:t>
      </w:r>
      <w:r>
        <w:rPr/>
        <w:t xml:space="preserve"> hours or when there has been a change in the principal's condition that indicates that he or she appears to have regained capacity, whichever occurs first.</w:t>
      </w:r>
    </w:p>
    <w:p>
      <w:pPr>
        <w:spacing w:before="0" w:after="0" w:line="408" w:lineRule="exact"/>
        <w:ind w:left="0" w:right="0" w:firstLine="576"/>
        <w:jc w:val="left"/>
      </w:pPr>
      <w:r>
        <w:rPr/>
        <w:t xml:space="preserve">(ii) When an incapacitated principal has been admitted to and remains in inpatient treatment for more than </w:t>
      </w:r>
      <w:r>
        <w:t>((</w:t>
      </w:r>
      <w:r>
        <w:rPr>
          <w:strike/>
        </w:rPr>
        <w:t xml:space="preserve">seventy-two</w:t>
      </w:r>
      <w:r>
        <w:t>))</w:t>
      </w:r>
      <w:r>
        <w:rPr/>
        <w:t xml:space="preserve"> </w:t>
      </w:r>
      <w:r>
        <w:rPr>
          <w:u w:val="single"/>
        </w:rPr>
        <w:t xml:space="preserve">120</w:t>
      </w:r>
      <w:r>
        <w:rPr/>
        <w:t xml:space="preserve"> hours pursuant to the provisions of his or her directive, the principal's capacity must be reevaluated when there has been a change in his or her condition that indicates that he or she appears to have regained capacity.</w:t>
      </w:r>
    </w:p>
    <w:p>
      <w:pPr>
        <w:spacing w:before="0" w:after="0" w:line="408" w:lineRule="exact"/>
        <w:ind w:left="0" w:right="0" w:firstLine="576"/>
        <w:jc w:val="left"/>
      </w:pPr>
      <w:r>
        <w:rPr/>
        <w:t xml:space="preserve">(iii) When a principal who is being treated on an inpatient basis and has been determined to be incapacitated requests, or his or her agent requests, a redetermination of the principal's capacity the redetermination must be made within </w:t>
      </w:r>
      <w:r>
        <w:t>((</w:t>
      </w:r>
      <w:r>
        <w:rPr>
          <w:strike/>
        </w:rPr>
        <w:t xml:space="preserve">seventy-two</w:t>
      </w:r>
      <w:r>
        <w:t>))</w:t>
      </w:r>
      <w:r>
        <w:rPr/>
        <w:t xml:space="preserve"> </w:t>
      </w:r>
      <w:r>
        <w:rPr>
          <w:u w:val="single"/>
        </w:rPr>
        <w:t xml:space="preserve">120</w:t>
      </w:r>
      <w:r>
        <w:rPr/>
        <w:t xml:space="preserve"> hours.</w:t>
      </w:r>
    </w:p>
    <w:p>
      <w:pPr>
        <w:spacing w:before="0" w:after="0" w:line="408" w:lineRule="exact"/>
        <w:ind w:left="0" w:right="0" w:firstLine="576"/>
        <w:jc w:val="left"/>
      </w:pPr>
      <w:r>
        <w:rPr/>
        <w:t xml:space="preserve">(b) When a principal who has been determined to be incapacitated is being treated on an outpatient basis and there is a request for a redetermination of his or her capacity, the redetermination must be made within five days of the first request following a determination.</w:t>
      </w:r>
    </w:p>
    <w:p>
      <w:pPr>
        <w:spacing w:before="0" w:after="0" w:line="408" w:lineRule="exact"/>
        <w:ind w:left="0" w:right="0" w:firstLine="576"/>
        <w:jc w:val="left"/>
      </w:pPr>
      <w:r>
        <w:rPr/>
        <w:t xml:space="preserve">(3)(a) When a principal who has appointed an agent for </w:t>
      </w:r>
      <w:r>
        <w:t>((</w:t>
      </w:r>
      <w:r>
        <w:rPr>
          <w:strike/>
        </w:rPr>
        <w:t xml:space="preserve">mental</w:t>
      </w:r>
      <w:r>
        <w:t>))</w:t>
      </w:r>
      <w:r>
        <w:rPr/>
        <w:t xml:space="preserve"> </w:t>
      </w:r>
      <w:r>
        <w:rPr>
          <w:u w:val="single"/>
        </w:rPr>
        <w:t xml:space="preserve">behavioral</w:t>
      </w:r>
      <w:r>
        <w:rPr/>
        <w:t xml:space="preserve"> health treatment decisions requests a determination or redetermination of capacity, the agent must make reasonable efforts to obtain the determination or redetermination.</w:t>
      </w:r>
    </w:p>
    <w:p>
      <w:pPr>
        <w:spacing w:before="0" w:after="0" w:line="408" w:lineRule="exact"/>
        <w:ind w:left="0" w:right="0" w:firstLine="576"/>
        <w:jc w:val="left"/>
      </w:pPr>
      <w:r>
        <w:rPr/>
        <w:t xml:space="preserve">(b) When a principal who does not have an agent for </w:t>
      </w:r>
      <w:r>
        <w:t>((</w:t>
      </w:r>
      <w:r>
        <w:rPr>
          <w:strike/>
        </w:rPr>
        <w:t xml:space="preserve">mental</w:t>
      </w:r>
      <w:r>
        <w:t>))</w:t>
      </w:r>
      <w:r>
        <w:rPr/>
        <w:t xml:space="preserve"> </w:t>
      </w:r>
      <w:r>
        <w:rPr>
          <w:u w:val="single"/>
        </w:rPr>
        <w:t xml:space="preserve">behavioral</w:t>
      </w:r>
      <w:r>
        <w:rPr/>
        <w:t xml:space="preserve"> health treatment decisions is being treated in an inpatient facility and requests a determination or redetermination of capacity, the mental health professional or health care provider must complete the determination or, if the principal is seeking a determination from a court, must make reasonable efforts to notify the person authorized to make decisions for the principal under RCW 7.70.065 of the principal's request.</w:t>
      </w:r>
    </w:p>
    <w:p>
      <w:pPr>
        <w:spacing w:before="0" w:after="0" w:line="408" w:lineRule="exact"/>
        <w:ind w:left="0" w:right="0" w:firstLine="576"/>
        <w:jc w:val="left"/>
      </w:pPr>
      <w:r>
        <w:rPr/>
        <w:t xml:space="preserve">(c) When a principal who does not have an agent for </w:t>
      </w:r>
      <w:r>
        <w:t>((</w:t>
      </w:r>
      <w:r>
        <w:rPr>
          <w:strike/>
        </w:rPr>
        <w:t xml:space="preserve">mental</w:t>
      </w:r>
      <w:r>
        <w:t>))</w:t>
      </w:r>
      <w:r>
        <w:rPr/>
        <w:t xml:space="preserve"> </w:t>
      </w:r>
      <w:r>
        <w:rPr>
          <w:u w:val="single"/>
        </w:rPr>
        <w:t xml:space="preserve">behavioral</w:t>
      </w:r>
      <w:r>
        <w:rPr/>
        <w:t xml:space="preserve"> health treatment decisions is being treated on an outpatient basis, the person requesting a capacity determination must arrange for the determination.</w:t>
      </w:r>
    </w:p>
    <w:p>
      <w:pPr>
        <w:spacing w:before="0" w:after="0" w:line="408" w:lineRule="exact"/>
        <w:ind w:left="0" w:right="0" w:firstLine="576"/>
        <w:jc w:val="left"/>
      </w:pPr>
      <w:r>
        <w:rPr/>
        <w:t xml:space="preserve">(4) If no determination has been made within the time frames established in subsection (1) or (2) of this section, the principal shall be considered to have capacity.</w:t>
      </w:r>
    </w:p>
    <w:p>
      <w:pPr>
        <w:spacing w:before="0" w:after="0" w:line="408" w:lineRule="exact"/>
        <w:ind w:left="0" w:right="0" w:firstLine="576"/>
        <w:jc w:val="left"/>
      </w:pPr>
      <w:r>
        <w:rPr/>
        <w:t xml:space="preserve">(5) When an incapacitated principal is being treated pursuant to his or her directive, a request for a redetermination of capacity does not prevent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2016 sp.s. c 29 s 424 and 2016 c 155 s 14 are each reenacted and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w:t>
      </w:r>
    </w:p>
    <w:p>
      <w:pPr>
        <w:spacing w:before="0" w:after="0" w:line="408" w:lineRule="exact"/>
        <w:ind w:left="0" w:right="0" w:firstLine="576"/>
        <w:jc w:val="left"/>
      </w:pPr>
      <w:r>
        <w:rPr/>
        <w:t xml:space="preserve">(b) Consented to voluntary admission to inpatient </w:t>
      </w:r>
      <w:r>
        <w:t>((</w:t>
      </w:r>
      <w:r>
        <w:rPr>
          <w:strike/>
        </w:rPr>
        <w:t xml:space="preserve">mental</w:t>
      </w:r>
      <w:r>
        <w:t>))</w:t>
      </w:r>
      <w:r>
        <w:rPr/>
        <w:t xml:space="preserve"> </w:t>
      </w:r>
      <w:r>
        <w:rPr>
          <w:u w:val="single"/>
        </w:rPr>
        <w:t xml:space="preserve">behavioral</w:t>
      </w:r>
      <w:r>
        <w:rPr/>
        <w:t xml:space="preserve">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w:t>
      </w:r>
      <w:r>
        <w:t>((</w:t>
      </w:r>
      <w:r>
        <w:rPr>
          <w:strike/>
        </w:rPr>
        <w:t xml:space="preserve">mental</w:t>
      </w:r>
      <w:r>
        <w:t>))</w:t>
      </w:r>
      <w:r>
        <w:rPr/>
        <w:t xml:space="preserve"> </w:t>
      </w:r>
      <w:r>
        <w:rPr>
          <w:u w:val="single"/>
        </w:rPr>
        <w:t xml:space="preserve">behavioral</w:t>
      </w:r>
      <w:r>
        <w:rPr/>
        <w:t xml:space="preserve"> health treatment under subsection (2) of this section.</w:t>
      </w:r>
    </w:p>
    <w:p>
      <w:pPr>
        <w:spacing w:before="0" w:after="0" w:line="408" w:lineRule="exact"/>
        <w:ind w:left="0" w:right="0" w:firstLine="576"/>
        <w:jc w:val="left"/>
      </w:pPr>
      <w:r>
        <w:rPr/>
        <w:t xml:space="preserve">(2) A principal may only be admitted to inpatient </w:t>
      </w:r>
      <w:r>
        <w:t>((</w:t>
      </w:r>
      <w:r>
        <w:rPr>
          <w:strike/>
        </w:rPr>
        <w:t xml:space="preserve">mental</w:t>
      </w:r>
      <w:r>
        <w:t>))</w:t>
      </w:r>
      <w:r>
        <w:rPr/>
        <w:t xml:space="preserve"> </w:t>
      </w:r>
      <w:r>
        <w:rPr>
          <w:u w:val="single"/>
        </w:rPr>
        <w:t xml:space="preserve">behavioral</w:t>
      </w:r>
      <w:r>
        <w:rPr/>
        <w:t xml:space="preserve"> health treatment under his or her directive if, prior to admission, a member of the treating facility's professional staff who is a physician, physician assistant,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w:t>
      </w:r>
      <w:r>
        <w:t>((</w:t>
      </w:r>
      <w:r>
        <w:rPr>
          <w:strike/>
        </w:rPr>
        <w:t xml:space="preserve">or</w:t>
      </w:r>
      <w:r>
        <w:t>))</w:t>
      </w:r>
      <w:r>
        <w:rPr>
          <w:u w:val="single"/>
        </w:rPr>
        <w:t xml:space="preserve">,</w:t>
      </w:r>
      <w:r>
        <w:rPr/>
        <w:t xml:space="preserve"> mental health professional, </w:t>
      </w:r>
      <w:r>
        <w:rPr>
          <w:u w:val="single"/>
        </w:rPr>
        <w:t xml:space="preserve">or substance use disorder professional,</w:t>
      </w:r>
      <w:r>
        <w:rPr/>
        <w:t xml:space="preserve">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physician assistant's,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the admitting physician assistant is not supervised by a psychiatrist, or the advanced registered nurse practitioner is not a psychiatric advanced registered nurse practitioner, the principal shall receive a complete </w:t>
      </w:r>
      <w:r>
        <w:t>((</w:t>
      </w:r>
      <w:r>
        <w:rPr>
          <w:strike/>
        </w:rPr>
        <w:t xml:space="preserve">psychological</w:t>
      </w:r>
      <w:r>
        <w:t>))</w:t>
      </w:r>
      <w:r>
        <w:rPr/>
        <w:t xml:space="preserve"> </w:t>
      </w:r>
      <w:r>
        <w:rPr>
          <w:u w:val="single"/>
        </w:rPr>
        <w:t xml:space="preserve">behavioral health</w:t>
      </w:r>
      <w:r>
        <w:rPr/>
        <w:t xml:space="preserve"> assessment by a mental health professional </w:t>
      </w:r>
      <w:r>
        <w:rPr>
          <w:u w:val="single"/>
        </w:rPr>
        <w:t xml:space="preserve">or substance use disorder professional</w:t>
      </w:r>
      <w:r>
        <w:rPr/>
        <w:t xml:space="preserve"> within </w:t>
      </w:r>
      <w:r>
        <w:t>((</w:t>
      </w:r>
      <w:r>
        <w:rPr>
          <w:strike/>
        </w:rPr>
        <w:t xml:space="preserve">twenty-four</w:t>
      </w:r>
      <w:r>
        <w:t>))</w:t>
      </w:r>
      <w:r>
        <w:rPr/>
        <w:t xml:space="preserve"> </w:t>
      </w:r>
      <w:r>
        <w:rPr>
          <w:u w:val="single"/>
        </w:rPr>
        <w:t xml:space="preserve">24</w:t>
      </w:r>
      <w:r>
        <w:rPr/>
        <w:t xml:space="preserve">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w:t>
      </w:r>
      <w:r>
        <w:rPr>
          <w:u w:val="single"/>
        </w:rPr>
        <w:t xml:space="preserve">, is admitted for family-initiated treatment under chapter 71.34 RCW,</w:t>
      </w:r>
      <w:r>
        <w:rPr/>
        <w:t xml:space="preserve"> or is detained under the involuntary treatment provisions of chapter 71.05 or 71.34 RCW.</w:t>
      </w:r>
    </w:p>
    <w:p>
      <w:pPr>
        <w:spacing w:before="0" w:after="0" w:line="408" w:lineRule="exact"/>
        <w:ind w:left="0" w:right="0" w:firstLine="576"/>
        <w:jc w:val="left"/>
      </w:pPr>
      <w:r>
        <w:rPr/>
        <w:t xml:space="preserve">(b) If a principal who is determined by two health care providers or one mental health professional </w:t>
      </w:r>
      <w:r>
        <w:rPr>
          <w:u w:val="single"/>
        </w:rPr>
        <w:t xml:space="preserve">or substance use disorder professional</w:t>
      </w:r>
      <w:r>
        <w:rPr/>
        <w:t xml:space="preserve">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w:t>
      </w:r>
      <w:r>
        <w:t>((</w:t>
      </w:r>
      <w:r>
        <w:rPr>
          <w:strike/>
        </w:rPr>
        <w:t xml:space="preserve">fourteen</w:t>
      </w:r>
      <w:r>
        <w:t>))</w:t>
      </w:r>
      <w:r>
        <w:rPr/>
        <w:t xml:space="preserve"> </w:t>
      </w:r>
      <w:r>
        <w:rPr>
          <w:u w:val="single"/>
        </w:rPr>
        <w:t xml:space="preserve">14</w:t>
      </w:r>
      <w:r>
        <w:rPr/>
        <w:t xml:space="preserve"> days after admission, the principal has not regained capacity or has regained capacity but refuses to consent to remain for additional treatment, the principal must be released during reasonable daylight hours, unless detained under chapter 71.05 or 71.34 RCW.</w:t>
      </w:r>
    </w:p>
    <w:p>
      <w:pPr>
        <w:spacing w:before="0" w:after="0" w:line="408" w:lineRule="exact"/>
        <w:ind w:left="0" w:right="0" w:firstLine="576"/>
        <w:jc w:val="left"/>
      </w:pPr>
      <w:r>
        <w:rPr/>
        <w:t xml:space="preserve">(6)(a) Except as provided in (b) of this subsection, any principal who is voluntarily admitted to inpatient </w:t>
      </w:r>
      <w:r>
        <w:t>((</w:t>
      </w:r>
      <w:r>
        <w:rPr>
          <w:strike/>
        </w:rPr>
        <w:t xml:space="preserve">mental</w:t>
      </w:r>
      <w:r>
        <w:t>))</w:t>
      </w:r>
      <w:r>
        <w:rPr/>
        <w:t xml:space="preserve"> </w:t>
      </w:r>
      <w:r>
        <w:rPr>
          <w:u w:val="single"/>
        </w:rPr>
        <w:t xml:space="preserve">behavioral</w:t>
      </w:r>
      <w:r>
        <w:rPr/>
        <w:t xml:space="preserve">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170</w:t>
      </w:r>
      <w:r>
        <w:rPr/>
        <w:t xml:space="preserve"> and 2003 c 283 s 17 are each amended to read as follows:</w:t>
      </w:r>
    </w:p>
    <w:p>
      <w:pPr>
        <w:spacing w:before="0" w:after="0" w:line="408" w:lineRule="exact"/>
        <w:ind w:left="0" w:right="0" w:firstLine="576"/>
        <w:jc w:val="left"/>
      </w:pPr>
      <w:r>
        <w:rPr/>
        <w:t xml:space="preserve">(1) For the purposes of this section, "provider" means a private or public agency, government entity, health care provider, professional person, health care facility, or person acting under the direction of a health care provider or professional person, health care facility, or long-term care facility.</w:t>
      </w:r>
    </w:p>
    <w:p>
      <w:pPr>
        <w:spacing w:before="0" w:after="0" w:line="408" w:lineRule="exact"/>
        <w:ind w:left="0" w:right="0" w:firstLine="576"/>
        <w:jc w:val="left"/>
      </w:pPr>
      <w:r>
        <w:rPr/>
        <w:t xml:space="preserve">(2) A provider is not subject to civil liability or sanctions for unprofessional conduct under the uniform disciplinary act, chapter 18.130 RCW, when in good faith and without negligence:</w:t>
      </w:r>
    </w:p>
    <w:p>
      <w:pPr>
        <w:spacing w:before="0" w:after="0" w:line="408" w:lineRule="exact"/>
        <w:ind w:left="0" w:right="0" w:firstLine="576"/>
        <w:jc w:val="left"/>
      </w:pPr>
      <w:r>
        <w:rPr/>
        <w:t xml:space="preserve">(a) The provider provides treatment to a principal in the absence of actual knowledge of the existence of a directive, or provides treatment pursuant to a directive in the absence of actual knowledge of the revocation of the directive;</w:t>
      </w:r>
    </w:p>
    <w:p>
      <w:pPr>
        <w:spacing w:before="0" w:after="0" w:line="408" w:lineRule="exact"/>
        <w:ind w:left="0" w:right="0" w:firstLine="576"/>
        <w:jc w:val="left"/>
      </w:pPr>
      <w:r>
        <w:rPr/>
        <w:t xml:space="preserve">(b) A health care provider or mental health professional determines that the principal is or is not incapacitated for the purpose of deciding whether to proceed according to a directive, and acts upon that determination;</w:t>
      </w:r>
    </w:p>
    <w:p>
      <w:pPr>
        <w:spacing w:before="0" w:after="0" w:line="408" w:lineRule="exact"/>
        <w:ind w:left="0" w:right="0" w:firstLine="576"/>
        <w:jc w:val="left"/>
      </w:pPr>
      <w:r>
        <w:rPr/>
        <w:t xml:space="preserve">(c) The provider administers or does not administer </w:t>
      </w:r>
      <w:r>
        <w:t>((</w:t>
      </w:r>
      <w:r>
        <w:rPr>
          <w:strike/>
        </w:rPr>
        <w:t xml:space="preserve">mental</w:t>
      </w:r>
      <w:r>
        <w:t>))</w:t>
      </w:r>
      <w:r>
        <w:rPr/>
        <w:t xml:space="preserve"> </w:t>
      </w:r>
      <w:r>
        <w:rPr>
          <w:u w:val="single"/>
        </w:rPr>
        <w:t xml:space="preserve">behavioral</w:t>
      </w:r>
      <w:r>
        <w:rPr/>
        <w:t xml:space="preserve"> health treatment according to the principal's directive in good faith reliance upon the validity of the directive and the directive is subsequently found to be invalid;</w:t>
      </w:r>
    </w:p>
    <w:p>
      <w:pPr>
        <w:spacing w:before="0" w:after="0" w:line="408" w:lineRule="exact"/>
        <w:ind w:left="0" w:right="0" w:firstLine="576"/>
        <w:jc w:val="left"/>
      </w:pPr>
      <w:r>
        <w:rPr/>
        <w:t xml:space="preserve">(d) The provider does not provide treatment according to the directive for one of the reasons authorized under RCW 71.32.150; or</w:t>
      </w:r>
    </w:p>
    <w:p>
      <w:pPr>
        <w:spacing w:before="0" w:after="0" w:line="408" w:lineRule="exact"/>
        <w:ind w:left="0" w:right="0" w:firstLine="576"/>
        <w:jc w:val="left"/>
      </w:pPr>
      <w:r>
        <w:rPr/>
        <w:t xml:space="preserve">(e) The provider provides treatment according to the principal's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180</w:t>
      </w:r>
      <w:r>
        <w:rPr/>
        <w:t xml:space="preserve"> and 2016 c 209 s 411 are each amended to read as follows:</w:t>
      </w:r>
    </w:p>
    <w:p>
      <w:pPr>
        <w:spacing w:before="0" w:after="0" w:line="408" w:lineRule="exact"/>
        <w:ind w:left="0" w:right="0" w:firstLine="576"/>
        <w:jc w:val="left"/>
      </w:pPr>
      <w:r>
        <w:rPr/>
        <w:t xml:space="preserve">(1) Where an incapacitated principal has executed more than one valid directive and has not revoked any of the directives:</w:t>
      </w:r>
    </w:p>
    <w:p>
      <w:pPr>
        <w:spacing w:before="0" w:after="0" w:line="408" w:lineRule="exact"/>
        <w:ind w:left="0" w:right="0" w:firstLine="576"/>
        <w:jc w:val="left"/>
      </w:pPr>
      <w:r>
        <w:rPr/>
        <w:t xml:space="preserve">(a) The directive most recently created shall be treated as the principal's </w:t>
      </w:r>
      <w:r>
        <w:t>((</w:t>
      </w:r>
      <w:r>
        <w:rPr>
          <w:strike/>
        </w:rPr>
        <w:t xml:space="preserve">mental</w:t>
      </w:r>
      <w:r>
        <w:t>))</w:t>
      </w:r>
      <w:r>
        <w:rPr/>
        <w:t xml:space="preserve"> </w:t>
      </w:r>
      <w:r>
        <w:rPr>
          <w:u w:val="single"/>
        </w:rPr>
        <w:t xml:space="preserve">behavioral</w:t>
      </w:r>
      <w:r>
        <w:rPr/>
        <w:t xml:space="preserve"> health treatment preferences and instructions as to any inconsistent or conflicting provisions, unless provided otherwise in either document.</w:t>
      </w:r>
    </w:p>
    <w:p>
      <w:pPr>
        <w:spacing w:before="0" w:after="0" w:line="408" w:lineRule="exact"/>
        <w:ind w:left="0" w:right="0" w:firstLine="576"/>
        <w:jc w:val="left"/>
      </w:pPr>
      <w:r>
        <w:rPr/>
        <w:t xml:space="preserve">(b) Where a directive executed under this chapter is inconsistent with a directive executed under any other chapter, the most recently created directive controls as to the inconsistent provisions.</w:t>
      </w:r>
    </w:p>
    <w:p>
      <w:pPr>
        <w:spacing w:before="0" w:after="0" w:line="408" w:lineRule="exact"/>
        <w:ind w:left="0" w:right="0" w:firstLine="576"/>
        <w:jc w:val="left"/>
      </w:pPr>
      <w:r>
        <w:rPr/>
        <w:t xml:space="preserve">(2) Where an incapacitated principal has appointed more than one agent under chapter 11.125 RCW with authority to make </w:t>
      </w:r>
      <w:r>
        <w:t>((</w:t>
      </w:r>
      <w:r>
        <w:rPr>
          <w:strike/>
        </w:rPr>
        <w:t xml:space="preserve">mental</w:t>
      </w:r>
      <w:r>
        <w:t>))</w:t>
      </w:r>
      <w:r>
        <w:rPr/>
        <w:t xml:space="preserve"> </w:t>
      </w:r>
      <w:r>
        <w:rPr>
          <w:u w:val="single"/>
        </w:rPr>
        <w:t xml:space="preserve">behavioral</w:t>
      </w:r>
      <w:r>
        <w:rPr/>
        <w:t xml:space="preserve"> health treatment decisions, RCW 11.125.400 controls.</w:t>
      </w:r>
    </w:p>
    <w:p>
      <w:pPr>
        <w:spacing w:before="0" w:after="0" w:line="408" w:lineRule="exact"/>
        <w:ind w:left="0" w:right="0" w:firstLine="576"/>
        <w:jc w:val="left"/>
      </w:pPr>
      <w:r>
        <w:rPr/>
        <w:t xml:space="preserve">(3) The treatment provider shall inquire of a principal whether the principal is subject to any court orders that would affect the implementation of his or her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210</w:t>
      </w:r>
      <w:r>
        <w:rPr/>
        <w:t xml:space="preserve"> and 2003 c 283 s 21 are each amended to read as follows:</w:t>
      </w:r>
    </w:p>
    <w:p>
      <w:pPr>
        <w:spacing w:before="0" w:after="0" w:line="408" w:lineRule="exact"/>
        <w:ind w:left="0" w:right="0" w:firstLine="576"/>
        <w:jc w:val="left"/>
      </w:pPr>
      <w:r>
        <w:rPr/>
        <w:t xml:space="preserve">The fact that a person has executed a directive does not constitute an indication of </w:t>
      </w:r>
      <w:r>
        <w:t>((</w:t>
      </w:r>
      <w:r>
        <w:rPr>
          <w:strike/>
        </w:rPr>
        <w:t xml:space="preserve">mental</w:t>
      </w:r>
      <w:r>
        <w:t>))</w:t>
      </w:r>
      <w:r>
        <w:rPr/>
        <w:t xml:space="preserve"> </w:t>
      </w:r>
      <w:r>
        <w:rPr>
          <w:u w:val="single"/>
        </w:rPr>
        <w:t xml:space="preserve">behavioral health</w:t>
      </w:r>
      <w:r>
        <w:rPr/>
        <w:t xml:space="preserve"> disorder or that the person is not capable of providing informed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220</w:t>
      </w:r>
      <w:r>
        <w:rPr/>
        <w:t xml:space="preserve"> and 2003 c 283 s 22 are each amended to read as follows:</w:t>
      </w:r>
    </w:p>
    <w:p>
      <w:pPr>
        <w:spacing w:before="0" w:after="0" w:line="408" w:lineRule="exact"/>
        <w:ind w:left="0" w:right="0" w:firstLine="576"/>
        <w:jc w:val="left"/>
      </w:pPr>
      <w:r>
        <w:rPr/>
        <w:t xml:space="preserve">A person shall not be required to execute or to refrain from executing a directive, nor shall the existence of a directive be used as a criterion for insurance, as a condition for receiving </w:t>
      </w:r>
      <w:r>
        <w:t>((</w:t>
      </w:r>
      <w:r>
        <w:rPr>
          <w:strike/>
        </w:rPr>
        <w:t xml:space="preserve">mental</w:t>
      </w:r>
      <w:r>
        <w:t>))</w:t>
      </w:r>
      <w:r>
        <w:rPr/>
        <w:t xml:space="preserve"> </w:t>
      </w:r>
      <w:r>
        <w:rPr>
          <w:u w:val="single"/>
        </w:rPr>
        <w:t xml:space="preserve">behavioral</w:t>
      </w:r>
      <w:r>
        <w:rPr/>
        <w:t xml:space="preserve"> or physical health services, or as a condition of admission to or discharge from a health care facility or long-term care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2016 c 155 s 15 are each amended to read as follows:</w:t>
      </w:r>
    </w:p>
    <w:p>
      <w:pPr>
        <w:spacing w:before="0" w:after="0" w:line="408" w:lineRule="exact"/>
        <w:ind w:left="0" w:right="0" w:firstLine="576"/>
        <w:jc w:val="left"/>
      </w:pPr>
      <w:r>
        <w:rPr/>
        <w:t xml:space="preserve">(1) If a principal who is a resident of a long-term care facility is admitted to inpatient </w:t>
      </w:r>
      <w:r>
        <w:t>((</w:t>
      </w:r>
      <w:r>
        <w:rPr>
          <w:strike/>
        </w:rPr>
        <w:t xml:space="preserve">mental</w:t>
      </w:r>
      <w:r>
        <w:t>))</w:t>
      </w:r>
      <w:r>
        <w:rPr/>
        <w:t xml:space="preserve"> </w:t>
      </w:r>
      <w:r>
        <w:rPr>
          <w:u w:val="single"/>
        </w:rPr>
        <w:t xml:space="preserve">behavioral</w:t>
      </w:r>
      <w:r>
        <w:rPr/>
        <w:t xml:space="preserve">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w:t>
      </w:r>
      <w:r>
        <w:t>((</w:t>
      </w:r>
      <w:r>
        <w:rPr>
          <w:strike/>
        </w:rPr>
        <w:t xml:space="preserve">mental</w:t>
      </w:r>
      <w:r>
        <w:t>))</w:t>
      </w:r>
      <w:r>
        <w:rPr/>
        <w:t xml:space="preserve"> </w:t>
      </w:r>
      <w:r>
        <w:rPr>
          <w:u w:val="single"/>
        </w:rPr>
        <w:t xml:space="preserve">behavioral</w:t>
      </w:r>
      <w:r>
        <w:rPr/>
        <w:t xml:space="preserve"> health treatment is no longer medically necessary for the resident. The determination shall be made in writing by a psychiatrist, physician assistant working with a supervising psychiatrist, or a psychiatric advanced registered nurse practitioner, or (i) one physician and a mental health professional </w:t>
      </w:r>
      <w:r>
        <w:rPr>
          <w:u w:val="single"/>
        </w:rPr>
        <w:t xml:space="preserve">or substance use disorder professional</w:t>
      </w:r>
      <w:r>
        <w:rPr/>
        <w:t xml:space="preserve">; (ii) one physician assistant and a mental health professional </w:t>
      </w:r>
      <w:r>
        <w:rPr>
          <w:u w:val="single"/>
        </w:rPr>
        <w:t xml:space="preserve">or substance use disorder professional</w:t>
      </w:r>
      <w:r>
        <w:rPr/>
        <w:t xml:space="preserve">; or (iii) one psychiatric advanced registered nurse practitioner and a mental health professional </w:t>
      </w:r>
      <w:r>
        <w:rPr>
          <w:u w:val="single"/>
        </w:rPr>
        <w:t xml:space="preserve">or substance use disorder professional</w:t>
      </w:r>
      <w:r>
        <w:rPr/>
        <w:t xml:space="preserve">;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w:t>
      </w:r>
      <w:r>
        <w:t>((</w:t>
      </w:r>
      <w:r>
        <w:rPr>
          <w:strike/>
        </w:rPr>
        <w:t xml:space="preserve">mental</w:t>
      </w:r>
      <w:r>
        <w:t>))</w:t>
      </w:r>
      <w:r>
        <w:rPr/>
        <w:t xml:space="preserve"> </w:t>
      </w:r>
      <w:r>
        <w:rPr>
          <w:u w:val="single"/>
        </w:rPr>
        <w:t xml:space="preserve">behavioral</w:t>
      </w:r>
      <w:r>
        <w:rPr/>
        <w:t xml:space="preserve">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2016 c 209 s 413 and 2016 c 155 s 16 are each reenacted and amended to read as follows:</w:t>
      </w:r>
    </w:p>
    <w:p>
      <w:pPr>
        <w:spacing w:before="0" w:after="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360"/>
        <w:gridCol w:w="5800"/>
      </w:tblGrid>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NOTICE TO PERSONS</w:t>
            </w:r>
          </w:p>
          <w:p>
            <w:pPr>
              <w:spacing w:before="0" w:after="0" w:line="408" w:lineRule="exact"/>
              <w:ind w:left="0" w:right="0" w:firstLine="0"/>
              <w:jc w:val="center"/>
            </w:pPr>
            <w:r>
              <w:rPr>
                <w:rFonts w:ascii="Times New Roman" w:hAnsi="Times New Roman"/>
                <w:b/>
                <w:strike/>
                <w:sz w:val="20"/>
              </w:rPr>
              <w:t xml:space="preserve">CREATING A 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YOU DO NOT HAVE TO FILL OUT OR SIGN THIS FORM.</w:t>
            </w:r>
          </w:p>
          <w:p>
            <w:pPr>
              <w:spacing w:before="0" w:after="0" w:line="408" w:lineRule="exact"/>
              <w:ind w:left="0" w:right="0" w:firstLine="0"/>
              <w:jc w:val="center"/>
            </w:pPr>
            <w:r>
              <w:rPr>
                <w:rFonts w:ascii="Times New Roman" w:hAnsi="Times New Roman"/>
                <w:b/>
                <w:strike/>
                <w:sz w:val="20"/>
              </w:rPr>
              <w:t xml:space="preserve">IF YOU DO NOT SIGN THIS FORM, IT WILL NOT TAKE EFFECT.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you choose to complete and sign this document, you may still decide to leave some items blank.</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 You have the right to revoke this document in writing at any time you have capacity.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trike/>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trike/>
                <w:sz w:val="20"/>
              </w:rPr>
              <w:t xml:space="preserve">YOU WANT IT TO BE REVOCABLE WHEN YOU ARE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 If there is anything in this directive that you do not understand, you should ask a lawyer to explain it to you.</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 You should be aware that there are some circumstances where your provider may not have to follow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 You should discuss any treatment decisions in your directive with your provider.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 You may ask the court to rule on the validity of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w:t>
            </w:r>
          </w:p>
          <w:p>
            <w:pPr>
              <w:spacing w:before="0" w:after="0" w:line="408" w:lineRule="exact"/>
              <w:ind w:left="0" w:right="0" w:firstLine="0"/>
              <w:jc w:val="center"/>
            </w:pPr>
            <w:r>
              <w:rPr>
                <w:rFonts w:ascii="Times New Roman" w:hAnsi="Times New Roman"/>
                <w:b/>
                <w:strike/>
                <w:sz w:val="20"/>
              </w:rPr>
              <w:t xml:space="preserve">STATEMENT OF INTENT TO CREATE A</w:t>
            </w:r>
          </w:p>
          <w:p>
            <w:pPr>
              <w:spacing w:before="0" w:after="0" w:line="408" w:lineRule="exact"/>
              <w:ind w:left="0" w:right="0" w:firstLine="0"/>
              <w:jc w:val="center"/>
            </w:pPr>
            <w:r>
              <w:rPr>
                <w:rFonts w:ascii="Times New Roman" w:hAnsi="Times New Roman"/>
                <w:b/>
                <w:strike/>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there are some circumstances where my provider may not have to follow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II.</w:t>
            </w:r>
          </w:p>
          <w:p>
            <w:pPr>
              <w:spacing w:before="0" w:after="0" w:line="408" w:lineRule="exact"/>
              <w:ind w:left="0" w:right="0" w:firstLine="0"/>
              <w:jc w:val="center"/>
            </w:pPr>
            <w:r>
              <w:rPr>
                <w:rFonts w:ascii="Times New Roman" w:hAnsi="Times New Roman"/>
                <w:b/>
                <w:strike/>
                <w:sz w:val="20"/>
              </w:rPr>
              <w:t xml:space="preserve">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intend that this directive become effective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Immediately upon my signing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I become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When the following circumstances, symptoms, or behaviors occur:</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III.</w:t>
            </w:r>
          </w:p>
          <w:p>
            <w:pPr>
              <w:spacing w:before="0" w:after="0" w:line="408" w:lineRule="exact"/>
              <w:ind w:left="0" w:right="0" w:firstLine="0"/>
              <w:jc w:val="center"/>
            </w:pPr>
            <w:r>
              <w:rPr>
                <w:rFonts w:ascii="Times New Roman" w:hAnsi="Times New Roman"/>
                <w:b/>
                <w:strike/>
                <w:sz w:val="20"/>
              </w:rPr>
              <w:t xml:space="preserve">DURATION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want this directive to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Remain valid and in effect for an indefinite period of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Automatically expire . . . . . . years from the date it was created.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IV.</w:t>
            </w:r>
          </w:p>
          <w:p>
            <w:pPr>
              <w:spacing w:before="0" w:after="0" w:line="408" w:lineRule="exact"/>
              <w:ind w:left="0" w:right="0" w:firstLine="0"/>
              <w:jc w:val="center"/>
            </w:pPr>
            <w:r>
              <w:rPr>
                <w:rFonts w:ascii="Times New Roman" w:hAnsi="Times New Roman"/>
                <w:b/>
                <w:strike/>
                <w:sz w:val="20"/>
              </w:rPr>
              <w:t xml:space="preserve">WHEN I MAY REVOKE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THIS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intend that I be able to revoke this directive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Only when I have capacity.</w:t>
            </w:r>
          </w:p>
          <w:p>
            <w:pPr>
              <w:spacing w:before="0" w:after="0" w:line="408" w:lineRule="exact"/>
              <w:ind w:left="0" w:right="0" w:firstLine="0"/>
              <w:jc w:val="left"/>
            </w:pPr>
            <w:r>
              <w:rPr>
                <w:rFonts w:ascii="Times New Roman" w:hAnsi="Times New Roman"/>
                <w:strike/>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Even if I am incapacitated.</w:t>
            </w:r>
          </w:p>
          <w:p>
            <w:pPr>
              <w:spacing w:before="0" w:after="0" w:line="408" w:lineRule="exact"/>
              <w:ind w:left="0" w:right="0" w:firstLine="0"/>
              <w:jc w:val="left"/>
            </w:pPr>
            <w:r>
              <w:rPr>
                <w:rFonts w:ascii="Times New Roman" w:hAnsi="Times New Roman"/>
                <w:strike/>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w:t>
            </w:r>
          </w:p>
          <w:p>
            <w:pPr>
              <w:spacing w:before="0" w:after="0" w:line="408" w:lineRule="exact"/>
              <w:ind w:left="0" w:right="0" w:firstLine="0"/>
              <w:jc w:val="center"/>
            </w:pPr>
            <w:r>
              <w:rPr>
                <w:rFonts w:ascii="Times New Roman" w:hAnsi="Times New Roman"/>
                <w:b/>
                <w:strike/>
                <w:sz w:val="20"/>
              </w:rPr>
              <w:t xml:space="preserve">PREFERENCES AND INSTRUCTIONS ABOUT TREATMENT, FACILITIES, AND PHYSICIANS [, PHYSICIAN ASSISTANTS,] OR PSYCHIATRIC ADVANCED REGISTERED NURSE PRACTITIONERS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Preferences and Instructions About Physician(s), Physician Assistant(s), or Psychiatric Advanced Registered Nurse Practitioner(s) to be Involved in My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would like the physician(s), physician assistant(s), or psychiatric advanced registered nurse practitioner(s) named below to be involved in my treatment decisions: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Dr., PA-C, or PARNP . . . . . . . . . . . . . . . . Contact information:</w:t>
            </w:r>
            <w:r>
              <w:tab/>
            </w:r>
          </w:p>
          <w:p>
            <w:pPr>
              <w:spacing w:before="0" w:after="0" w:line="408" w:lineRule="exact"/>
              <w:ind w:left="0" w:right="0" w:firstLine="0"/>
              <w:jc w:val="left"/>
              <w:tabs>
                <w:tab w:val="right" w:leader="dot" w:pos="10148"/>
              </w:tabs>
            </w:pPr>
            <w:r>
              <w:rPr>
                <w:rFonts w:ascii="Times New Roman" w:hAnsi="Times New Roman"/>
                <w:strike/>
                <w:sz w:val="20"/>
              </w:rPr>
              <w:t xml:space="preserve">Dr., PA-C, or PARNP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do not wish to be treated by Dr. or PARNP</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Preferences and Instructions About Other Providers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Preferences and Instructions About Medications for Psychiatric Treatment</w:t>
            </w:r>
            <w:r>
              <w:rPr>
                <w:rFonts w:ascii="Times New Roman" w:hAnsi="Times New Roman"/>
                <w:strike/>
                <w:sz w:val="20"/>
              </w:rPr>
              <w:t xml:space="preserve"> (</w:t>
            </w:r>
            <w:r>
              <w:rPr>
                <w:rFonts w:ascii="Times New Roman" w:hAnsi="Times New Roman"/>
                <w:i/>
                <w:strike/>
                <w:sz w:val="20"/>
              </w:rPr>
              <w:t xml:space="preserve">initial and complete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consent, and authorize my agent (if appointed) to consent, to the following</w:t>
            </w:r>
          </w:p>
          <w:p>
            <w:pPr>
              <w:spacing w:before="0" w:after="0" w:line="408" w:lineRule="exact"/>
              <w:ind w:left="0" w:right="0" w:firstLine="0"/>
              <w:jc w:val="left"/>
              <w:tabs>
                <w:tab w:val="right" w:leader="dot" w:pos="10148"/>
              </w:tabs>
            </w:pPr>
            <w:r>
              <w:rPr>
                <w:rFonts w:ascii="Times New Roman" w:hAnsi="Times New Roman"/>
                <w:strike/>
                <w:sz w:val="20"/>
              </w:rPr>
              <w:t xml:space="preserve">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do not consent, and I do not authorize my agent (if appointed) to consent, to the administration of the following 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trike/>
                <w:sz w:val="20"/>
              </w:rPr>
              <w:t xml:space="preserve">and these side effects can be eliminated by dosage adjustment or other means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willing to try any other medication the hospital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willing to try any other medications my outpatient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not want to try any other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Medication Allergies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have allergies to, or severe side effects from, the following:</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Other Medication Preferences or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 and, if desired, rank "1" for first choice, "2" for second choice, and so on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would also like the interventions below to be tried before hospitalization is considered: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Calling someone or having someone call me when needed.</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Staying overnight with someone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Having a mental health service provider come to see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Going to a crisis triage center or emergency room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Staying overnight at a crisis respite (temporary) bed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Seeing a service provider for help with psychiatric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Other,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Authority to Consent to Inpatient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consent, and authorize my agent (if appointed) to consent, to voluntary admission to inpatient mental health treatment for . . . . . . days (</w:t>
            </w:r>
            <w:r>
              <w:rPr>
                <w:rFonts w:ascii="Times New Roman" w:hAnsi="Times New Roman"/>
                <w:i/>
                <w:strike/>
                <w:sz w:val="20"/>
              </w:rPr>
              <w:t xml:space="preserve">not to exceed 14 days</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(Sign 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deemed appropriate by my agent (if appointed) and treating physician, physician assistant, or psychiatric advanced registered nurse practitioner</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Under the following circumstances (specify symptoms, behaviors, or circumstances that indicate the need for hospitalization)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w:t>
            </w:r>
            <w:r>
              <w:rPr>
                <w:rFonts w:ascii="Times New Roman" w:hAnsi="Times New Roman"/>
                <w:b/>
                <w:strike/>
                <w:sz w:val="20"/>
              </w:rPr>
              <w:t xml:space="preserve">not</w:t>
            </w:r>
            <w:r>
              <w:rPr>
                <w:rFonts w:ascii="Times New Roman" w:hAnsi="Times New Roman"/>
                <w:strike/>
                <w:sz w:val="20"/>
              </w:rPr>
              <w:t xml:space="preserve"> consent, or authorize my agent (if appointed) to consent, to inpatient treatment</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Hospital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If hospitalization is required, I prefer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do not consent to be admitted to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E. Preferences and Instructions About Preemergency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would like the interventions below to be tried before use of seclusion or restraint is considered</w:t>
            </w:r>
          </w:p>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"Talk me down" one-on-one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More medication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Time out/privacy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Show of authority/force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Shift my attention to something else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Set firm limits on my behavior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Help me to discuss/vent feelings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Decrease stimulation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Offer to have neutral person settle dispute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 . . . . . Other, specify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F. Preferences and Instructions About Seclusion, Restraint, and Emergency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trike/>
                <w:sz w:val="20"/>
              </w:rPr>
              <w:t xml:space="preserve">choose "1" for first choice, "2" for second choice, and so on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Seclusion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Seclusion and physical restraint (combined)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Medication by injection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Medication in pill or liquid form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the event that my attending physician, physician assistant,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trike/>
                <w:sz w:val="20"/>
              </w:rPr>
              <w:t xml:space="preserve">(ECT or Shock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My wishes regarding electroconvulsive therapy are (</w:t>
            </w:r>
            <w:r>
              <w:rPr>
                <w:rFonts w:ascii="Times New Roman" w:hAnsi="Times New Roman"/>
                <w:i/>
                <w:strike/>
                <w:sz w:val="20"/>
              </w:rPr>
              <w:t xml:space="preserve">sign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not consent, nor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consent, and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consent, and authorize my agent (if appointed) to consent, to the administration of electroconvulsive therapy, but only under the following conditions: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pP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H. Preferences and Instructions About Who is Permitted to Visit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I have been admitted to a mental health treatment facility, the following people are not permitted to visit me there: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persons not listed above may be permitted to visit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I. Additional Instructions About My Mental Health Care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Other instructions about my mental health care: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case of emergency, please contact: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Physician, Physician Assistant, or Psychiatric Advanced Registered Nurse Practitioner: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The following may help me to avoid a hospitalization: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generally react to being hospitalized as follows: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Staff of the hospital or crisis unit can help me by doing the following: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J. Refusal of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do not consent to any mental health treatment.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 </w:t>
            </w:r>
          </w:p>
          <w:p>
            <w:pPr>
              <w:spacing w:before="0" w:after="0" w:line="408" w:lineRule="exact"/>
              <w:ind w:left="0" w:right="0" w:firstLine="0"/>
              <w:jc w:val="center"/>
            </w:pPr>
            <w:r>
              <w:rPr>
                <w:rFonts w:ascii="Times New Roman" w:hAnsi="Times New Roman"/>
                <w:b/>
                <w:strike/>
                <w:sz w:val="20"/>
              </w:rPr>
              <w:t xml:space="preserve">DURABLE POWER OF ATTORNEY (APPOINTMENT OF MY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w:t>
            </w:r>
            <w:r>
              <w:rPr>
                <w:rFonts w:ascii="Times New Roman" w:hAnsi="Times New Roman"/>
                <w:i/>
                <w:strike/>
                <w:sz w:val="20"/>
              </w:rPr>
              <w:t xml:space="preserve">Fill out this part only if you wish to appoint an agent or nominate a guardian.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trike/>
                <w:sz w:val="20"/>
              </w:rPr>
              <w:t xml:space="preserve">and my agent does not otherwise know my wishes</w:t>
            </w:r>
            <w:r>
              <w:rPr>
                <w:rFonts w:ascii="Times New Roman" w:hAnsi="Times New Roman"/>
                <w:strike/>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Designation of an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Designation of Alternate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When My Spouse is My Agent</w:t>
            </w:r>
            <w:r>
              <w:rPr>
                <w:rFonts w:ascii="Times New Roman" w:hAnsi="Times New Roman"/>
                <w:strike/>
                <w:sz w:val="20"/>
              </w:rPr>
              <w:t xml:space="preserve"> (</w:t>
            </w:r>
            <w:r>
              <w:rPr>
                <w:rFonts w:ascii="Times New Roman" w:hAnsi="Times New Roman"/>
                <w:i/>
                <w:strike/>
                <w:sz w:val="20"/>
              </w:rPr>
              <w:t xml:space="preserve">initial if desired</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D. Limitations on My Agent's Authority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do not grant my agent the authority to consent on my behalf to the following:</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E. Limitations on My Ability to Revoke this Durable Power of Attorney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choose to limit my ability to revoke this durable power of attorney as follows: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F. Preference as to Court-Appointed Guardian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the event a court appoints a guardian who will make decisions regarding my mental health treatment, I </w:t>
            </w:r>
            <w:r>
              <w:rPr>
                <w:rFonts w:ascii="Times New Roman" w:hAnsi="Times New Roman"/>
                <w:b/>
                <w:strike/>
                <w:sz w:val="20"/>
              </w:rPr>
              <w:t xml:space="preserve">nominate</w:t>
            </w:r>
            <w:r>
              <w:rPr>
                <w:rFonts w:ascii="Times New Roman" w:hAnsi="Times New Roman"/>
                <w:strike/>
                <w:sz w:val="20"/>
              </w:rPr>
              <w:t xml:space="preserve"> the following person </w:t>
            </w:r>
            <w:r>
              <w:rPr>
                <w:rFonts w:ascii="Times New Roman" w:hAnsi="Times New Roman"/>
                <w:b/>
                <w:strike/>
                <w:sz w:val="20"/>
              </w:rPr>
              <w:t xml:space="preserve">as my guardian</w:t>
            </w:r>
            <w:r>
              <w:rPr>
                <w:rFonts w:ascii="Times New Roman" w:hAnsi="Times New Roman"/>
                <w:strike/>
                <w:sz w:val="20"/>
              </w:rPr>
              <w:t xml:space="preser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 required if nomination is made)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VII. </w:t>
            </w:r>
          </w:p>
          <w:p>
            <w:pPr>
              <w:spacing w:before="0" w:after="0" w:line="408" w:lineRule="exact"/>
              <w:ind w:left="0" w:right="0" w:firstLine="0"/>
              <w:jc w:val="center"/>
            </w:pPr>
            <w:r>
              <w:rPr>
                <w:rFonts w:ascii="Times New Roman" w:hAnsi="Times New Roman"/>
                <w:b/>
                <w:strike/>
                <w:sz w:val="20"/>
              </w:rPr>
              <w:t xml:space="preserve">OTHER DOCUMENTS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have executed the following documents that include the power to make decisions regarding health care services for myself: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Health care power of attorney (chapter 11.125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"Living will" (Health care directive; chapter 70.122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have appointed more than one agent. I understand that the most recently appointed agent controls except as stated below: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VIII. </w:t>
            </w:r>
          </w:p>
          <w:p>
            <w:pPr>
              <w:spacing w:before="0" w:after="0" w:line="408" w:lineRule="exact"/>
              <w:ind w:left="0" w:right="0" w:firstLine="0"/>
              <w:jc w:val="center"/>
            </w:pPr>
            <w:r>
              <w:rPr>
                <w:rFonts w:ascii="Times New Roman" w:hAnsi="Times New Roman"/>
                <w:b/>
                <w:strike/>
                <w:sz w:val="20"/>
              </w:rPr>
              <w:t xml:space="preserve">NOTIFICATION OF OTHERS AND CARE OF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w:t>
            </w:r>
            <w:r>
              <w:rPr>
                <w:rFonts w:ascii="Times New Roman" w:hAnsi="Times New Roman"/>
                <w:i/>
                <w:strike/>
                <w:sz w:val="20"/>
              </w:rPr>
              <w:t xml:space="preserve">Fill out this part only if you wish to provide nontreatment instructions.</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the preferences and instructions in this part are </w:t>
            </w:r>
            <w:r>
              <w:rPr>
                <w:rFonts w:ascii="Times New Roman" w:hAnsi="Times New Roman"/>
                <w:b/>
                <w:strike/>
                <w:sz w:val="20"/>
              </w:rPr>
              <w:t xml:space="preserve">NOT</w:t>
            </w:r>
            <w:r>
              <w:rPr>
                <w:rFonts w:ascii="Times New Roman" w:hAnsi="Times New Roman"/>
                <w:strike/>
                <w:sz w:val="20"/>
              </w:rPr>
              <w:t xml:space="preserve"> the responsibility of my treatment provider and that no treatment provider is required to act on them.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Who Should Be Notified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desire my agent to notify the following individuals as soon as possible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Evening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Evening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Preferences or Instructions About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Additional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IX.</w:t>
            </w:r>
          </w:p>
          <w:p>
            <w:pPr>
              <w:spacing w:before="0" w:after="0" w:line="408" w:lineRule="exact"/>
              <w:ind w:left="0" w:right="0" w:firstLine="0"/>
              <w:jc w:val="center"/>
            </w:pPr>
            <w:r>
              <w:rPr>
                <w:rFonts w:ascii="Times New Roman" w:hAnsi="Times New Roman"/>
                <w:b/>
                <w:strike/>
                <w:sz w:val="20"/>
              </w:rPr>
              <w:t xml:space="preserve">SIGNATURE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 A person designated to make medical decisions on the principal's behalf;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 A health care provider or professional person directly involved with the provision of care to the principal at the time the directive is executed;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(D) A person who is related by blood, marriage, or adoption to the person, or with whom the principal has a dating relationship as defined in RCW 26.50.010;</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(E) An incapacitated person;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 A person who would benefit financially if the principal undergoes mental health treatment; 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(G) A minor.</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Witness 1: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trike/>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Witness 2: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trike/>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X.</w:t>
            </w:r>
          </w:p>
          <w:p>
            <w:pPr>
              <w:spacing w:before="0" w:after="0" w:line="408" w:lineRule="exact"/>
              <w:ind w:left="0" w:right="0" w:firstLine="0"/>
              <w:jc w:val="center"/>
            </w:pPr>
            <w:r>
              <w:rPr>
                <w:rFonts w:ascii="Times New Roman" w:hAnsi="Times New Roman"/>
                <w:b/>
                <w:strike/>
                <w:sz w:val="20"/>
              </w:rPr>
              <w:t xml:space="preserve">RECORD OF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have given a copy of this directive to the following persons: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DO NOT FILL OUT PART XI UNLESS YOU INTEND TO REVOKE</w:t>
            </w:r>
          </w:p>
          <w:p>
            <w:pPr>
              <w:spacing w:before="0" w:after="0" w:line="408" w:lineRule="exact"/>
              <w:ind w:left="0" w:right="0" w:firstLine="0"/>
              <w:jc w:val="center"/>
            </w:pPr>
            <w:r>
              <w:rPr>
                <w:rFonts w:ascii="Times New Roman" w:hAnsi="Times New Roman"/>
                <w:strike/>
                <w:sz w:val="20"/>
              </w:rPr>
              <w:t xml:space="preserve">THIS DIRECTIVE IN PART OR IN WHOLE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XI.</w:t>
            </w:r>
          </w:p>
          <w:p>
            <w:pPr>
              <w:spacing w:before="0" w:after="0" w:line="408" w:lineRule="exact"/>
              <w:ind w:left="0" w:right="0" w:firstLine="0"/>
              <w:jc w:val="center"/>
            </w:pPr>
            <w:r>
              <w:rPr>
                <w:rFonts w:ascii="Times New Roman" w:hAnsi="Times New Roman"/>
                <w:b/>
                <w:strike/>
                <w:sz w:val="20"/>
              </w:rPr>
              <w:t xml:space="preserve">REVOCATION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any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am revoking the following part(s) of this directive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revoking all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DO NOT SIGN THIS PART UNLESS YOU INTEND TO REVOKE THIS</w:t>
            </w:r>
          </w:p>
          <w:p>
            <w:pPr>
              <w:spacing w:before="0" w:after="0" w:line="408" w:lineRule="exact"/>
              <w:ind w:left="0" w:right="0" w:firstLine="0"/>
              <w:jc w:val="center"/>
            </w:pPr>
            <w:r>
              <w:rPr>
                <w:rFonts w:ascii="Times New Roman" w:hAnsi="Times New Roman"/>
                <w:b/>
                <w:strike/>
                <w:sz w:val="20"/>
              </w:rPr>
              <w:t xml:space="preserve">DIRECTIVE IN PART OR IN WHOLE</w:t>
            </w:r>
            <w:r>
              <w:t>))</w:t>
            </w:r>
          </w:p>
        </w:tc>
      </w:tr>
    </w:tbl>
    <w:p>
      <w:pPr>
        <w:spacing w:before="0" w:after="0" w:line="40" w:lineRule="exact"/>
      </w:pPr>
    </w:p>
    <w:tbl>
      <w:tblPr>
        <w:tblW w:w="0" w:type="auto"/>
        <w:jc w:val="right"/>
        <w:tcMar>
          <w:tblCellMar>
            <w:top w:w="0" w:type="dxa"/>
          </w:tblCellMar>
        </w:tcMar>
        <w:tcMar>
          <w:tblCellMar>
            <w:left w:w="70" w:type="dxa"/>
            <w:right w:w="70" w:type="dxa"/>
          </w:tblCellMar>
        </w:tcMar>
      </w:tblPr>
      <w:tblGrid>
        <w:gridCol w:w="2032"/>
        <w:gridCol w:w="2032"/>
        <w:gridCol w:w="2032"/>
        <w:gridCol w:w="2032"/>
        <w:gridCol w:w="2032"/>
      </w:tblGrid>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Mental Health Advance Directive of (client name)</w:t>
            </w:r>
          </w:p>
          <w:p>
            <w:pPr>
              <w:spacing w:before="0" w:after="0" w:line="408" w:lineRule="exact"/>
              <w:ind w:left="0" w:right="0" w:firstLine="0"/>
              <w:jc w:val="center"/>
            </w:pPr>
            <w:r>
              <w:rPr>
                <w:rFonts w:ascii="Times New Roman" w:hAnsi="Times New Roman"/>
                <w:sz w:val="20"/>
                <w:u w:val="single"/>
              </w:rPr>
              <w:t xml:space="preserve">With Appointment of (agent name) as</w:t>
            </w:r>
          </w:p>
          <w:p>
            <w:pPr>
              <w:spacing w:before="0" w:after="0" w:line="408" w:lineRule="exact"/>
              <w:ind w:left="0" w:right="0" w:firstLine="0"/>
              <w:jc w:val="center"/>
            </w:pPr>
            <w:r>
              <w:rPr>
                <w:rFonts w:ascii="Times New Roman" w:hAnsi="Times New Roman"/>
                <w:sz w:val="20"/>
                <w:u w:val="single"/>
              </w:rPr>
              <w:t xml:space="preserve">Agent for Mental Health Decisions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righ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w:t>
            </w:r>
          </w:p>
          <w:p>
            <w:pPr>
              <w:spacing w:before="0" w:after="0" w:line="408" w:lineRule="exact"/>
              <w:ind w:left="0" w:right="0" w:firstLine="0"/>
              <w:jc w:val="center"/>
            </w:pPr>
            <w:r>
              <w:rPr>
                <w:rFonts w:ascii="Times New Roman" w:hAnsi="Times New Roman"/>
                <w:b/>
                <w:sz w:val="20"/>
                <w:u w:val="single"/>
              </w:rPr>
              <w:t xml:space="preserve">STATEMENT OF INTENT TO CREATE A</w:t>
            </w:r>
          </w:p>
          <w:p>
            <w:pPr>
              <w:spacing w:before="0" w:after="0" w:line="408" w:lineRule="exact"/>
              <w:ind w:left="0" w:right="0" w:firstLine="0"/>
              <w:jc w:val="center"/>
            </w:pPr>
            <w:r>
              <w:rPr>
                <w:rFonts w:ascii="Times New Roman" w:hAnsi="Times New Roman"/>
                <w:b/>
                <w:sz w:val="20"/>
                <w:u w:val="single"/>
              </w:rPr>
              <w:t xml:space="preserve">MENTAL HEALTH ADVANCE DIRECTIVE</w:t>
            </w:r>
          </w:p>
          <w:p>
            <w:pPr>
              <w:spacing w:before="0" w:after="0" w:line="408" w:lineRule="exact"/>
              <w:ind w:left="0" w:right="0" w:firstLine="0"/>
              <w:jc w:val="left"/>
            </w:pPr>
            <w:r>
              <w:rPr>
                <w:rFonts w:ascii="Times New Roman" w:hAnsi="Times New Roman"/>
                <w:sz w:val="20"/>
                <w:u w:val="single"/>
              </w:rPr>
              <w:t xml:space="preserve">I, (Client name),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II.</w:t>
            </w:r>
          </w:p>
          <w:p>
            <w:pPr>
              <w:spacing w:before="0" w:after="0" w:line="408" w:lineRule="exact"/>
              <w:ind w:left="0" w:right="0" w:firstLine="0"/>
              <w:jc w:val="center"/>
            </w:pPr>
            <w:r>
              <w:rPr>
                <w:rFonts w:ascii="Times New Roman" w:hAnsi="Times New Roman"/>
                <w:b/>
                <w:sz w:val="20"/>
                <w:u w:val="single"/>
              </w:rPr>
              <w:t xml:space="preserve">MY CARE NEEDS – WHAT WORKS FOR ME</w:t>
            </w:r>
          </w:p>
          <w:p>
            <w:pPr>
              <w:spacing w:before="0" w:after="0" w:line="408" w:lineRule="exact"/>
              <w:ind w:left="0" w:right="0" w:firstLine="0"/>
              <w:jc w:val="left"/>
            </w:pPr>
            <w:r>
              <w:rPr>
                <w:rFonts w:ascii="Times New Roman" w:hAnsi="Times New Roman"/>
                <w:sz w:val="20"/>
                <w:u w:val="single"/>
              </w:rPr>
              <w:t xml:space="preserve">In order to assist in carrying out my directive I would like my providers and my agent to know the following information:</w:t>
            </w:r>
          </w:p>
          <w:p>
            <w:pPr>
              <w:spacing w:before="0" w:after="0" w:line="408" w:lineRule="exact"/>
              <w:ind w:left="0" w:right="0" w:firstLine="0"/>
              <w:jc w:val="left"/>
            </w:pPr>
            <w:r>
              <w:rPr>
                <w:rFonts w:ascii="Times New Roman" w:hAnsi="Times New Roman"/>
                <w:sz w:val="20"/>
                <w:u w:val="single"/>
              </w:rPr>
              <w:t xml:space="preserve">I have been diagnosed with (client illnesses both mental health and physical diagnoses) for which I take (list medications).</w:t>
            </w:r>
          </w:p>
          <w:p>
            <w:pPr>
              <w:spacing w:before="0" w:after="0" w:line="408" w:lineRule="exact"/>
              <w:ind w:left="0" w:right="0" w:firstLine="0"/>
              <w:jc w:val="left"/>
            </w:pPr>
            <w:r>
              <w:rPr>
                <w:rFonts w:ascii="Times New Roman" w:hAnsi="Times New Roman"/>
                <w:sz w:val="20"/>
                <w:u w:val="single"/>
              </w:rPr>
              <w:t xml:space="preserve">I am also on the following other medications: (list any other medications for other conditions).</w:t>
            </w:r>
          </w:p>
          <w:p>
            <w:pPr>
              <w:spacing w:before="0" w:after="0" w:line="408" w:lineRule="exact"/>
              <w:ind w:left="0" w:right="0" w:firstLine="0"/>
              <w:jc w:val="left"/>
            </w:pPr>
            <w:r>
              <w:rPr>
                <w:rFonts w:ascii="Times New Roman" w:hAnsi="Times New Roman"/>
                <w:sz w:val="20"/>
                <w:u w:val="single"/>
              </w:rPr>
              <w:t xml:space="preserve">The best treatment method for my illness is (give general overview of what works best for client).</w:t>
            </w:r>
          </w:p>
          <w:p>
            <w:pPr>
              <w:spacing w:before="0" w:after="0" w:line="408" w:lineRule="exact"/>
              <w:ind w:left="0" w:right="0" w:firstLine="0"/>
              <w:jc w:val="left"/>
            </w:pPr>
            <w:r>
              <w:rPr>
                <w:rFonts w:ascii="Times New Roman" w:hAnsi="Times New Roman"/>
                <w:sz w:val="20"/>
                <w:u w:val="single"/>
              </w:rPr>
              <w:t xml:space="preserve">I have/do not have a history of substance abuse. My preferences and treatment options around medication management related to substance abuse 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III.</w:t>
            </w:r>
          </w:p>
          <w:p>
            <w:pPr>
              <w:spacing w:before="0" w:after="0" w:line="408" w:lineRule="exact"/>
              <w:ind w:left="0" w:right="0" w:firstLine="0"/>
              <w:jc w:val="center"/>
            </w:pPr>
            <w:r>
              <w:rPr>
                <w:rFonts w:ascii="Times New Roman" w:hAnsi="Times New Roman"/>
                <w:b/>
                <w:sz w:val="20"/>
                <w:u w:val="single"/>
              </w:rPr>
              <w:t xml:space="preserve">WHEN THIS DIRECTIVE IS EFFECTIVE</w:t>
            </w:r>
          </w:p>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You must complete this part for your directive to be valid.)</w:t>
            </w:r>
          </w:p>
          <w:p>
            <w:pPr>
              <w:spacing w:before="0" w:after="0" w:line="408" w:lineRule="exact"/>
              <w:ind w:left="0" w:right="0" w:firstLine="0"/>
              <w:jc w:val="left"/>
            </w:pPr>
            <w:r>
              <w:rPr>
                <w:rFonts w:ascii="Times New Roman" w:hAnsi="Times New Roman"/>
                <w:sz w:val="20"/>
                <w:u w:val="single"/>
              </w:rPr>
              <w:t xml:space="preserve">I intend that this directive become effective (YOU MUST CHOOSE ONLY ONE):</w:t>
            </w:r>
          </w:p>
          <w:p>
            <w:pPr>
              <w:spacing w:before="0" w:after="0" w:line="408" w:lineRule="exact"/>
              <w:ind w:left="0" w:right="0" w:firstLine="0"/>
              <w:jc w:val="left"/>
            </w:pPr>
            <w:r>
              <w:rPr>
                <w:rFonts w:ascii="Times New Roman" w:hAnsi="Times New Roman"/>
                <w:sz w:val="20"/>
                <w:u w:val="single"/>
              </w:rPr>
              <w:t xml:space="preserve">. . . . . . Immediately upon my signing of this directive.</w:t>
            </w:r>
          </w:p>
          <w:p>
            <w:pPr>
              <w:spacing w:before="0" w:after="0" w:line="408" w:lineRule="exact"/>
              <w:ind w:left="0" w:right="0" w:firstLine="0"/>
              <w:jc w:val="left"/>
            </w:pPr>
            <w:r>
              <w:rPr>
                <w:rFonts w:ascii="Times New Roman" w:hAnsi="Times New Roman"/>
                <w:sz w:val="20"/>
                <w:u w:val="single"/>
              </w:rPr>
              <w:t xml:space="preserve">. . . . . . If I become incapacitated.</w:t>
            </w:r>
          </w:p>
          <w:p>
            <w:pPr>
              <w:spacing w:before="0" w:after="0" w:line="408" w:lineRule="exact"/>
              <w:ind w:left="0" w:right="0" w:firstLine="0"/>
              <w:jc w:val="left"/>
            </w:pPr>
            <w:r>
              <w:rPr>
                <w:rFonts w:ascii="Times New Roman" w:hAnsi="Times New Roman"/>
                <w:sz w:val="20"/>
                <w:u w:val="single"/>
              </w:rPr>
              <w:t xml:space="preserve">. . . . . . When the following circumstances, symptoms, or behaviors occur: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IV.</w:t>
            </w:r>
          </w:p>
          <w:p>
            <w:pPr>
              <w:spacing w:before="0" w:after="0" w:line="408" w:lineRule="exact"/>
              <w:ind w:left="0" w:right="0" w:firstLine="0"/>
              <w:jc w:val="center"/>
            </w:pPr>
            <w:r>
              <w:rPr>
                <w:rFonts w:ascii="Times New Roman" w:hAnsi="Times New Roman"/>
                <w:b/>
                <w:sz w:val="20"/>
                <w:u w:val="single"/>
              </w:rPr>
              <w:t xml:space="preserve">DURATION OF THIS DIRECTIVE</w:t>
            </w:r>
          </w:p>
          <w:p>
            <w:pPr>
              <w:spacing w:before="0" w:after="0" w:line="408" w:lineRule="exact"/>
              <w:ind w:left="0" w:right="0" w:firstLine="0"/>
              <w:jc w:val="center"/>
            </w:pPr>
            <w:r>
              <w:rPr>
                <w:rFonts w:ascii="Times New Roman" w:hAnsi="Times New Roman"/>
                <w:i/>
                <w:sz w:val="20"/>
                <w:u w:val="single"/>
              </w:rPr>
              <w:t xml:space="preserve">(You must complete this part for your directive to be valid.)</w:t>
            </w:r>
          </w:p>
          <w:p>
            <w:pPr>
              <w:spacing w:before="0" w:after="0" w:line="408" w:lineRule="exact"/>
              <w:ind w:left="0" w:right="0" w:firstLine="0"/>
              <w:jc w:val="left"/>
            </w:pPr>
            <w:r>
              <w:rPr>
                <w:rFonts w:ascii="Times New Roman" w:hAnsi="Times New Roman"/>
                <w:sz w:val="20"/>
                <w:u w:val="single"/>
              </w:rPr>
              <w:t xml:space="preserve">I want this directive to (YOU MUST CHOOSE ONLY ONE):</w:t>
            </w:r>
          </w:p>
          <w:p>
            <w:pPr>
              <w:spacing w:before="0" w:after="0" w:line="408" w:lineRule="exact"/>
              <w:ind w:left="0" w:right="0" w:firstLine="0"/>
              <w:jc w:val="left"/>
            </w:pPr>
            <w:r>
              <w:rPr>
                <w:rFonts w:ascii="Times New Roman" w:hAnsi="Times New Roman"/>
                <w:sz w:val="20"/>
                <w:u w:val="single"/>
              </w:rPr>
              <w:t xml:space="preserve">. . . . . . Remain valid and in effect for an indefinite period of time.</w:t>
            </w:r>
          </w:p>
          <w:p>
            <w:pPr>
              <w:spacing w:before="0" w:after="0" w:line="408" w:lineRule="exact"/>
              <w:ind w:left="0" w:right="0" w:firstLine="0"/>
              <w:jc w:val="left"/>
            </w:pPr>
            <w:r>
              <w:rPr>
                <w:rFonts w:ascii="Times New Roman" w:hAnsi="Times New Roman"/>
                <w:sz w:val="20"/>
                <w:u w:val="single"/>
              </w:rPr>
              <w:t xml:space="preserve">. . . . . . Automatically expire . . . . . . years from the date it was created.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w:t>
            </w:r>
          </w:p>
          <w:p>
            <w:pPr>
              <w:spacing w:before="0" w:after="0" w:line="408" w:lineRule="exact"/>
              <w:ind w:left="0" w:right="0" w:firstLine="0"/>
              <w:jc w:val="center"/>
            </w:pPr>
            <w:r>
              <w:rPr>
                <w:rFonts w:ascii="Times New Roman" w:hAnsi="Times New Roman"/>
                <w:b/>
                <w:sz w:val="20"/>
                <w:u w:val="single"/>
              </w:rPr>
              <w:t xml:space="preserve">WHEN I MAY REVOKE THIS DIRECTIVE</w:t>
            </w:r>
          </w:p>
          <w:p>
            <w:pPr>
              <w:spacing w:before="0" w:after="0" w:line="408" w:lineRule="exact"/>
              <w:ind w:left="0" w:right="0" w:firstLine="0"/>
              <w:jc w:val="center"/>
            </w:pPr>
            <w:r>
              <w:rPr>
                <w:rFonts w:ascii="Times New Roman" w:hAnsi="Times New Roman"/>
                <w:i/>
                <w:sz w:val="20"/>
                <w:u w:val="single"/>
              </w:rPr>
              <w:t xml:space="preserve">(You must complete this part for this directive to be valid.)</w:t>
            </w:r>
          </w:p>
          <w:p>
            <w:pPr>
              <w:spacing w:before="0" w:after="0" w:line="408" w:lineRule="exact"/>
              <w:ind w:left="0" w:right="0" w:firstLine="0"/>
              <w:jc w:val="left"/>
            </w:pPr>
            <w:r>
              <w:rPr>
                <w:rFonts w:ascii="Times New Roman" w:hAnsi="Times New Roman"/>
                <w:sz w:val="20"/>
                <w:u w:val="single"/>
              </w:rPr>
              <w:t xml:space="preserve">I intend that I be able to revoke this directive (YOU MUST CHOOSE ONLY ONE):</w:t>
            </w:r>
          </w:p>
          <w:p>
            <w:pPr>
              <w:spacing w:before="0" w:after="0" w:line="408" w:lineRule="exact"/>
              <w:ind w:left="0" w:right="0" w:firstLine="0"/>
              <w:jc w:val="left"/>
            </w:pPr>
            <w:r>
              <w:rPr>
                <w:rFonts w:ascii="Times New Roman" w:hAnsi="Times New Roman"/>
                <w:sz w:val="20"/>
                <w:u w:val="single"/>
              </w:rPr>
              <w:t xml:space="preserve">. . . . . . Only when I have capacity.</w:t>
            </w:r>
          </w:p>
          <w:p>
            <w:pPr>
              <w:spacing w:before="0" w:after="0" w:line="408" w:lineRule="exact"/>
              <w:ind w:left="0" w:right="0" w:firstLine="0"/>
              <w:jc w:val="left"/>
            </w:pPr>
            <w:r>
              <w:rPr>
                <w:rFonts w:ascii="Times New Roman" w:hAnsi="Times New Roman"/>
                <w:sz w:val="20"/>
                <w:u w:val="single"/>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p>
            <w:pPr>
              <w:spacing w:before="0" w:after="0" w:line="408" w:lineRule="exact"/>
              <w:ind w:left="0" w:right="0" w:firstLine="0"/>
              <w:jc w:val="left"/>
            </w:pPr>
            <w:r>
              <w:rPr>
                <w:rFonts w:ascii="Times New Roman" w:hAnsi="Times New Roman"/>
                <w:sz w:val="20"/>
                <w:u w:val="single"/>
              </w:rPr>
              <w:t xml:space="preserve">. . . . . . Even if I am incapacitated.</w:t>
            </w:r>
          </w:p>
          <w:p>
            <w:pPr>
              <w:spacing w:before="0" w:after="0" w:line="408" w:lineRule="exact"/>
              <w:ind w:left="0" w:right="0" w:firstLine="0"/>
              <w:jc w:val="left"/>
            </w:pPr>
            <w:r>
              <w:rPr>
                <w:rFonts w:ascii="Times New Roman" w:hAnsi="Times New Roman"/>
                <w:sz w:val="20"/>
                <w:u w:val="single"/>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VI.</w:t>
            </w:r>
          </w:p>
          <w:p>
            <w:pPr>
              <w:spacing w:before="0" w:after="0" w:line="408" w:lineRule="exact"/>
              <w:ind w:left="0" w:right="0" w:firstLine="0"/>
              <w:jc w:val="center"/>
            </w:pPr>
            <w:r>
              <w:rPr>
                <w:rFonts w:ascii="Times New Roman" w:hAnsi="Times New Roman"/>
                <w:b/>
                <w:sz w:val="20"/>
                <w:u w:val="single"/>
              </w:rPr>
              <w:t xml:space="preserve">PREFERENCES AND INSTRUCTIONS ABOUT TREATMENT, FACILITIES, AND PHYSICIANS, PHYSICIAN ASSISTANTS, OR ADVANCED REGISTERED NURSE PRACTITIONERS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Preferences and Instructions About Physician(s), Physician Assistant(s), or Advanced Registered Nurse Practitioner(s) to be Involved in My Treatment</w:t>
            </w:r>
          </w:p>
          <w:p>
            <w:pPr>
              <w:spacing w:before="0" w:after="0" w:line="408" w:lineRule="exact"/>
              <w:ind w:left="0" w:right="0" w:firstLine="0"/>
              <w:jc w:val="left"/>
            </w:pPr>
            <w:r>
              <w:rPr>
                <w:rFonts w:ascii="Times New Roman" w:hAnsi="Times New Roman"/>
                <w:sz w:val="20"/>
                <w:u w:val="single"/>
              </w:rPr>
              <w:t xml:space="preserve">I would like the physician(s), physician assistant(s), or advanced registered nurse practitioner(s) named below to be involved in my treatment decisions:</w:t>
            </w:r>
          </w:p>
          <w:p>
            <w:pPr>
              <w:spacing w:before="0" w:after="0" w:line="408" w:lineRule="exact"/>
              <w:ind w:left="0" w:right="0" w:firstLine="0"/>
              <w:jc w:val="left"/>
            </w:pPr>
            <w:r>
              <w:rPr>
                <w:rFonts w:ascii="Times New Roman" w:hAnsi="Times New Roman"/>
                <w:sz w:val="20"/>
                <w:u w:val="single"/>
              </w:rPr>
              <w:t xml:space="preserve">I do not wish to be treated by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Preferences and Instructions About Other Providers</w:t>
            </w:r>
          </w:p>
          <w:p>
            <w:pPr>
              <w:spacing w:before="0" w:after="0" w:line="408" w:lineRule="exact"/>
              <w:ind w:left="0" w:right="0" w:firstLine="0"/>
              <w:jc w:val="left"/>
            </w:pPr>
            <w:r>
              <w:rPr>
                <w:rFonts w:ascii="Times New Roman" w:hAnsi="Times New Roman"/>
                <w:sz w:val="20"/>
                <w:u w:val="single"/>
              </w:rPr>
              <w:t xml:space="preserve">I am receiving other treatment or care from providers who I feel have an impact on my mental health care. I would like the following treatment provider(s) to be contacted when this directive is effective: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Preferences and Instructions About Medications for Psychiatric Treatment (check all that apply)</w:t>
            </w:r>
          </w:p>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following medications: </w:t>
            </w:r>
          </w:p>
          <w:p>
            <w:pPr>
              <w:spacing w:before="0" w:after="0" w:line="408" w:lineRule="exact"/>
              <w:ind w:left="0" w:right="0" w:firstLine="0"/>
              <w:jc w:val="left"/>
            </w:pPr>
            <w:r>
              <w:rPr>
                <w:rFonts w:ascii="Times New Roman" w:hAnsi="Times New Roman"/>
                <w:sz w:val="20"/>
                <w:u w:val="single"/>
              </w:rPr>
              <w:t xml:space="preserve">. . . . . . I do not consent, and I do not authorize my agent (if appointed) to consent, to the administration of the following medications: </w:t>
            </w:r>
          </w:p>
          <w:p>
            <w:pPr>
              <w:spacing w:before="0" w:after="0" w:line="408" w:lineRule="exact"/>
              <w:ind w:left="0" w:right="0" w:firstLine="0"/>
              <w:jc w:val="left"/>
            </w:pPr>
            <w:r>
              <w:rPr>
                <w:rFonts w:ascii="Times New Roman" w:hAnsi="Times New Roman"/>
                <w:sz w:val="20"/>
                <w:u w:val="single"/>
              </w:rPr>
              <w:t xml:space="preserve">. . . . . . I am willing to take the medications excluded above if my only reason for excluding them is the side effects which include:</w:t>
            </w:r>
          </w:p>
          <w:p>
            <w:pPr>
              <w:spacing w:before="0" w:after="0" w:line="408" w:lineRule="exact"/>
              <w:ind w:left="0" w:right="0" w:firstLine="0"/>
              <w:jc w:val="left"/>
            </w:pPr>
            <w:r>
              <w:rPr>
                <w:rFonts w:ascii="Times New Roman" w:hAnsi="Times New Roman"/>
                <w:sz w:val="20"/>
                <w:u w:val="single"/>
              </w:rPr>
              <w:t xml:space="preserve">and these side effects can be eliminated by dosage adjustment or other means</w:t>
            </w:r>
          </w:p>
          <w:p>
            <w:pPr>
              <w:spacing w:before="0" w:after="0" w:line="408" w:lineRule="exact"/>
              <w:ind w:left="0" w:right="0" w:firstLine="0"/>
              <w:jc w:val="left"/>
            </w:pPr>
            <w:r>
              <w:rPr>
                <w:rFonts w:ascii="Times New Roman" w:hAnsi="Times New Roman"/>
                <w:sz w:val="20"/>
                <w:u w:val="single"/>
              </w:rPr>
              <w:t xml:space="preserve">. . . . . . I am willing to try any other medication the hospital doctor, physician assistant, or advanced registered nurse practitioner recommends.</w:t>
            </w:r>
          </w:p>
          <w:p>
            <w:pPr>
              <w:spacing w:before="0" w:after="0" w:line="408" w:lineRule="exact"/>
              <w:ind w:left="0" w:right="0" w:firstLine="0"/>
              <w:jc w:val="left"/>
            </w:pPr>
            <w:r>
              <w:rPr>
                <w:rFonts w:ascii="Times New Roman" w:hAnsi="Times New Roman"/>
                <w:sz w:val="20"/>
                <w:u w:val="single"/>
              </w:rPr>
              <w:t xml:space="preserve">. . . . . . I am willing to try any other medications my outpatient doctor, physician assistant, or advanced registered nurse practitioner recommends.</w:t>
            </w:r>
          </w:p>
          <w:p>
            <w:pPr>
              <w:spacing w:before="0" w:after="0" w:line="408" w:lineRule="exact"/>
              <w:ind w:left="0" w:right="0" w:firstLine="0"/>
              <w:jc w:val="left"/>
            </w:pPr>
            <w:r>
              <w:rPr>
                <w:rFonts w:ascii="Times New Roman" w:hAnsi="Times New Roman"/>
                <w:sz w:val="20"/>
                <w:u w:val="single"/>
              </w:rPr>
              <w:t xml:space="preserve">. . . . . . I do not want to try any other medications.</w:t>
            </w:r>
          </w:p>
          <w:p>
            <w:pPr>
              <w:spacing w:before="0" w:after="0" w:line="408" w:lineRule="exact"/>
              <w:ind w:left="0" w:right="0" w:firstLine="0"/>
              <w:jc w:val="left"/>
            </w:pPr>
            <w:r>
              <w:rPr>
                <w:rFonts w:ascii="Times New Roman" w:hAnsi="Times New Roman"/>
                <w:sz w:val="20"/>
                <w:u w:val="single"/>
              </w:rPr>
              <w:t xml:space="preserve">Medication Allergies.</w:t>
            </w:r>
          </w:p>
          <w:p>
            <w:pPr>
              <w:spacing w:before="0" w:after="0" w:line="408" w:lineRule="exact"/>
              <w:ind w:left="0" w:right="0" w:firstLine="0"/>
              <w:jc w:val="left"/>
            </w:pPr>
            <w:r>
              <w:rPr>
                <w:rFonts w:ascii="Times New Roman" w:hAnsi="Times New Roman"/>
                <w:sz w:val="20"/>
                <w:u w:val="single"/>
              </w:rPr>
              <w:t xml:space="preserve">I have allergies to, or severe side effects from, the following: </w:t>
            </w:r>
          </w:p>
          <w:p>
            <w:pPr>
              <w:spacing w:before="0" w:after="0" w:line="408" w:lineRule="exact"/>
              <w:ind w:left="0" w:right="0" w:firstLine="0"/>
              <w:jc w:val="left"/>
            </w:pPr>
            <w:r>
              <w:rPr>
                <w:rFonts w:ascii="Times New Roman" w:hAnsi="Times New Roman"/>
                <w:sz w:val="20"/>
                <w:u w:val="single"/>
              </w:rPr>
              <w:t xml:space="preserve">Other Medication Preferences or Instructions</w:t>
            </w:r>
          </w:p>
          <w:p>
            <w:pPr>
              <w:spacing w:before="0" w:after="0" w:line="408" w:lineRule="exact"/>
              <w:ind w:left="0" w:right="0" w:firstLine="0"/>
              <w:jc w:val="left"/>
            </w:pPr>
            <w:r>
              <w:rPr>
                <w:rFonts w:ascii="Times New Roman" w:hAnsi="Times New Roman"/>
                <w:sz w:val="20"/>
                <w:u w:val="single"/>
              </w:rPr>
              <w:t xml:space="preserve">. . . . . . I have the following other preferences or instructions about medications: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u w:val="single"/>
              </w:rPr>
              <w:t xml:space="preserve">(check all that apply and, if desired, rank "1" for first choice, "2" for second choice, and so on)</w:t>
            </w:r>
          </w:p>
          <w:p>
            <w:pPr>
              <w:spacing w:before="0" w:after="0" w:line="408" w:lineRule="exact"/>
              <w:ind w:left="0" w:right="0" w:firstLine="0"/>
              <w:jc w:val="left"/>
            </w:pPr>
            <w:r>
              <w:rPr>
                <w:rFonts w:ascii="Times New Roman" w:hAnsi="Times New Roman"/>
                <w:sz w:val="20"/>
                <w:u w:val="single"/>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p>
            <w:pPr>
              <w:spacing w:before="0" w:after="0" w:line="408" w:lineRule="exact"/>
              <w:ind w:left="0" w:right="0" w:firstLine="0"/>
              <w:jc w:val="left"/>
            </w:pPr>
            <w:r>
              <w:rPr>
                <w:rFonts w:ascii="Times New Roman" w:hAnsi="Times New Roman"/>
                <w:sz w:val="20"/>
                <w:u w:val="single"/>
              </w:rPr>
              <w:t xml:space="preserve">. . . . . . I would also like the interventions below to be tried before hospitalization is considered:</w:t>
            </w:r>
          </w:p>
          <w:p>
            <w:pPr>
              <w:spacing w:before="0" w:after="0" w:line="408" w:lineRule="exact"/>
              <w:ind w:left="0" w:right="0" w:firstLine="0"/>
              <w:jc w:val="left"/>
            </w:pPr>
            <w:r>
              <w:rPr>
                <w:rFonts w:ascii="Times New Roman" w:hAnsi="Times New Roman"/>
                <w:sz w:val="20"/>
                <w:u w:val="single"/>
              </w:rPr>
              <w:t xml:space="preserve">. . . . . . Calling someone or having someone call me when needed.</w:t>
            </w:r>
          </w:p>
          <w:p>
            <w:pPr>
              <w:spacing w:before="0" w:after="0" w:line="408" w:lineRule="exact"/>
              <w:ind w:left="0" w:right="0" w:firstLine="0"/>
              <w:jc w:val="left"/>
              <w:tabs>
                <w:tab w:val="right" w:leader="dot" w:pos="10148"/>
              </w:tabs>
            </w:pPr>
            <w:r>
              <w:rPr>
                <w:rFonts w:ascii="Times New Roman" w:hAnsi="Times New Roman"/>
                <w:sz w:val="20"/>
                <w:u w:val="single"/>
              </w:rPr>
              <w:t xml:space="preserve">Name:</w:t>
            </w:r>
            <w:r>
              <w:tab/>
            </w:r>
            <w:r>
              <w:rPr>
                <w:rFonts w:ascii="Times New Roman" w:hAnsi="Times New Roman"/>
                <w:sz w:val="20"/>
                <w:u w:val="single"/>
              </w:rPr>
              <w:t xml:space="preserve">   Telephone/text:</w:t>
            </w:r>
            <w:r>
              <w:tab/>
            </w:r>
            <w:r>
              <w:rPr>
                <w:rFonts w:ascii="Times New Roman" w:hAnsi="Times New Roman"/>
                <w:sz w:val="20"/>
                <w:u w:val="single"/>
              </w:rPr>
              <w:t xml:space="preserve">   Email:</w:t>
            </w:r>
            <w:r>
              <w:tab/>
            </w:r>
          </w:p>
          <w:p>
            <w:pPr>
              <w:spacing w:before="0" w:after="0" w:line="408" w:lineRule="exact"/>
              <w:ind w:left="0" w:right="0" w:firstLine="0"/>
              <w:jc w:val="left"/>
            </w:pPr>
            <w:r>
              <w:rPr>
                <w:rFonts w:ascii="Times New Roman" w:hAnsi="Times New Roman"/>
                <w:sz w:val="20"/>
                <w:u w:val="single"/>
              </w:rPr>
              <w:t xml:space="preserve">. . . . . . Staying overnight with someone</w:t>
            </w:r>
          </w:p>
          <w:p>
            <w:pPr>
              <w:spacing w:before="0" w:after="0" w:line="408" w:lineRule="exact"/>
              <w:ind w:left="0" w:right="0" w:firstLine="0"/>
              <w:jc w:val="left"/>
              <w:tabs>
                <w:tab w:val="right" w:leader="dot" w:pos="10148"/>
              </w:tabs>
            </w:pPr>
            <w:r>
              <w:rPr>
                <w:rFonts w:ascii="Times New Roman" w:hAnsi="Times New Roman"/>
                <w:sz w:val="20"/>
                <w:u w:val="single"/>
              </w:rPr>
              <w:t xml:space="preserve">Name:</w:t>
            </w:r>
            <w:r>
              <w:tab/>
            </w:r>
            <w:r>
              <w:rPr>
                <w:rFonts w:ascii="Times New Roman" w:hAnsi="Times New Roman"/>
                <w:sz w:val="20"/>
                <w:u w:val="single"/>
              </w:rPr>
              <w:t xml:space="preserve">  Telephone/text:</w:t>
            </w:r>
            <w:r>
              <w:tab/>
            </w:r>
            <w:r>
              <w:rPr>
                <w:rFonts w:ascii="Times New Roman" w:hAnsi="Times New Roman"/>
                <w:sz w:val="20"/>
                <w:u w:val="single"/>
              </w:rPr>
              <w:t xml:space="preserve">  Email:</w:t>
            </w:r>
            <w:r>
              <w:tab/>
            </w:r>
          </w:p>
          <w:p>
            <w:pPr>
              <w:spacing w:before="0" w:after="0" w:line="408" w:lineRule="exact"/>
              <w:ind w:left="0" w:right="0" w:firstLine="0"/>
              <w:jc w:val="left"/>
            </w:pPr>
            <w:r>
              <w:rPr>
                <w:rFonts w:ascii="Times New Roman" w:hAnsi="Times New Roman"/>
                <w:sz w:val="20"/>
                <w:u w:val="single"/>
              </w:rPr>
              <w:t xml:space="preserve">. . . . . . Having a mental health service provider come to see me.</w:t>
            </w:r>
          </w:p>
          <w:p>
            <w:pPr>
              <w:spacing w:before="0" w:after="0" w:line="408" w:lineRule="exact"/>
              <w:ind w:left="0" w:right="0" w:firstLine="0"/>
              <w:jc w:val="left"/>
            </w:pPr>
            <w:r>
              <w:rPr>
                <w:rFonts w:ascii="Times New Roman" w:hAnsi="Times New Roman"/>
                <w:sz w:val="20"/>
                <w:u w:val="single"/>
              </w:rPr>
              <w:t xml:space="preserve">. . . . . . Going to a crisis triage center or emergency room.</w:t>
            </w:r>
          </w:p>
          <w:p>
            <w:pPr>
              <w:spacing w:before="0" w:after="0" w:line="408" w:lineRule="exact"/>
              <w:ind w:left="0" w:right="0" w:firstLine="0"/>
              <w:jc w:val="left"/>
            </w:pPr>
            <w:r>
              <w:rPr>
                <w:rFonts w:ascii="Times New Roman" w:hAnsi="Times New Roman"/>
                <w:sz w:val="20"/>
                <w:u w:val="single"/>
              </w:rPr>
              <w:t xml:space="preserve">. . . . . . Staying overnight at a crisis respite (temporary) bed.</w:t>
            </w:r>
          </w:p>
          <w:p>
            <w:pPr>
              <w:spacing w:before="0" w:after="0" w:line="408" w:lineRule="exact"/>
              <w:ind w:left="0" w:right="0" w:firstLine="0"/>
              <w:jc w:val="left"/>
            </w:pPr>
            <w:r>
              <w:rPr>
                <w:rFonts w:ascii="Times New Roman" w:hAnsi="Times New Roman"/>
                <w:sz w:val="20"/>
                <w:u w:val="single"/>
              </w:rPr>
              <w:t xml:space="preserve">. . . . . . Seeing a service provider for help with psychiatric medications.</w:t>
            </w:r>
          </w:p>
          <w:p>
            <w:pPr>
              <w:spacing w:before="0" w:after="0" w:line="408" w:lineRule="exact"/>
              <w:ind w:left="0" w:right="0" w:firstLine="0"/>
              <w:jc w:val="left"/>
            </w:pPr>
            <w:r>
              <w:rPr>
                <w:rFonts w:ascii="Times New Roman" w:hAnsi="Times New Roman"/>
                <w:sz w:val="20"/>
                <w:u w:val="single"/>
              </w:rPr>
              <w:t xml:space="preserve">. . . . . . Other, specify: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Authority to Consent to Inpatient Treatment</w:t>
            </w:r>
          </w:p>
          <w:p>
            <w:pPr>
              <w:spacing w:before="0" w:after="0" w:line="408" w:lineRule="exact"/>
              <w:ind w:left="0" w:right="0" w:firstLine="0"/>
              <w:jc w:val="left"/>
            </w:pPr>
            <w:r>
              <w:rPr>
                <w:rFonts w:ascii="Times New Roman" w:hAnsi="Times New Roman"/>
                <w:sz w:val="20"/>
                <w:u w:val="single"/>
              </w:rPr>
              <w:t xml:space="preserve">I consent, and authorize my agent (if appointed) to consent, to voluntary admission to inpatient mental health treatment for ...... days (not to exceed 14 days).</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(Sign 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If deemed appropriate by my agent (if appointed) and treating physician, physician assistant, or advanced registered nurse practitioner</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Or</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Under the following circumstances (specify symptoms, behaviors, or circumstances that indicate the need for hospitalization)</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do not consent, or authorize my agent (if appointed) to consent, to inpatient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Hospital Preferences and Instructions</w:t>
            </w:r>
          </w:p>
          <w:p>
            <w:pPr>
              <w:spacing w:before="0" w:after="0" w:line="408" w:lineRule="exact"/>
              <w:ind w:left="0" w:right="0" w:firstLine="0"/>
              <w:jc w:val="left"/>
            </w:pPr>
            <w:r>
              <w:rPr>
                <w:rFonts w:ascii="Times New Roman" w:hAnsi="Times New Roman"/>
                <w:sz w:val="20"/>
                <w:u w:val="single"/>
              </w:rPr>
              <w:t xml:space="preserve">If hospitalization is required, I prefer the following hospitals:</w:t>
            </w:r>
          </w:p>
          <w:p>
            <w:pPr>
              <w:spacing w:before="0" w:after="0" w:line="408" w:lineRule="exact"/>
              <w:ind w:left="0" w:right="0" w:firstLine="0"/>
              <w:jc w:val="left"/>
            </w:pPr>
            <w:r>
              <w:rPr>
                <w:rFonts w:ascii="Times New Roman" w:hAnsi="Times New Roman"/>
                <w:sz w:val="20"/>
                <w:u w:val="single"/>
              </w:rPr>
              <w:t xml:space="preserve">I do not consent to be admitted to the following hospitals: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E. Preferences and Instructions About Preemergency</w:t>
            </w:r>
          </w:p>
          <w:p>
            <w:pPr>
              <w:spacing w:before="0" w:after="0" w:line="408" w:lineRule="exact"/>
              <w:ind w:left="0" w:right="0" w:firstLine="0"/>
              <w:jc w:val="left"/>
            </w:pPr>
            <w:r>
              <w:rPr>
                <w:rFonts w:ascii="Times New Roman" w:hAnsi="Times New Roman"/>
                <w:sz w:val="20"/>
                <w:u w:val="single"/>
              </w:rPr>
              <w:t xml:space="preserve">I would like the interventions below to be tried before use of seclusion or restraint is considered (check all that apply):</w:t>
            </w:r>
          </w:p>
          <w:p>
            <w:pPr>
              <w:spacing w:before="0" w:after="0" w:line="408" w:lineRule="exact"/>
              <w:ind w:left="0" w:right="0" w:firstLine="0"/>
              <w:jc w:val="left"/>
            </w:pPr>
            <w:r>
              <w:rPr>
                <w:rFonts w:ascii="Times New Roman" w:hAnsi="Times New Roman"/>
                <w:sz w:val="20"/>
                <w:u w:val="single"/>
              </w:rPr>
              <w:t xml:space="preserve">. . . . . . "Talk me down" one-on-one</w:t>
            </w:r>
          </w:p>
          <w:p>
            <w:pPr>
              <w:spacing w:before="0" w:after="0" w:line="408" w:lineRule="exact"/>
              <w:ind w:left="0" w:right="0" w:firstLine="0"/>
              <w:jc w:val="left"/>
            </w:pPr>
            <w:r>
              <w:rPr>
                <w:rFonts w:ascii="Times New Roman" w:hAnsi="Times New Roman"/>
                <w:sz w:val="20"/>
                <w:u w:val="single"/>
              </w:rPr>
              <w:t xml:space="preserve">. . . . . . More medication</w:t>
            </w:r>
          </w:p>
          <w:p>
            <w:pPr>
              <w:spacing w:before="0" w:after="0" w:line="408" w:lineRule="exact"/>
              <w:ind w:left="0" w:right="0" w:firstLine="0"/>
              <w:jc w:val="left"/>
            </w:pPr>
            <w:r>
              <w:rPr>
                <w:rFonts w:ascii="Times New Roman" w:hAnsi="Times New Roman"/>
                <w:sz w:val="20"/>
                <w:u w:val="single"/>
              </w:rPr>
              <w:t xml:space="preserve">. . . . . . Time out/privacy</w:t>
            </w:r>
          </w:p>
          <w:p>
            <w:pPr>
              <w:spacing w:before="0" w:after="0" w:line="408" w:lineRule="exact"/>
              <w:ind w:left="0" w:right="0" w:firstLine="0"/>
              <w:jc w:val="left"/>
            </w:pPr>
            <w:r>
              <w:rPr>
                <w:rFonts w:ascii="Times New Roman" w:hAnsi="Times New Roman"/>
                <w:sz w:val="20"/>
                <w:u w:val="single"/>
              </w:rPr>
              <w:t xml:space="preserve">. . . . . . Show of authority/force</w:t>
            </w:r>
          </w:p>
          <w:p>
            <w:pPr>
              <w:spacing w:before="0" w:after="0" w:line="408" w:lineRule="exact"/>
              <w:ind w:left="0" w:right="0" w:firstLine="0"/>
              <w:jc w:val="left"/>
            </w:pPr>
            <w:r>
              <w:rPr>
                <w:rFonts w:ascii="Times New Roman" w:hAnsi="Times New Roman"/>
                <w:sz w:val="20"/>
                <w:u w:val="single"/>
              </w:rPr>
              <w:t xml:space="preserve">. . . . . . Shift my attention to something else</w:t>
            </w:r>
          </w:p>
          <w:p>
            <w:pPr>
              <w:spacing w:before="0" w:after="0" w:line="408" w:lineRule="exact"/>
              <w:ind w:left="0" w:right="0" w:firstLine="0"/>
              <w:jc w:val="left"/>
            </w:pPr>
            <w:r>
              <w:rPr>
                <w:rFonts w:ascii="Times New Roman" w:hAnsi="Times New Roman"/>
                <w:sz w:val="20"/>
                <w:u w:val="single"/>
              </w:rPr>
              <w:t xml:space="preserve">. . . . . . Set firm limits on my behavior</w:t>
            </w:r>
          </w:p>
          <w:p>
            <w:pPr>
              <w:spacing w:before="0" w:after="0" w:line="408" w:lineRule="exact"/>
              <w:ind w:left="0" w:right="0" w:firstLine="0"/>
              <w:jc w:val="left"/>
            </w:pPr>
            <w:r>
              <w:rPr>
                <w:rFonts w:ascii="Times New Roman" w:hAnsi="Times New Roman"/>
                <w:sz w:val="20"/>
                <w:u w:val="single"/>
              </w:rPr>
              <w:t xml:space="preserve">. . . . . . Help me to discuss/vent feelings</w:t>
            </w:r>
          </w:p>
          <w:p>
            <w:pPr>
              <w:spacing w:before="0" w:after="0" w:line="408" w:lineRule="exact"/>
              <w:ind w:left="0" w:right="0" w:firstLine="0"/>
              <w:jc w:val="left"/>
            </w:pPr>
            <w:r>
              <w:rPr>
                <w:rFonts w:ascii="Times New Roman" w:hAnsi="Times New Roman"/>
                <w:sz w:val="20"/>
                <w:u w:val="single"/>
              </w:rPr>
              <w:t xml:space="preserve">. . . . . . Decrease stimulation</w:t>
            </w:r>
          </w:p>
          <w:p>
            <w:pPr>
              <w:spacing w:before="0" w:after="0" w:line="408" w:lineRule="exact"/>
              <w:ind w:left="0" w:right="0" w:firstLine="0"/>
              <w:jc w:val="left"/>
            </w:pPr>
            <w:r>
              <w:rPr>
                <w:rFonts w:ascii="Times New Roman" w:hAnsi="Times New Roman"/>
                <w:sz w:val="20"/>
                <w:u w:val="single"/>
              </w:rPr>
              <w:t xml:space="preserve">. . . . . . Offer to have neutral person settle dispute</w:t>
            </w:r>
          </w:p>
          <w:p>
            <w:pPr>
              <w:spacing w:before="0" w:after="0" w:line="408" w:lineRule="exact"/>
              <w:ind w:left="0" w:right="0" w:firstLine="0"/>
              <w:jc w:val="left"/>
            </w:pPr>
            <w:r>
              <w:rPr>
                <w:rFonts w:ascii="Times New Roman" w:hAnsi="Times New Roman"/>
                <w:sz w:val="20"/>
                <w:u w:val="single"/>
              </w:rPr>
              <w:t xml:space="preserve">. . . . . . Other: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F. Preferences and Instructions About Seclusion, Restraint, and Emergency Medications</w:t>
            </w:r>
          </w:p>
          <w:p>
            <w:pPr>
              <w:spacing w:before="0" w:after="0" w:line="408" w:lineRule="exact"/>
              <w:ind w:left="0" w:right="0" w:firstLine="0"/>
              <w:jc w:val="left"/>
            </w:pPr>
            <w:r>
              <w:rPr>
                <w:rFonts w:ascii="Times New Roman" w:hAnsi="Times New Roman"/>
                <w:sz w:val="20"/>
                <w:u w:val="single"/>
              </w:rPr>
              <w:t xml:space="preserve">If it is determined that I am engaging in behavior that requires seclusion, physical restraint, and/or emergency use of medication, I prefer these interventions in the order I have chosen (choose "1" for first choice, "2" for second choice, and so on):</w:t>
            </w:r>
          </w:p>
          <w:p>
            <w:pPr>
              <w:spacing w:before="0" w:after="0" w:line="408" w:lineRule="exact"/>
              <w:ind w:left="0" w:right="0" w:firstLine="0"/>
              <w:jc w:val="left"/>
            </w:pPr>
            <w:r>
              <w:rPr>
                <w:rFonts w:ascii="Times New Roman" w:hAnsi="Times New Roman"/>
                <w:sz w:val="20"/>
                <w:u w:val="single"/>
              </w:rPr>
              <w:t xml:space="preserve">. . . . . . Seclusion</w:t>
            </w:r>
          </w:p>
          <w:p>
            <w:pPr>
              <w:spacing w:before="0" w:after="0" w:line="408" w:lineRule="exact"/>
              <w:ind w:left="0" w:right="0" w:firstLine="0"/>
              <w:jc w:val="left"/>
            </w:pPr>
            <w:r>
              <w:rPr>
                <w:rFonts w:ascii="Times New Roman" w:hAnsi="Times New Roman"/>
                <w:sz w:val="20"/>
                <w:u w:val="single"/>
              </w:rPr>
              <w:t xml:space="preserve">. . . . . . Seclusion and physical restraint (combined)</w:t>
            </w:r>
          </w:p>
          <w:p>
            <w:pPr>
              <w:spacing w:before="0" w:after="0" w:line="408" w:lineRule="exact"/>
              <w:ind w:left="0" w:right="0" w:firstLine="0"/>
              <w:jc w:val="left"/>
            </w:pPr>
            <w:r>
              <w:rPr>
                <w:rFonts w:ascii="Times New Roman" w:hAnsi="Times New Roman"/>
                <w:sz w:val="20"/>
                <w:u w:val="single"/>
              </w:rPr>
              <w:t xml:space="preserve">. . . . . . Medication by injection</w:t>
            </w:r>
          </w:p>
          <w:p>
            <w:pPr>
              <w:spacing w:before="0" w:after="0" w:line="408" w:lineRule="exact"/>
              <w:ind w:left="0" w:right="0" w:firstLine="0"/>
              <w:jc w:val="left"/>
            </w:pPr>
            <w:r>
              <w:rPr>
                <w:rFonts w:ascii="Times New Roman" w:hAnsi="Times New Roman"/>
                <w:sz w:val="20"/>
                <w:u w:val="single"/>
              </w:rPr>
              <w:t xml:space="preserve">. . . . . . Medication in pill or liquid form</w:t>
            </w:r>
          </w:p>
          <w:p>
            <w:pPr>
              <w:spacing w:before="0" w:after="0" w:line="408" w:lineRule="exact"/>
              <w:ind w:left="0" w:right="0" w:firstLine="0"/>
              <w:jc w:val="left"/>
            </w:pPr>
            <w:r>
              <w:rPr>
                <w:rFonts w:ascii="Times New Roman" w:hAnsi="Times New Roman"/>
                <w:sz w:val="20"/>
                <w:u w:val="single"/>
              </w:rPr>
              <w:t xml:space="preserve">In the event that my attending physician, physician assistant, or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VI C. of this form. The preferences and instructions I express in this section regarding medication in emergency situations do not constitute consent to use of the medication for nonemergency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G. Preferences and Instructions About Electroconvulsive Therapy</w:t>
            </w:r>
          </w:p>
          <w:p>
            <w:pPr>
              <w:spacing w:before="0" w:after="0" w:line="408" w:lineRule="exact"/>
              <w:ind w:left="0" w:right="0" w:firstLine="0"/>
              <w:jc w:val="left"/>
            </w:pPr>
            <w:r>
              <w:rPr>
                <w:rFonts w:ascii="Times New Roman" w:hAnsi="Times New Roman"/>
                <w:b/>
                <w:sz w:val="20"/>
                <w:u w:val="single"/>
              </w:rPr>
              <w:t xml:space="preserve">(ECT or Shock Therapy)</w:t>
            </w:r>
          </w:p>
          <w:p>
            <w:pPr>
              <w:spacing w:before="0" w:after="0" w:line="408" w:lineRule="exact"/>
              <w:ind w:left="0" w:right="0" w:firstLine="0"/>
              <w:jc w:val="left"/>
            </w:pPr>
            <w:r>
              <w:rPr>
                <w:rFonts w:ascii="Times New Roman" w:hAnsi="Times New Roman"/>
                <w:sz w:val="20"/>
                <w:u w:val="single"/>
              </w:rPr>
              <w:t xml:space="preserve">My wishes regarding electroconvulsive therapy are (sign one):</w:t>
            </w:r>
          </w:p>
          <w:p>
            <w:pPr>
              <w:spacing w:before="0" w:after="0" w:line="408" w:lineRule="exact"/>
              <w:ind w:left="0" w:right="0" w:firstLine="0"/>
              <w:jc w:val="left"/>
            </w:pPr>
            <w:r>
              <w:rPr>
                <w:rFonts w:ascii="Times New Roman" w:hAnsi="Times New Roman"/>
                <w:sz w:val="20"/>
                <w:u w:val="single"/>
              </w:rPr>
              <w:t xml:space="preserve">. . . . . .I do not consent, nor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administration of electroconvulsive therapy, but only under the following conditions: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b/>
                <w:sz w:val="20"/>
                <w:u w:val="single"/>
              </w:rPr>
              <w:t xml:space="preserve">H. Preferences and Instructions About Who is Permitted to Visit</w:t>
            </w:r>
          </w:p>
          <w:p>
            <w:pPr>
              <w:spacing w:before="0" w:after="0" w:line="408" w:lineRule="exact"/>
              <w:ind w:left="0" w:right="0" w:firstLine="0"/>
              <w:jc w:val="left"/>
            </w:pPr>
            <w:r>
              <w:rPr>
                <w:rFonts w:ascii="Times New Roman" w:hAnsi="Times New Roman"/>
                <w:sz w:val="20"/>
                <w:u w:val="single"/>
              </w:rPr>
              <w:t xml:space="preserve">If I have been admitted to a mental health treatment facility, the following people are not permitted to visit me there: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understand that persons not listed above may be permitted to visit me.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I. Additional Instructions About My Mental Health Care</w:t>
            </w:r>
          </w:p>
          <w:p>
            <w:pPr>
              <w:spacing w:before="0" w:after="0" w:line="408" w:lineRule="exact"/>
              <w:ind w:left="0" w:right="0" w:firstLine="0"/>
              <w:jc w:val="left"/>
            </w:pPr>
            <w:r>
              <w:rPr>
                <w:rFonts w:ascii="Times New Roman" w:hAnsi="Times New Roman"/>
                <w:sz w:val="20"/>
                <w:u w:val="single"/>
              </w:rPr>
              <w:t xml:space="preserve">Other instructions about my mental health care:</w:t>
            </w:r>
          </w:p>
          <w:p>
            <w:pPr>
              <w:spacing w:before="0" w:after="0" w:line="408" w:lineRule="exact"/>
              <w:ind w:left="0" w:right="0" w:firstLine="0"/>
              <w:jc w:val="left"/>
            </w:pPr>
            <w:r>
              <w:rPr>
                <w:rFonts w:ascii="Times New Roman" w:hAnsi="Times New Roman"/>
                <w:sz w:val="20"/>
                <w:u w:val="single"/>
              </w:rPr>
              <w:t xml:space="preserve">In case of emergency, please contact: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Work telephone: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Physician, physician assistant, or advanced registered nurse practitioner: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Home telephone: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The following may help me to avoid a hospitalization:</w:t>
            </w:r>
          </w:p>
          <w:p>
            <w:pPr>
              <w:spacing w:before="0" w:after="0" w:line="408" w:lineRule="exact"/>
              <w:ind w:left="0" w:right="0" w:firstLine="0"/>
              <w:jc w:val="left"/>
            </w:pPr>
            <w:r>
              <w:rPr>
                <w:rFonts w:ascii="Times New Roman" w:hAnsi="Times New Roman"/>
                <w:sz w:val="20"/>
                <w:u w:val="single"/>
              </w:rPr>
              <w:t xml:space="preserve">I generally react to being hospitalized as follows:</w:t>
            </w:r>
          </w:p>
          <w:p>
            <w:pPr>
              <w:spacing w:before="0" w:after="0" w:line="408" w:lineRule="exact"/>
              <w:ind w:left="0" w:right="0" w:firstLine="0"/>
              <w:jc w:val="left"/>
            </w:pPr>
            <w:r>
              <w:rPr>
                <w:rFonts w:ascii="Times New Roman" w:hAnsi="Times New Roman"/>
                <w:sz w:val="20"/>
                <w:u w:val="single"/>
              </w:rPr>
              <w:t xml:space="preserve">Staff of the hospital or crisis unit can help me by doing the following:</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J. Refusal of Treatment</w:t>
            </w:r>
          </w:p>
          <w:p>
            <w:pPr>
              <w:spacing w:before="0" w:after="0" w:line="408" w:lineRule="exact"/>
              <w:ind w:left="0" w:right="0" w:firstLine="0"/>
              <w:jc w:val="left"/>
            </w:pPr>
            <w:r>
              <w:rPr>
                <w:rFonts w:ascii="Times New Roman" w:hAnsi="Times New Roman"/>
                <w:sz w:val="20"/>
                <w:u w:val="single"/>
              </w:rPr>
              <w:t xml:space="preserve">I do not consent to any mental health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VII.</w:t>
            </w:r>
          </w:p>
          <w:p>
            <w:pPr>
              <w:spacing w:before="0" w:after="0" w:line="408" w:lineRule="exact"/>
              <w:ind w:left="0" w:right="0" w:firstLine="0"/>
              <w:jc w:val="center"/>
            </w:pPr>
            <w:r>
              <w:rPr>
                <w:rFonts w:ascii="Times New Roman" w:hAnsi="Times New Roman"/>
                <w:b/>
                <w:sz w:val="20"/>
                <w:u w:val="single"/>
              </w:rPr>
              <w:t xml:space="preserve">DURABLE POWER OF ATTORNEY (APPOINTMENT OF MY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Fill out this part only if you wish to appoint an agent or nominate a guardian.</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u w:val="single"/>
              </w:rPr>
              <w:t xml:space="preserve">and my agent does not otherwise know my wishes</w:t>
            </w:r>
            <w:r>
              <w:rPr>
                <w:rFonts w:ascii="Times New Roman" w:hAnsi="Times New Roman"/>
                <w:sz w:val="20"/>
                <w:u w:val="single"/>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HIPAA Release Authority. In addition to the other powers granted by this document, I grant to my Attorney-in-Fact the power and authority to serve as my personal representative for all purposes under the Health Insurance Portability and Accountability Act (HIPAA) of 1996, as amended from time to time, and its regulations. My Attorney-in-Fact will serve as my "HIPAA personal representative" and will exercise this authority at any time that my Attorney-in-Fact is exercising authority under this document.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Designation of an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Home/cell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Designation of Alternate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Home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When My Spouse is My Agent</w:t>
            </w:r>
            <w:r>
              <w:rPr>
                <w:rFonts w:ascii="Times New Roman" w:hAnsi="Times New Roman"/>
                <w:sz w:val="20"/>
                <w:u w:val="single"/>
              </w:rPr>
              <w:t xml:space="preserve">(</w:t>
            </w:r>
            <w:r>
              <w:rPr>
                <w:rFonts w:ascii="Times New Roman" w:hAnsi="Times New Roman"/>
                <w:i/>
                <w:sz w:val="20"/>
                <w:u w:val="single"/>
              </w:rPr>
              <w:t xml:space="preserve">check if desired</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If my spouse is my agent, that person shall remain my agent even if we become legally separated or our marriage is dissolved, unless there is a court order to the contrary.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 Limitations on My Agent's Authority</w:t>
            </w:r>
          </w:p>
          <w:p>
            <w:pPr>
              <w:spacing w:before="0" w:after="0" w:line="408" w:lineRule="exact"/>
              <w:ind w:left="0" w:right="0" w:firstLine="0"/>
              <w:jc w:val="left"/>
              <w:tabs>
                <w:tab w:val="right" w:leader="dot" w:pos="10148"/>
              </w:tabs>
            </w:pPr>
            <w:r>
              <w:rPr>
                <w:rFonts w:ascii="Times New Roman" w:hAnsi="Times New Roman"/>
                <w:sz w:val="20"/>
                <w:u w:val="single"/>
              </w:rPr>
              <w:t xml:space="preserve">I do not grant my agent the authority to consent on my behalf to the following:</w:t>
            </w:r>
            <w:r>
              <w:tab/>
            </w:r>
          </w:p>
          <w:p>
            <w:pPr>
              <w:spacing w:before="0" w:after="0" w:line="408" w:lineRule="exact"/>
              <w:ind w:left="0" w:right="0" w:firstLine="0"/>
              <w:jc w:val="left"/>
            </w:pPr>
            <w:r>
              <w:rPr>
                <w:rFonts w:ascii="Times New Roman" w:hAnsi="Times New Roman"/>
                <w:b/>
                <w:sz w:val="20"/>
                <w:u w:val="single"/>
              </w:rPr>
              <w:t xml:space="preserve">E. Limitations on My Ability to Revoke this Durable Power of Attorney</w:t>
            </w:r>
          </w:p>
          <w:p>
            <w:pPr>
              <w:spacing w:before="0" w:after="0" w:line="408" w:lineRule="exact"/>
              <w:ind w:left="0" w:right="0" w:firstLine="0"/>
              <w:jc w:val="left"/>
            </w:pPr>
            <w:r>
              <w:rPr>
                <w:rFonts w:ascii="Times New Roman" w:hAnsi="Times New Roman"/>
                <w:sz w:val="20"/>
                <w:u w:val="single"/>
              </w:rPr>
              <w:t xml:space="preserve">I choose to limit my ability to revoke this durable</w:t>
            </w:r>
          </w:p>
          <w:p>
            <w:pPr>
              <w:spacing w:before="0" w:after="0" w:line="408" w:lineRule="exact"/>
              <w:ind w:left="0" w:right="0" w:firstLine="0"/>
              <w:jc w:val="left"/>
              <w:tabs>
                <w:tab w:val="right" w:leader="dot" w:pos="10148"/>
              </w:tabs>
            </w:pPr>
            <w:r>
              <w:rPr>
                <w:rFonts w:ascii="Times New Roman" w:hAnsi="Times New Roman"/>
                <w:sz w:val="20"/>
                <w:u w:val="single"/>
              </w:rPr>
              <w:t xml:space="preserve">power of attorney as follows:</w:t>
            </w:r>
            <w:r>
              <w:tab/>
            </w:r>
          </w:p>
          <w:p>
            <w:pPr>
              <w:spacing w:before="0" w:after="0" w:line="408" w:lineRule="exact"/>
              <w:ind w:left="0" w:right="0" w:firstLine="0"/>
              <w:jc w:val="left"/>
            </w:pPr>
            <w:r>
              <w:rPr>
                <w:rFonts w:ascii="Times New Roman" w:hAnsi="Times New Roman"/>
                <w:b/>
                <w:sz w:val="20"/>
                <w:u w:val="single"/>
              </w:rPr>
              <w:t xml:space="preserve">F. Preference as to Court-Appointed Guardian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In the event a court appoints a guardian who will make decisions regarding my mental health treatment, I </w:t>
            </w:r>
            <w:r>
              <w:rPr>
                <w:rFonts w:ascii="Times New Roman" w:hAnsi="Times New Roman"/>
                <w:b/>
                <w:sz w:val="20"/>
                <w:u w:val="single"/>
              </w:rPr>
              <w:t xml:space="preserve">nominate </w:t>
            </w:r>
            <w:r>
              <w:rPr>
                <w:rFonts w:ascii="Times New Roman" w:hAnsi="Times New Roman"/>
                <w:sz w:val="20"/>
                <w:u w:val="single"/>
              </w:rPr>
              <w:t xml:space="preserve">my then-serving agent (or name someone else) </w:t>
            </w:r>
            <w:r>
              <w:rPr>
                <w:rFonts w:ascii="Times New Roman" w:hAnsi="Times New Roman"/>
                <w:b/>
                <w:sz w:val="20"/>
                <w:u w:val="single"/>
              </w:rPr>
              <w:t xml:space="preserve">as my guardian</w:t>
            </w:r>
            <w:r>
              <w:rPr>
                <w:rFonts w:ascii="Times New Roman" w:hAnsi="Times New Roman"/>
                <w:sz w:val="20"/>
                <w:u w:val="single"/>
              </w:rPr>
              <w:t xml:space="preserve">:</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Name and contact information (if someone other than agent or alternate):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b/>
                <w:sz w:val="20"/>
                <w:u w:val="single"/>
              </w:rPr>
              <w:t xml:space="preserve">PART VIII.</w:t>
            </w:r>
          </w:p>
          <w:p>
            <w:pPr>
              <w:spacing w:before="0" w:after="0" w:line="408" w:lineRule="exact"/>
              <w:ind w:left="0" w:right="0" w:firstLine="0"/>
              <w:jc w:val="center"/>
            </w:pPr>
            <w:r>
              <w:rPr>
                <w:rFonts w:ascii="Times New Roman" w:hAnsi="Times New Roman"/>
                <w:b/>
                <w:sz w:val="20"/>
                <w:u w:val="single"/>
              </w:rPr>
              <w:t xml:space="preserve">OTHER DOCUMENTS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Initial all that apply</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executed the following documents that include the power to make decisions regarding health care services for myself: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Health care power of attorney (chapter 11.125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"Living will" (Health care directive; chapter 70.122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have appointed more than one agent. I understand that the most recently appointed agent controls except as stated below: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IX.</w:t>
            </w:r>
          </w:p>
          <w:p>
            <w:pPr>
              <w:spacing w:before="0" w:after="0" w:line="408" w:lineRule="exact"/>
              <w:ind w:left="0" w:right="0" w:firstLine="0"/>
              <w:jc w:val="center"/>
            </w:pPr>
            <w:r>
              <w:rPr>
                <w:rFonts w:ascii="Times New Roman" w:hAnsi="Times New Roman"/>
                <w:b/>
                <w:sz w:val="20"/>
                <w:u w:val="single"/>
              </w:rPr>
              <w:t xml:space="preserve">NOTIFICATION OF OTHERS AND CARE OF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Fill out this part only if you wish to provide nontreatment instructions.</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understand the preferences and instructions in this part are </w:t>
            </w:r>
            <w:r>
              <w:rPr>
                <w:rFonts w:ascii="Times New Roman" w:hAnsi="Times New Roman"/>
                <w:b/>
                <w:sz w:val="20"/>
                <w:u w:val="single"/>
              </w:rPr>
              <w:t xml:space="preserve">NOT</w:t>
            </w:r>
            <w:r>
              <w:rPr>
                <w:rFonts w:ascii="Times New Roman" w:hAnsi="Times New Roman"/>
                <w:b/>
                <w:sz w:val="20"/>
                <w:u w:val="single"/>
              </w:rPr>
              <w:t xml:space="preserve"> </w:t>
            </w:r>
            <w:r>
              <w:rPr>
                <w:rFonts w:ascii="Times New Roman" w:hAnsi="Times New Roman"/>
                <w:sz w:val="20"/>
                <w:u w:val="single"/>
              </w:rPr>
              <w:t xml:space="preserve">the responsibility of my treatment provider and that no treatment provider is required to act on them.</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Who Should Be Notified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desire my agent to notify the following individuals as soon as possible if I am admitted to a mental health facility: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Preferences or Instructions About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the following preferences or instructions about my personal affairs (e.g., care of dependents, pets, household) if I am admitted to a mental health treatment facility: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Additional Preferences and Instructions: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w:t>
            </w:r>
          </w:p>
          <w:p>
            <w:pPr>
              <w:spacing w:before="0" w:after="0" w:line="408" w:lineRule="exact"/>
              <w:ind w:left="0" w:right="0" w:firstLine="0"/>
              <w:jc w:val="center"/>
            </w:pPr>
            <w:r>
              <w:rPr>
                <w:rFonts w:ascii="Times New Roman" w:hAnsi="Times New Roman"/>
                <w:b/>
                <w:sz w:val="20"/>
                <w:u w:val="single"/>
              </w:rPr>
              <w:t xml:space="preserve">SIGNATURE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In witness of this, I have signed on this . . . . . . day of . . . . . ., 20. . . .</w:t>
            </w:r>
          </w:p>
          <w:p>
            <w:pPr>
              <w:spacing w:before="0" w:after="0" w:line="408" w:lineRule="exact"/>
              <w:ind w:left="0" w:right="0" w:firstLine="0"/>
              <w:jc w:val="left"/>
              <w:tabs>
                <w:tab w:val="right" w:leader="dot" w:pos="6084"/>
              </w:tabs>
            </w:pPr>
            <w:r>
              <w:rPr>
                <w:rFonts w:ascii="Times New Roman" w:hAnsi="Times New Roman"/>
                <w:sz w:val="20"/>
                <w:u w:val="single"/>
              </w:rPr>
              <w:t xml:space="preserve">Signature: </w:t>
            </w:r>
            <w:r>
              <w:tab/>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STATE OF WASHINGTON )</w:t>
            </w:r>
          </w:p>
          <w:p>
            <w:pPr>
              <w:spacing w:before="0" w:after="0" w:line="408" w:lineRule="exact"/>
              <w:ind w:left="0" w:right="0" w:firstLine="360"/>
              <w:jc w:val="left"/>
            </w:pPr>
            <w:r>
              <w:rPr>
                <w:rFonts w:ascii="Times New Roman" w:hAnsi="Times New Roman"/>
                <w:sz w:val="20"/>
                <w:u w:val="single"/>
              </w:rPr>
              <w:t xml:space="preserve">) ss.</w:t>
            </w:r>
          </w:p>
          <w:p>
            <w:pPr>
              <w:spacing w:before="0" w:after="0" w:line="408" w:lineRule="exact"/>
              <w:ind w:left="0" w:right="0" w:firstLine="0"/>
              <w:jc w:val="left"/>
              <w:tabs>
                <w:tab w:val="right" w:leader="dot" w:pos="6084"/>
              </w:tabs>
            </w:pPr>
            <w:r>
              <w:rPr>
                <w:rFonts w:ascii="Times New Roman" w:hAnsi="Times New Roman"/>
                <w:sz w:val="20"/>
                <w:u w:val="single"/>
              </w:rPr>
              <w:t xml:space="preserve">COUNTY OF </w:t>
            </w:r>
            <w:r>
              <w:tab/>
            </w:r>
            <w:r>
              <w:rPr>
                <w:rFonts w:ascii="Times New Roman" w:hAnsi="Times New Roman"/>
                <w:sz w:val="20"/>
                <w:u w:val="single"/>
              </w:rPr>
              <w:t xml:space="preserve">)</w:t>
            </w:r>
          </w:p>
          <w:p>
            <w:pPr>
              <w:spacing w:before="240" w:after="0" w:line="408" w:lineRule="exact"/>
              <w:ind w:left="0" w:right="0" w:firstLine="0"/>
              <w:jc w:val="left"/>
            </w:pPr>
            <w:r>
              <w:rPr>
                <w:rFonts w:ascii="Times New Roman" w:hAnsi="Times New Roman"/>
                <w:sz w:val="20"/>
                <w:u w:val="single"/>
              </w:rPr>
              <w:t xml:space="preserve">I certify that I know or have satisfactory evidence that (client name) is the person who appeared before me, and said person acknowledged that he or she signed this Durable Power of Attorney and acknowledged it to be his or her free and voluntary act for the uses and purposes mentioned in this instrument.</w:t>
            </w:r>
          </w:p>
          <w:p>
            <w:pPr>
              <w:spacing w:before="0" w:after="0" w:line="408" w:lineRule="exact"/>
              <w:ind w:left="0" w:right="0" w:firstLine="0"/>
              <w:jc w:val="left"/>
            </w:pPr>
            <w:r>
              <w:rPr>
                <w:rFonts w:ascii="Times New Roman" w:hAnsi="Times New Roman"/>
                <w:sz w:val="20"/>
                <w:u w:val="single"/>
              </w:rPr>
              <w:t xml:space="preserve">SUBSCRIBED and SWORN to before me this . . . . . .  day of . . . . . ., 20. . . .</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vMerge w:val="restart"/>
            <w:tcMar>
              <w:left w:w="120"/>
            </w:tcMar>
            <w:tcMar>
              <w:right w:w="120"/>
            </w:tcMar>
            <w:tcMar>
              <w:top w:w="40"/>
            </w:tcMar>
            <w:tcMar>
              <w:bottom w:w="40"/>
            </w:tcMar>
          </w:tcPr>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u w:val="single"/>
              </w:rPr>
              <w:t xml:space="preserve">SIGNATURE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u w:val="single"/>
              </w:rPr>
              <w:t xml:space="preserve">PRINT NAME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rPr>
                <w:rFonts w:ascii="Times New Roman" w:hAnsi="Times New Roman"/>
                <w:sz w:val="20"/>
                <w:u w:val="single"/>
              </w:rPr>
              <w:t xml:space="preserve">NOTARY PUBLIC for the State of Washington at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My commission expires </w:t>
            </w:r>
            <w:r>
              <w:tab/>
            </w:r>
          </w:p>
          <w:p>
            <w:pPr>
              <w:spacing w:before="0" w:after="0" w:line="408" w:lineRule="exact"/>
              <w:ind w:left="0" w:right="0" w:firstLine="0"/>
              <w:jc w:val="left"/>
            </w:pPr>
            <w:r>
              <w:rPr>
                <w:rFonts w:ascii="Times New Roman" w:hAnsi="Times New Roman"/>
                <w:sz w:val="20"/>
                <w:u w:val="single"/>
              </w:rPr>
              <w:t xml:space="preserve">OR have two witnesses:</w:t>
            </w:r>
          </w:p>
          <w:p>
            <w:pPr>
              <w:spacing w:before="0" w:after="0" w:line="408" w:lineRule="exact"/>
              <w:ind w:left="0" w:right="0" w:firstLine="0"/>
              <w:jc w:val="left"/>
              <w:tabs>
                <w:tab w:val="right" w:leader="dot" w:pos="6084"/>
              </w:tabs>
            </w:pPr>
            <w:r>
              <w:rPr>
                <w:rFonts w:ascii="Times New Roman" w:hAnsi="Times New Roman"/>
                <w:sz w:val="20"/>
                <w:u w:val="single"/>
              </w:rPr>
              <w:t xml:space="preserve">Name: </w:t>
            </w:r>
            <w:r>
              <w:tab/>
            </w:r>
          </w:p>
        </w:tc>
        <w:tc>
          <w:tcPr>
            <w:tcW w:w="2032" w:type="dxa"/>
            <w:vAlign w:val="top"/>
            <w:tcMar>
              <w:left w:w="120"/>
            </w:tcMar>
            <w:tcMar>
              <w:right w:w="120"/>
            </w:tcMar>
            <w:tcMar>
              <w:top w:w="40"/>
            </w:tcMar>
            <w:tcMar>
              <w:bottom w:w="40"/>
            </w:tcMar>
          </w:tcPr>
          <w:p>
            <w:pPr>
              <w:spacing w:before="0" w:after="0" w:line="408" w:lineRule="exact"/>
              <w:ind w:left="0" w:right="0" w:firstLine="0"/>
              <w:jc w:val="left"/>
            </w:pPr>
          </w:p>
        </w:tc>
        <w:tc>
          <w:tcPr>
            <w:tcW w:w="2032"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 A person designated to make medical decisions on the principal's behalf;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 A health care provider or professional person directly involved with the provision of care to the principal at the time the directive is executed;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 An owner, operator, employee, or relative of an owner or operator of a health care facility or long-term care facility in which the principal is a patient or resident;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 A person who is related by blood, marriage, or adoption to the person, or with whom the principal has a dating relationship as defined in RCW 26.50.010;</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 An incapacitated person;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 A person who would benefit financially if the principal undergoes mental health treatment; or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 A minor.</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Witness 1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Witness 2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XI.</w:t>
            </w:r>
          </w:p>
          <w:p>
            <w:pPr>
              <w:spacing w:before="0" w:after="0" w:line="408" w:lineRule="exact"/>
              <w:ind w:left="0" w:right="0" w:firstLine="0"/>
              <w:jc w:val="center"/>
            </w:pPr>
            <w:r>
              <w:rPr>
                <w:rFonts w:ascii="Times New Roman" w:hAnsi="Times New Roman"/>
                <w:b/>
                <w:sz w:val="20"/>
                <w:u w:val="single"/>
              </w:rPr>
              <w:t xml:space="preserve">RECORD OF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given a copy of this directive to the following persons: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DO NOT FILL OUT PART XII UNLESS YOU INTEND TO REVOKE THIS DIRECTIVE IN PART OR IN WHOLE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XII.</w:t>
            </w:r>
          </w:p>
          <w:p>
            <w:pPr>
              <w:spacing w:before="0" w:after="0" w:line="408" w:lineRule="exact"/>
              <w:ind w:left="0" w:right="0" w:firstLine="0"/>
              <w:jc w:val="center"/>
            </w:pPr>
            <w:r>
              <w:rPr>
                <w:rFonts w:ascii="Times New Roman" w:hAnsi="Times New Roman"/>
                <w:b/>
                <w:sz w:val="20"/>
                <w:u w:val="single"/>
              </w:rPr>
              <w:t xml:space="preserve">REVOCATION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i/>
                <w:sz w:val="20"/>
                <w:u w:val="single"/>
              </w:rPr>
              <w:t xml:space="preserve">(Initial any that apply):</w:t>
            </w:r>
          </w:p>
          <w:p>
            <w:pPr>
              <w:spacing w:before="0" w:after="0" w:line="408" w:lineRule="exact"/>
              <w:ind w:left="0" w:right="0" w:firstLine="0"/>
              <w:jc w:val="left"/>
            </w:pPr>
            <w:r>
              <w:rPr>
                <w:rFonts w:ascii="Times New Roman" w:hAnsi="Times New Roman"/>
                <w:sz w:val="20"/>
                <w:u w:val="single"/>
              </w:rPr>
              <w:t xml:space="preserve">. . . . . . I am revoking the following part(s) of this directive (specify):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Date: . . . . . . . .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am revoking all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By signing here, I indicate that I understand the purpose and effect of my revocation and that no person is bound by any revoked provision(s). I intend this revocation to be interpreted as if I had never completed the revoked provision(s).</w:t>
            </w:r>
          </w:p>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DO NOT SIGN THIS PART UNLESS YOU INTEND TO REVOKE THIS</w:t>
            </w:r>
          </w:p>
          <w:p>
            <w:pPr>
              <w:spacing w:before="0" w:after="0" w:line="408" w:lineRule="exact"/>
              <w:ind w:left="0" w:right="0" w:firstLine="0"/>
              <w:jc w:val="left"/>
            </w:pPr>
            <w:r>
              <w:rPr>
                <w:rFonts w:ascii="Times New Roman" w:hAnsi="Times New Roman"/>
                <w:b/>
                <w:sz w:val="20"/>
                <w:u w:val="single"/>
              </w:rPr>
              <w:t xml:space="preserve">DIRECTIVE IN PART OR IN WHOLE</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Nothing in this chapter restricts the right of a parent to seek behavioral health evaluation and treatment for a nonconsenting adolescent using family-initiated treatment laws under chapter 71.34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2020 c 302 s 96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w:t>
      </w:r>
      <w:r>
        <w:t>((</w:t>
      </w:r>
      <w:r>
        <w:rPr>
          <w:strike/>
        </w:rPr>
        <w:t xml:space="preserve">and</w:t>
      </w:r>
      <w:r>
        <w:t>))</w:t>
      </w:r>
    </w:p>
    <w:p>
      <w:pPr>
        <w:spacing w:before="0" w:after="0" w:line="408" w:lineRule="exact"/>
        <w:ind w:left="0" w:right="0" w:firstLine="576"/>
        <w:jc w:val="left"/>
      </w:pPr>
      <w:r>
        <w:rPr/>
        <w:t xml:space="preserve">(g) </w:t>
      </w:r>
      <w:r>
        <w:rPr>
          <w:u w:val="single"/>
        </w:rPr>
        <w:t xml:space="preserve">Consultation about the formation of a mental health advance directive under chapter 71.32 RCW; and</w:t>
      </w:r>
    </w:p>
    <w:p>
      <w:pPr>
        <w:spacing w:before="0" w:after="0" w:line="408" w:lineRule="exact"/>
        <w:ind w:left="0" w:right="0" w:firstLine="576"/>
        <w:jc w:val="left"/>
      </w:pPr>
      <w:r>
        <w:rPr>
          <w:u w:val="single"/>
        </w:rPr>
        <w:t xml:space="preserve">(h)</w:t>
      </w:r>
      <w:r>
        <w:rPr/>
        <w:t xml:space="preserve">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2022."</w:t>
      </w:r>
    </w:p>
    <w:p>
      <w:pPr>
        <w:spacing w:before="480" w:after="0" w:line="408" w:lineRule="exact"/>
      </w:pPr>
      <w:r>
        <w:rPr>
          <w:b/>
          <w:u w:val="single"/>
        </w:rPr>
        <w:t xml:space="preserve">SSB 5370</w:t>
      </w:r>
      <w:r>
        <w:t xml:space="preserve"> -</w:t>
      </w:r>
      <w:r>
        <w:t xml:space="preserve"> </w:t>
        <w:t xml:space="preserve">S AMD</w:t>
      </w:r>
      <w:r>
        <w:t xml:space="preserve"> </w:t>
      </w:r>
      <w:r>
        <w:rPr>
          <w:b/>
        </w:rPr>
        <w:t xml:space="preserve">315</w:t>
      </w:r>
    </w:p>
    <w:p>
      <w:pPr>
        <w:spacing w:before="0" w:after="0" w:line="408" w:lineRule="exact"/>
        <w:ind w:left="0" w:right="0" w:firstLine="576"/>
        <w:jc w:val="left"/>
      </w:pPr>
      <w:r>
        <w:rPr/>
        <w:t xml:space="preserve">By Senator Dhingra</w:t>
      </w:r>
    </w:p>
    <w:p>
      <w:pPr>
        <w:jc w:val="right"/>
      </w:pPr>
      <w:r>
        <w:rPr>
          <w:b/>
        </w:rPr>
        <w:t xml:space="preserve">ADOPTED 03/08/2021</w:t>
      </w:r>
    </w:p>
    <w:p>
      <w:pPr>
        <w:spacing w:before="0" w:after="0" w:line="408" w:lineRule="exact"/>
        <w:ind w:left="0" w:right="0" w:firstLine="576"/>
        <w:jc w:val="left"/>
      </w:pPr>
      <w:r>
        <w:rPr/>
        <w:t xml:space="preserve">On page 1, line 1 of the title, after "laws;" strike the remainder of the title and insert "amending RCW 71.32.010, 71.32.020, 71.32.020, 71.32.030, 71.32.040, 71.32.050, 71.32.060, 71.32.070, 71.32.100, 71.32.110, 71.32.130, 71.32.170, 71.32.180, 71.32.210, 71.32.220, 71.32.250, and 71.34.755; reenacting and amending RCW 71.32.020, 71.32.140, and 71.32.260; adding a new section to chapter 71.32 RCW; providing effective dates; and providing expiration dates."</w:t>
      </w:r>
    </w:p>
    <w:p>
      <w:pPr>
        <w:spacing w:before="0" w:after="0" w:line="408" w:lineRule="exact"/>
        <w:ind w:left="0" w:right="0" w:firstLine="576"/>
        <w:jc w:val="left"/>
      </w:pPr>
      <w:r>
        <w:rPr>
          <w:u w:val="single"/>
        </w:rPr>
        <w:t xml:space="preserve">EFFECT:</w:t>
      </w:r>
      <w:r>
        <w:rPr/>
        <w:t xml:space="preserve"> Clarifies that mental health advance directives do not restrict the right of a parent to seek a behavioral health evaluation and treatment for a nonconsenting adolescent using family-initiated treatment laws.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115eb626b04c3b" /></Relationships>
</file>