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d504f8ede8495f" /></Relationships>
</file>

<file path=word/document.xml><?xml version="1.0" encoding="utf-8"?>
<w:document xmlns:w="http://schemas.openxmlformats.org/wordprocessingml/2006/main">
  <w:body>
    <w:p>
      <w:r>
        <w:rPr>
          <w:b/>
        </w:rPr>
        <w:r>
          <w:rPr/>
          <w:t xml:space="preserve">5237-S2.E</w:t>
        </w:r>
      </w:r>
      <w:r>
        <w:rPr>
          <w:b/>
        </w:rPr>
        <w:t xml:space="preserve"> </w:t>
        <w:t xml:space="preserve">AMC</w:t>
      </w:r>
      <w:r>
        <w:rPr>
          <w:b/>
        </w:rPr>
        <w:t xml:space="preserve"> </w:t>
        <w:r>
          <w:rPr/>
          <w:t xml:space="preserve">CONF</w:t>
        </w:r>
      </w:r>
      <w:r>
        <w:rPr>
          <w:b/>
        </w:rPr>
        <w:t xml:space="preserve"> </w:t>
        <w:r>
          <w:rPr/>
          <w:t xml:space="preserve">H1621.1</w:t>
        </w:r>
      </w:r>
      <w:r>
        <w:rPr>
          <w:b/>
        </w:rPr>
        <w:t xml:space="preserve"> - NOT FOR FLOOR USE</w:t>
      </w:r>
    </w:p>
    <w:p>
      <w:pPr>
        <w:ind w:left="0" w:right="0" w:firstLine="576"/>
      </w:pPr>
    </w:p>
    <w:p>
      <w:pPr>
        <w:spacing w:before="480" w:after="0" w:line="408" w:lineRule="exact"/>
      </w:pPr>
      <w:r>
        <w:rPr>
          <w:b/>
          <w:u w:val="single"/>
        </w:rPr>
        <w:t xml:space="preserve">E2SSB 5237</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04/22/2021; SENATE ADOPTED 04/22/2021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fair start for kids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high quality child care and early learning is critical to a child's success in school and life. The legislature recognizes that COVID-19 has devastated the existing child care industry, making it unduly burdensome for families to find care. The legislature recognizes that without immediate action to support child care providers, and without expanded access to affordable child care, especially infant and school-age care, parents will not be able to return to work while children lose valuable learning opportunities. In order to bolster a full economic recovery, the legislature finds that every child deserves a fair start.</w:t>
      </w:r>
    </w:p>
    <w:p>
      <w:pPr>
        <w:spacing w:before="0" w:after="0" w:line="408" w:lineRule="exact"/>
        <w:ind w:left="0" w:right="0" w:firstLine="576"/>
        <w:jc w:val="left"/>
      </w:pPr>
      <w:r>
        <w:rPr/>
        <w:t xml:space="preserve">(2) The legislature finds that access to affordable child care increases economic growth and labor force participation. The legislature further finds that an affordable, accessible system of high quality child care is necessary to the health of Washington's economy because employers benefit when parents have safe, stable, and appropriate care for their children. The legislature recognizes that too many working parents are forced to reduce their hours, decline promotional opportunities, or leave the workforce completely due to a lack of affordable and appropriate child care. The legislature finds that a report commissioned by the department of commerce in 2019 found that working parents in Washington forego $14,000,000,000 each year directly due to child care scarcity. The legislature recognizes that this disproportionally impacts women in the workforce and that in September 2020 alone, 78,000 men left the workforce, compared to 600,000 women.</w:t>
      </w:r>
    </w:p>
    <w:p>
      <w:pPr>
        <w:spacing w:before="0" w:after="0" w:line="408" w:lineRule="exact"/>
        <w:ind w:left="0" w:right="0" w:firstLine="576"/>
        <w:jc w:val="left"/>
      </w:pPr>
      <w:r>
        <w:rPr/>
        <w:t xml:space="preserve">(3) The legislature recognizes that quality child care can be a
stabilizing factor for children experiencing homelessness, and is a
proven protective factor against the impacts of trauma they may
experience. Access to child care is also a necessary support for
families with young children in resolving homelessness and securing
employment.</w:t>
      </w:r>
    </w:p>
    <w:p>
      <w:pPr>
        <w:spacing w:before="0" w:after="0" w:line="408" w:lineRule="exact"/>
        <w:ind w:left="0" w:right="0" w:firstLine="576"/>
        <w:jc w:val="left"/>
      </w:pPr>
      <w:r>
        <w:rPr/>
        <w:t xml:space="preserve">(4) The legislature finds that the scarcity of child care, exacerbated by COVID-19, most significantly impacts families furthest from opportunity. The legislature recognizes that there are additional barriers to accessing this foundational support for immigrant communities and families whose first language is not English, families who have children with disabilities, rural communities, or other child care deserts. The legislature recognizes that high quality, inclusive child care and early learning programs have been shown to reduce the opportunity gap for low-income children and black, indigenous, and children of color while consistently improving outcomes for all children both inside and outside of the classroom.</w:t>
      </w:r>
    </w:p>
    <w:p>
      <w:pPr>
        <w:spacing w:before="0" w:after="0" w:line="408" w:lineRule="exact"/>
        <w:ind w:left="0" w:right="0" w:firstLine="576"/>
        <w:jc w:val="left"/>
      </w:pPr>
      <w:r>
        <w:rPr/>
        <w:t xml:space="preserve">(5) The legislature finds that without access to comprehensive, high quality prenatal to five services, children often enter kindergarten without the social-emotional, physical, cognitive, and language skills they need to be successful and fall behind their peers, facing compounding developmental challenges throughout their K-12 education. The legislature finds that cascading impacts of inaccessible child care and early learning programs create systemic barriers for children and their families that result in higher special education needs, greater likelihood of needing to repeat grades, increased child welfare and juvenile justice involvement, reduced high school graduation rates, limited postsecondary education attainment, and greater barriers to employment in adulthood.</w:t>
      </w:r>
    </w:p>
    <w:p>
      <w:pPr>
        <w:spacing w:before="0" w:after="0" w:line="408" w:lineRule="exact"/>
        <w:ind w:left="0" w:right="0" w:firstLine="576"/>
        <w:jc w:val="left"/>
      </w:pPr>
      <w:r>
        <w:rPr/>
        <w:t xml:space="preserve">(6) The legislature finds the vast majority of child care providers are small businesses and nonprofit organizations. In addition to adhering to federal, state, and local regulations to ensure healthy and safe environments for children, the legislature recognizes that child care providers must ensure their employees are adequately compensated and supported. However, the legislature acknowledges that the reduced staffing ratios for health and safety, additional cost of personal protective equipment and extra cleaning supplies, increased use of substitutes needed during COVID-19-related absences, and increased technology demands during school closures from the pandemic are further straining the viability of the child care business model in Washington state.</w:t>
      </w:r>
    </w:p>
    <w:p>
      <w:pPr>
        <w:spacing w:before="0" w:after="0" w:line="408" w:lineRule="exact"/>
        <w:ind w:left="0" w:right="0" w:firstLine="576"/>
        <w:jc w:val="left"/>
      </w:pPr>
      <w:r>
        <w:rPr/>
        <w:t xml:space="preserve">(7) The legislature finds that the health and stability of the early learning workforce is pivotal to any expansion of child care in Washington state. The legislature recognizes that the child care workforce, predominantly comprised of women of color, is structurally afflicted by low wages, limited or no health care, and a severe lack of retirement benefits. The legislature further recognizes that the threat of COVID-19 compounds these underlying issues, forcing providers to navigate increased stress, anxiety, and behavioral issues all while risking their lives to care for children. The legislature recognizes that families, friends, and neighbors who provide care are a critical component of the child care system. The legislature finds that child care workers are essential and deserve to be compensated and benefited accordingly.</w:t>
      </w:r>
    </w:p>
    <w:p>
      <w:pPr>
        <w:spacing w:before="0" w:after="0" w:line="408" w:lineRule="exact"/>
        <w:ind w:left="0" w:right="0" w:firstLine="576"/>
        <w:jc w:val="left"/>
      </w:pPr>
      <w:r>
        <w:rPr/>
        <w:t xml:space="preserve">(8) Therefore, the legislature resolves to respond to the COVID-19 crisis by first stabilizing the child care industry and then expanding access to a comprehensive continuum of high quality early childhood development programs, including infant and school-age child care, preschool, parent and family supports, and prenatal to three services. The legislature recognizes this continuum as critical to meeting different families' needs and offering every child in Washington access to a fair start.</w:t>
      </w:r>
    </w:p>
    <w:p>
      <w:pPr>
        <w:spacing w:before="0" w:after="0" w:line="408" w:lineRule="exact"/>
        <w:ind w:left="0" w:right="0" w:firstLine="576"/>
        <w:jc w:val="left"/>
      </w:pPr>
      <w:r>
        <w:rPr/>
        <w:t xml:space="preserve">(9) The legislature recognizes that the federal government has provided substantial additional funding through the coronavirus response and relief supplemental appropriations act, P.L. 116-260, division M., and the American rescue plan act of 2021. The purpose of the additional federal funding is to ensure access to affordable child care and stabilize and support child care providers affected by COVID-19. Therefore, it is the intent of the legislature to use the additional federal funding to supplement state funding in order to accelerate these investments.</w:t>
      </w:r>
    </w:p>
    <w:p>
      <w:pPr>
        <w:spacing w:before="0" w:after="0" w:line="408" w:lineRule="exact"/>
        <w:ind w:left="0" w:right="0" w:firstLine="576"/>
        <w:jc w:val="left"/>
      </w:pPr>
      <w:r>
        <w:rPr/>
        <w:t xml:space="preserve">(10) The legislature recognizes the strengths that multilingual, diverse early learning providers and caregivers contribute to early learning across the state. Therefore, the legislature intends to expand language access services to create an inclusive early learning system that specifically supports underserved providers.</w:t>
      </w:r>
    </w:p>
    <w:p>
      <w:pPr>
        <w:spacing w:before="0" w:after="0" w:line="408" w:lineRule="exact"/>
        <w:ind w:left="0" w:right="0" w:firstLine="576"/>
        <w:jc w:val="left"/>
      </w:pPr>
      <w:r>
        <w:rPr/>
        <w:t xml:space="preserve">(11) The legislature intends to expand eligibility for existing child care and preschool programs to increase access. The legislature recognizes that expansion must be accompanied by an investment to make child care more affordable. Therefore, the legislature intends to eliminate copayments for low-income families and limit copayments for any family on subsidy to no more than seven percent of their income.</w:t>
      </w:r>
    </w:p>
    <w:p>
      <w:pPr>
        <w:spacing w:before="0" w:after="0" w:line="408" w:lineRule="exact"/>
        <w:ind w:left="0" w:right="0" w:firstLine="576"/>
        <w:jc w:val="left"/>
      </w:pPr>
      <w:r>
        <w:rPr/>
        <w:t xml:space="preserve">(12) The legislature further intends to stabilize, support, and grow the diverse early learning workforce by funding living wages and affordable health benefits while providing training, infant and early childhood mental health consultation, shared business services, and a variety of other supports that recognize the critical role that early learning providers serve for all Washington children.</w:t>
      </w:r>
    </w:p>
    <w:p>
      <w:pPr>
        <w:spacing w:before="0" w:after="0" w:line="408" w:lineRule="exact"/>
        <w:ind w:left="0" w:right="0" w:firstLine="576"/>
        <w:jc w:val="left"/>
      </w:pPr>
      <w:r>
        <w:rPr/>
        <w:t xml:space="preserve">(13) The legislature intends to accelerate Washington's economic recovery from the devastating impacts of COVID-19 by dramatically expanding access to affordable, high quality child care and preschool, in order to get parents back to work and provide every child with a fair start.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INVESTING IN CHILD CARE AND EARLY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FAIR START FOR KIDS ACCOUNT.</w:t>
      </w:r>
      <w:r>
        <w:t xml:space="preserve">  </w:t>
      </w:r>
      <w:r>
        <w:rPr/>
        <w:t xml:space="preserve">(1) The fair start for kids account is created in the state treasury. Moneys in the account may be spent only after appropriation.</w:t>
      </w:r>
    </w:p>
    <w:p>
      <w:pPr>
        <w:spacing w:before="0" w:after="0" w:line="408" w:lineRule="exact"/>
        <w:ind w:left="0" w:right="0" w:firstLine="576"/>
        <w:jc w:val="left"/>
      </w:pPr>
      <w:r>
        <w:rPr/>
        <w:t xml:space="preserve">(2) Expenditures from the account may be used only for child care and early learning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FAIR START FOR KIDS SPENDING GOALS AND STRATEGIES.</w:t>
      </w:r>
      <w:r>
        <w:t xml:space="preserve">  </w:t>
      </w:r>
      <w:r>
        <w:rPr/>
        <w:t xml:space="preserve">(1) The spending goals and strategies for the fair start for kids account created under section 101 of this act include, but are not limited to:</w:t>
      </w:r>
    </w:p>
    <w:p>
      <w:pPr>
        <w:spacing w:before="0" w:after="0" w:line="408" w:lineRule="exact"/>
        <w:ind w:left="0" w:right="0" w:firstLine="576"/>
        <w:jc w:val="left"/>
      </w:pPr>
      <w:r>
        <w:rPr/>
        <w:t xml:space="preserve">(a) Increasing child care subsidy rates, with the goal of moving toward the full cost of providing high quality child care;</w:t>
      </w:r>
    </w:p>
    <w:p>
      <w:pPr>
        <w:spacing w:before="0" w:after="0" w:line="408" w:lineRule="exact"/>
        <w:ind w:left="0" w:right="0" w:firstLine="576"/>
        <w:jc w:val="left"/>
      </w:pPr>
      <w:r>
        <w:rPr/>
        <w:t xml:space="preserve">(b) Expanding health care coverage through state sponsorship of child care workers on the Washington health benefit exchange and providing consumer assistance through navigators, as well as any other expansions of access to affordable health care for staff in child care centers, family home providers, outdoor nature-based care, and early childhood education and assistance program staff;</w:t>
      </w:r>
    </w:p>
    <w:p>
      <w:pPr>
        <w:spacing w:before="0" w:after="0" w:line="408" w:lineRule="exact"/>
        <w:ind w:left="0" w:right="0" w:firstLine="576"/>
        <w:jc w:val="left"/>
      </w:pPr>
      <w:r>
        <w:rPr/>
        <w:t xml:space="preserve">(c) Increasing child care and early learning providers' compensation;</w:t>
      </w:r>
    </w:p>
    <w:p>
      <w:pPr>
        <w:spacing w:before="0" w:after="0" w:line="408" w:lineRule="exact"/>
        <w:ind w:left="0" w:right="0" w:firstLine="576"/>
        <w:jc w:val="left"/>
      </w:pPr>
      <w:r>
        <w:rPr/>
        <w:t xml:space="preserve">(d) Implementing the provisions of collective bargaining agreements for family child care providers negotiated pursuant to RCW 41.56.028;</w:t>
      </w:r>
    </w:p>
    <w:p>
      <w:pPr>
        <w:spacing w:before="0" w:after="0" w:line="408" w:lineRule="exact"/>
        <w:ind w:left="0" w:right="0" w:firstLine="576"/>
        <w:jc w:val="left"/>
      </w:pPr>
      <w:r>
        <w:rPr/>
        <w:t xml:space="preserve">(e) Supporting and expanding access to the early childhood education and assistance program to reach state-funded entitlement required in RCW 43.216.556;</w:t>
      </w:r>
    </w:p>
    <w:p>
      <w:pPr>
        <w:spacing w:before="0" w:after="0" w:line="408" w:lineRule="exact"/>
        <w:ind w:left="0" w:right="0" w:firstLine="576"/>
        <w:jc w:val="left"/>
      </w:pPr>
      <w:r>
        <w:rPr/>
        <w:t xml:space="preserve">(f) Making child care affordable for families;</w:t>
      </w:r>
    </w:p>
    <w:p>
      <w:pPr>
        <w:spacing w:before="0" w:after="0" w:line="408" w:lineRule="exact"/>
        <w:ind w:left="0" w:right="0" w:firstLine="576"/>
        <w:jc w:val="left"/>
      </w:pPr>
      <w:r>
        <w:rPr/>
        <w:t xml:space="preserve">(g) Providing resources and supports for family, friend, and neighbor caregivers that better reflect the full cost of care;</w:t>
      </w:r>
    </w:p>
    <w:p>
      <w:pPr>
        <w:spacing w:before="0" w:after="0" w:line="408" w:lineRule="exact"/>
        <w:ind w:left="0" w:right="0" w:firstLine="576"/>
        <w:jc w:val="left"/>
      </w:pPr>
      <w:r>
        <w:rPr/>
        <w:t xml:space="preserve">(h) Providing child care subsidies for families working to
resolve homelessness;</w:t>
      </w:r>
    </w:p>
    <w:p>
      <w:pPr>
        <w:spacing w:before="0" w:after="0" w:line="408" w:lineRule="exact"/>
        <w:ind w:left="0" w:right="0" w:firstLine="576"/>
        <w:jc w:val="left"/>
      </w:pPr>
      <w:r>
        <w:rPr/>
        <w:t xml:space="preserve">(i) Providing professional development opportunities and supporting the substitute pool for child care and early learning providers;</w:t>
      </w:r>
    </w:p>
    <w:p>
      <w:pPr>
        <w:spacing w:before="0" w:after="0" w:line="408" w:lineRule="exact"/>
        <w:ind w:left="0" w:right="0" w:firstLine="576"/>
        <w:jc w:val="left"/>
      </w:pPr>
      <w:r>
        <w:rPr/>
        <w:t xml:space="preserve">(j) Delivering infant and early childhood mental health consultation services;</w:t>
      </w:r>
    </w:p>
    <w:p>
      <w:pPr>
        <w:spacing w:before="0" w:after="0" w:line="408" w:lineRule="exact"/>
        <w:ind w:left="0" w:right="0" w:firstLine="576"/>
        <w:jc w:val="left"/>
      </w:pPr>
      <w:r>
        <w:rPr/>
        <w:t xml:space="preserve">(k) Establishing prekindergarten through third grade systems coordinators at educational service districts;</w:t>
      </w:r>
    </w:p>
    <w:p>
      <w:pPr>
        <w:spacing w:before="0" w:after="0" w:line="408" w:lineRule="exact"/>
        <w:ind w:left="0" w:right="0" w:firstLine="576"/>
        <w:jc w:val="left"/>
      </w:pPr>
      <w:r>
        <w:rPr/>
        <w:t xml:space="preserve">(l) Supporting youth development programs serving children and youth ages birth through 12 including, but not limited to, expanded learning opportunities, mentoring, school-age child care, and wraparound supports or integrated student supports;</w:t>
      </w:r>
    </w:p>
    <w:p>
      <w:pPr>
        <w:spacing w:before="0" w:after="0" w:line="408" w:lineRule="exact"/>
        <w:ind w:left="0" w:right="0" w:firstLine="576"/>
        <w:jc w:val="left"/>
      </w:pPr>
      <w:r>
        <w:rPr/>
        <w:t xml:space="preserve">(m) Awarding grants and loans through the early learning facilities grant and loan program established under chapter 43.31 RCW;</w:t>
      </w:r>
    </w:p>
    <w:p>
      <w:pPr>
        <w:spacing w:before="0" w:after="0" w:line="408" w:lineRule="exact"/>
        <w:ind w:left="0" w:right="0" w:firstLine="576"/>
        <w:jc w:val="left"/>
      </w:pPr>
      <w:r>
        <w:rPr/>
        <w:t xml:space="preserve">(n) Funding special designations in the working connections child care programs, early childhood education and assistance programs, and birth to three early childhood education and assistance programs including designations established in sections 302, 304, 305, and 404 of this act;</w:t>
      </w:r>
    </w:p>
    <w:p>
      <w:pPr>
        <w:spacing w:before="0" w:after="0" w:line="408" w:lineRule="exact"/>
        <w:ind w:left="0" w:right="0" w:firstLine="576"/>
        <w:jc w:val="left"/>
      </w:pPr>
      <w:r>
        <w:rPr/>
        <w:t xml:space="preserve">(o) Supporting costs for transparent data collection and information technology systems operated by the department and department contractors, in particular, to ensure equitable systemic service provision and outcomes;</w:t>
      </w:r>
    </w:p>
    <w:p>
      <w:pPr>
        <w:spacing w:before="0" w:after="0" w:line="408" w:lineRule="exact"/>
        <w:ind w:left="0" w:right="0" w:firstLine="576"/>
        <w:jc w:val="left"/>
      </w:pPr>
      <w:r>
        <w:rPr/>
        <w:t xml:space="preserve">(p) Providing access to learning technology;</w:t>
      </w:r>
    </w:p>
    <w:p>
      <w:pPr>
        <w:spacing w:before="0" w:after="0" w:line="408" w:lineRule="exact"/>
        <w:ind w:left="0" w:right="0" w:firstLine="576"/>
        <w:jc w:val="left"/>
      </w:pPr>
      <w:r>
        <w:rPr/>
        <w:t xml:space="preserve">(q) Providing child care resource and referral services;</w:t>
      </w:r>
    </w:p>
    <w:p>
      <w:pPr>
        <w:spacing w:before="0" w:after="0" w:line="408" w:lineRule="exact"/>
        <w:ind w:left="0" w:right="0" w:firstLine="576"/>
        <w:jc w:val="left"/>
      </w:pPr>
      <w:r>
        <w:rPr/>
        <w:t xml:space="preserve">(r) Conducting quality rating and improvement system activities through the early achievers program;</w:t>
      </w:r>
    </w:p>
    <w:p>
      <w:pPr>
        <w:spacing w:before="0" w:after="0" w:line="408" w:lineRule="exact"/>
        <w:ind w:left="0" w:right="0" w:firstLine="576"/>
        <w:jc w:val="left"/>
      </w:pPr>
      <w:r>
        <w:rPr/>
        <w:t xml:space="preserve">(s) Expanding prenatal to three services and supports, including the birth to three early childhood education and assistance program and the in-home parent skill-based programs established in RCW 43.216.130;</w:t>
      </w:r>
    </w:p>
    <w:p>
      <w:pPr>
        <w:spacing w:before="0" w:after="0" w:line="408" w:lineRule="exact"/>
        <w:ind w:left="0" w:right="0" w:firstLine="576"/>
        <w:jc w:val="left"/>
      </w:pPr>
      <w:r>
        <w:rPr/>
        <w:t xml:space="preserve">(t) Building and delivering a family resource and referral linkage system;</w:t>
      </w:r>
    </w:p>
    <w:p>
      <w:pPr>
        <w:spacing w:before="0" w:after="0" w:line="408" w:lineRule="exact"/>
        <w:ind w:left="0" w:right="0" w:firstLine="576"/>
        <w:jc w:val="left"/>
      </w:pPr>
      <w:r>
        <w:rPr/>
        <w:t xml:space="preserve">(u) Allowing the exploration of options to provide regulatory relief and make licensing more affordable for child care providers;</w:t>
      </w:r>
    </w:p>
    <w:p>
      <w:pPr>
        <w:spacing w:before="0" w:after="0" w:line="408" w:lineRule="exact"/>
        <w:ind w:left="0" w:right="0" w:firstLine="576"/>
        <w:jc w:val="left"/>
      </w:pPr>
      <w:r>
        <w:rPr/>
        <w:t xml:space="preserve">(v) Administering comprehensive shared services hubs to allow the ongoing pooling and shared use of services by licensed or certified child care centers and family home providers;</w:t>
      </w:r>
    </w:p>
    <w:p>
      <w:pPr>
        <w:spacing w:before="0" w:after="0" w:line="408" w:lineRule="exact"/>
        <w:ind w:left="0" w:right="0" w:firstLine="576"/>
        <w:jc w:val="left"/>
      </w:pPr>
      <w:r>
        <w:rPr/>
        <w:t xml:space="preserve">(w) Training department staff to ensure consistent and equitable application of child care licensing and quality standards across the state including antibias and antiracist training;</w:t>
      </w:r>
    </w:p>
    <w:p>
      <w:pPr>
        <w:spacing w:before="0" w:after="0" w:line="408" w:lineRule="exact"/>
        <w:ind w:left="0" w:right="0" w:firstLine="576"/>
        <w:jc w:val="left"/>
      </w:pPr>
      <w:r>
        <w:rPr/>
        <w:t xml:space="preserve">(x) Providing incentives and supports for child care providers to become licensed;</w:t>
      </w:r>
    </w:p>
    <w:p>
      <w:pPr>
        <w:spacing w:before="0" w:after="0" w:line="408" w:lineRule="exact"/>
        <w:ind w:left="0" w:right="0" w:firstLine="576"/>
        <w:jc w:val="left"/>
      </w:pPr>
      <w:r>
        <w:rPr/>
        <w:t xml:space="preserve">(y) Studying and evaluating options to incentivize business participation in child care and early learning systems;</w:t>
      </w:r>
    </w:p>
    <w:p>
      <w:pPr>
        <w:spacing w:before="0" w:after="0" w:line="408" w:lineRule="exact"/>
        <w:ind w:left="0" w:right="0" w:firstLine="576"/>
        <w:jc w:val="left"/>
      </w:pPr>
      <w:r>
        <w:rPr/>
        <w:t xml:space="preserve">(z) Providing start-up grants to eligible organizations as described in RCW 43.31.575 who provide or commit to providing the early childhood education and assistance program or working connections child care. Start-up grants must be used for one-time start-up costs associated with the start-up of a new child care or early childhood education and assistance program site; and</w:t>
      </w:r>
    </w:p>
    <w:p>
      <w:pPr>
        <w:spacing w:before="0" w:after="0" w:line="408" w:lineRule="exact"/>
        <w:ind w:left="0" w:right="0" w:firstLine="576"/>
        <w:jc w:val="left"/>
      </w:pPr>
      <w:r>
        <w:rPr/>
        <w:t xml:space="preserve">(aa) Recognizing the benefits of the diverse workforce and facilitating communication in the three most commonly spoken languages by developing a language access plan that centers on equity and access for immigrants, multilingual providers, caregivers, and families.</w:t>
      </w:r>
    </w:p>
    <w:p>
      <w:pPr>
        <w:spacing w:before="0" w:after="0" w:line="408" w:lineRule="exact"/>
        <w:ind w:left="0" w:right="0" w:firstLine="576"/>
        <w:jc w:val="left"/>
      </w:pPr>
      <w:r>
        <w:rPr/>
        <w:t xml:space="preserve">(2) This section does not interfere with, impede, or in any way diminish the right of family child care providers to bargain collectively with the state through the exclusive bargaining representatives as provided for under RCW 41.56.028.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2020 c 218 s 2 are each amended to read as follows:</w:t>
      </w:r>
    </w:p>
    <w:p>
      <w:pPr>
        <w:spacing w:before="0" w:after="0" w:line="408" w:lineRule="exact"/>
        <w:ind w:left="0" w:right="0" w:firstLine="576"/>
        <w:jc w:val="left"/>
      </w:pPr>
      <w:r>
        <w:rPr/>
        <w:t xml:space="preserve">LEGISLATIVE BALANCED BUDGET REQUIREMENT.</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w:t>
      </w:r>
    </w:p>
    <w:p>
      <w:pPr>
        <w:spacing w:before="0" w:after="0" w:line="408" w:lineRule="exact"/>
        <w:ind w:left="0" w:right="0" w:firstLine="576"/>
        <w:jc w:val="left"/>
      </w:pPr>
      <w:r>
        <w:rPr/>
        <w:t xml:space="preserve">(c) "Related funds," as used in this section, means the Washington opportunity pathways account, the workforce education investment account, </w:t>
      </w:r>
      <w:r>
        <w:rPr>
          <w:u w:val="single"/>
        </w:rPr>
        <w:t xml:space="preserve">the fair start for kids account,</w:t>
      </w:r>
      <w:r>
        <w:rPr/>
        <w:t xml:space="preserve">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 pursuant to Article VII, section 12(d)(ii)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075</w:t>
      </w:r>
      <w:r>
        <w:rPr/>
        <w:t xml:space="preserve"> and 2020 c 262 s 4 are each amended to read as follows:</w:t>
      </w:r>
    </w:p>
    <w:p>
      <w:pPr>
        <w:spacing w:before="0" w:after="0" w:line="408" w:lineRule="exact"/>
        <w:ind w:left="0" w:right="0" w:firstLine="576"/>
        <w:jc w:val="left"/>
      </w:pPr>
      <w:r>
        <w:rPr/>
        <w:t xml:space="preserve">INVESTMENT ACCOUNTABILITY AND OVERSIGHT.</w:t>
      </w:r>
    </w:p>
    <w:p>
      <w:pPr>
        <w:spacing w:before="0" w:after="0" w:line="408" w:lineRule="exact"/>
        <w:ind w:left="0" w:right="0" w:firstLine="576"/>
        <w:jc w:val="left"/>
      </w:pPr>
      <w:r>
        <w:rPr/>
        <w:t xml:space="preserve">(1) The early learning advisory council is established to advise the department on statewide early learning issues that contribute to the ongoing efforts of building a comprehensive system of quality early learning programs and services for Washington's young children and families.</w:t>
      </w:r>
    </w:p>
    <w:p>
      <w:pPr>
        <w:spacing w:before="0" w:after="0" w:line="408" w:lineRule="exact"/>
        <w:ind w:left="0" w:right="0" w:firstLine="576"/>
        <w:jc w:val="left"/>
      </w:pPr>
      <w:r>
        <w:rPr/>
        <w:t xml:space="preserve">(2) The council shall work in conjunction with the department to </w:t>
      </w:r>
      <w:r>
        <w:t>((</w:t>
      </w:r>
      <w:r>
        <w:rPr>
          <w:strike/>
        </w:rPr>
        <w:t xml:space="preserve">assist</w:t>
      </w:r>
      <w:r>
        <w:t>))</w:t>
      </w:r>
      <w:r>
        <w:rPr>
          <w:u w:val="single"/>
        </w:rPr>
        <w:t xml:space="preserve">:</w:t>
      </w:r>
    </w:p>
    <w:p>
      <w:pPr>
        <w:spacing w:before="0" w:after="0" w:line="408" w:lineRule="exact"/>
        <w:ind w:left="0" w:right="0" w:firstLine="576"/>
        <w:jc w:val="left"/>
      </w:pPr>
      <w:r>
        <w:rPr>
          <w:u w:val="single"/>
        </w:rPr>
        <w:t xml:space="preserve">(a) Assist</w:t>
      </w:r>
      <w:r>
        <w:rPr/>
        <w:t xml:space="preserve"> in policy development and implementation that </w:t>
      </w:r>
      <w:r>
        <w:t>((</w:t>
      </w:r>
      <w:r>
        <w:rPr>
          <w:strike/>
        </w:rPr>
        <w:t xml:space="preserve">assist the department in promoting</w:t>
      </w:r>
      <w:r>
        <w:t>))</w:t>
      </w:r>
      <w:r>
        <w:rPr/>
        <w:t xml:space="preserve"> </w:t>
      </w:r>
      <w:r>
        <w:rPr>
          <w:u w:val="single"/>
        </w:rPr>
        <w:t xml:space="preserve">promotes</w:t>
      </w:r>
      <w:r>
        <w:rPr/>
        <w:t xml:space="preserve"> alignment of private and public sector actions, objectives, and resources, </w:t>
      </w:r>
      <w:r>
        <w:t>((</w:t>
      </w:r>
      <w:r>
        <w:rPr>
          <w:strike/>
        </w:rPr>
        <w:t xml:space="preserve">ensuring</w:t>
      </w:r>
      <w:r>
        <w:t>))</w:t>
      </w:r>
      <w:r>
        <w:rPr/>
        <w:t xml:space="preserve"> </w:t>
      </w:r>
      <w:r>
        <w:rPr>
          <w:u w:val="single"/>
        </w:rPr>
        <w:t xml:space="preserve">with the overall goal of promoting</w:t>
      </w:r>
      <w:r>
        <w:rPr/>
        <w:t xml:space="preserve"> school readiness </w:t>
      </w:r>
      <w:r>
        <w:rPr>
          <w:u w:val="single"/>
        </w:rPr>
        <w:t xml:space="preserve">for all children;</w:t>
      </w:r>
    </w:p>
    <w:p>
      <w:pPr>
        <w:spacing w:before="0" w:after="0" w:line="408" w:lineRule="exact"/>
        <w:ind w:left="0" w:right="0" w:firstLine="576"/>
        <w:jc w:val="left"/>
      </w:pPr>
      <w:r>
        <w:rPr>
          <w:u w:val="single"/>
        </w:rPr>
        <w:t xml:space="preserve">(b) Provide recommendations annually to the governor and the legislature, beginning August 31, 2022, regarding the phased implementation of strategies and priorities identified in section 102 of this act;</w:t>
      </w:r>
    </w:p>
    <w:p>
      <w:pPr>
        <w:spacing w:before="0" w:after="0" w:line="408" w:lineRule="exact"/>
        <w:ind w:left="0" w:right="0" w:firstLine="576"/>
        <w:jc w:val="left"/>
      </w:pPr>
      <w:r>
        <w:rPr>
          <w:u w:val="single"/>
        </w:rPr>
        <w:t xml:space="preserve">(c) Maintain a focus on racial equity and inclusion in order to dismantle systemic racism at its core and contribute to statewide efforts to break the cycle of intergenerational poverty;</w:t>
      </w:r>
    </w:p>
    <w:p>
      <w:pPr>
        <w:spacing w:before="0" w:after="0" w:line="408" w:lineRule="exact"/>
        <w:ind w:left="0" w:right="0" w:firstLine="576"/>
        <w:jc w:val="left"/>
      </w:pPr>
      <w:r>
        <w:rPr>
          <w:u w:val="single"/>
        </w:rPr>
        <w:t xml:space="preserve">(d) Maintain a focus on inclusionary practices for children with disabilities;</w:t>
      </w:r>
    </w:p>
    <w:p>
      <w:pPr>
        <w:spacing w:before="0" w:after="0" w:line="408" w:lineRule="exact"/>
        <w:ind w:left="0" w:right="0" w:firstLine="576"/>
        <w:jc w:val="left"/>
      </w:pPr>
      <w:r>
        <w:rPr>
          <w:u w:val="single"/>
        </w:rPr>
        <w:t xml:space="preserve">(e) Partner with nonprofit organizations to collect and analyze data and measure progress; and</w:t>
      </w:r>
    </w:p>
    <w:p>
      <w:pPr>
        <w:spacing w:before="0" w:after="0" w:line="408" w:lineRule="exact"/>
        <w:ind w:left="0" w:right="0" w:firstLine="576"/>
        <w:jc w:val="left"/>
      </w:pPr>
      <w:r>
        <w:rPr>
          <w:u w:val="single"/>
        </w:rPr>
        <w:t xml:space="preserve">(f) Assist the department in monitoring and ensuring that the investments funded by the fair start for kids account created in section 101 of this act are designed to support the following objectives:</w:t>
      </w:r>
    </w:p>
    <w:p>
      <w:pPr>
        <w:spacing w:before="0" w:after="0" w:line="408" w:lineRule="exact"/>
        <w:ind w:left="0" w:right="0" w:firstLine="576"/>
        <w:jc w:val="left"/>
      </w:pPr>
      <w:r>
        <w:rPr>
          <w:u w:val="single"/>
        </w:rPr>
        <w:t xml:space="preserve">(i) Advance racial equity and strengthen families by recognizing and responding to the growing diversity of our state's population;</w:t>
      </w:r>
    </w:p>
    <w:p>
      <w:pPr>
        <w:spacing w:before="0" w:after="0" w:line="408" w:lineRule="exact"/>
        <w:ind w:left="0" w:right="0" w:firstLine="576"/>
        <w:jc w:val="left"/>
      </w:pPr>
      <w:r>
        <w:rPr>
          <w:u w:val="single"/>
        </w:rPr>
        <w:t xml:space="preserve">(ii) Promote access to affordable, high quality child care and early learning opportunities for all families, paying particular attention to the needs of rural and other underserved communities;</w:t>
      </w:r>
    </w:p>
    <w:p>
      <w:pPr>
        <w:spacing w:before="0" w:after="0" w:line="408" w:lineRule="exact"/>
        <w:ind w:left="0" w:right="0" w:firstLine="576"/>
        <w:jc w:val="left"/>
      </w:pPr>
      <w:r>
        <w:rPr>
          <w:u w:val="single"/>
        </w:rPr>
        <w:t xml:space="preserve">(iii) Promote kindergarten readiness by enhancing child development, including development of social-emotional skills, and eliminating exclusionary admissions practices and disproportionate removals in child care and early learning programs; and</w:t>
      </w:r>
    </w:p>
    <w:p>
      <w:pPr>
        <w:spacing w:before="0" w:after="0" w:line="408" w:lineRule="exact"/>
        <w:ind w:left="0" w:right="0" w:firstLine="576"/>
        <w:jc w:val="left"/>
      </w:pPr>
      <w:r>
        <w:rPr>
          <w:u w:val="single"/>
        </w:rPr>
        <w:t xml:space="preserve">(iv) Contribute to efforts to strengthen and grow our state's economy by supporting working parents as well as stabilizing and supporting the child care and early learning workforce</w:t>
      </w:r>
      <w:r>
        <w:rPr/>
        <w:t xml:space="preserve">.</w:t>
      </w:r>
    </w:p>
    <w:p>
      <w:pPr>
        <w:spacing w:before="0" w:after="0" w:line="408" w:lineRule="exact"/>
        <w:ind w:left="0" w:right="0" w:firstLine="576"/>
        <w:jc w:val="left"/>
      </w:pPr>
      <w:r>
        <w:rPr/>
        <w:t xml:space="preserve">(3) </w:t>
      </w:r>
      <w:r>
        <w:rPr>
          <w:u w:val="single"/>
        </w:rPr>
        <w:t xml:space="preserve">In collaboration with the council, the department shall consult with its advisory groups and other interested stakeholders and shall submit a biennial report to the governor and legislature describing how the investments funded by the fair start for kids act have impacted the policy objectives stated in subsection (2)(f) of this section. The first report under this section is due September 15, 2023.</w:t>
      </w:r>
      <w:r>
        <w:rPr/>
        <w:t xml:space="preserve"> The council shall include diverse, statewide representation from public, nonprofit, and for-profit entities. Its membership shall include critical partners in service delivery and reflect regional, racial, and cultural diversity to adequately represent the </w:t>
      </w:r>
      <w:r>
        <w:t>((</w:t>
      </w:r>
      <w:r>
        <w:rPr>
          <w:strike/>
        </w:rPr>
        <w:t xml:space="preserve">needs</w:t>
      </w:r>
      <w:r>
        <w:t>))</w:t>
      </w:r>
      <w:r>
        <w:rPr/>
        <w:t xml:space="preserve"> </w:t>
      </w:r>
      <w:r>
        <w:rPr>
          <w:u w:val="single"/>
        </w:rPr>
        <w:t xml:space="preserve">interests</w:t>
      </w:r>
      <w:r>
        <w:rPr/>
        <w:t xml:space="preserve">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members essential to coordinating services statewide prenatal through age </w:t>
      </w:r>
      <w:r>
        <w:t>((</w:t>
      </w:r>
      <w:r>
        <w:rPr>
          <w:strike/>
        </w:rPr>
        <w:t xml:space="preserve">five</w:t>
      </w:r>
      <w:r>
        <w:t>))</w:t>
      </w:r>
      <w:r>
        <w:rPr/>
        <w:t xml:space="preserve"> </w:t>
      </w:r>
      <w:r>
        <w:rPr>
          <w:u w:val="single"/>
        </w:rPr>
        <w:t xml:space="preserve">12</w:t>
      </w:r>
      <w:r>
        <w:rPr/>
        <w:t xml:space="preserve">, as follows:</w:t>
      </w:r>
    </w:p>
    <w:p>
      <w:pPr>
        <w:spacing w:before="0" w:after="0" w:line="408" w:lineRule="exact"/>
        <w:ind w:left="0" w:right="0" w:firstLine="576"/>
        <w:jc w:val="left"/>
      </w:pPr>
      <w:r>
        <w:rPr/>
        <w:t xml:space="preserve">(a) In addition to being staffed and supported by the department, the governor shall appoint one representative from each of the following: The </w:t>
      </w:r>
      <w:r>
        <w:rPr>
          <w:u w:val="single"/>
        </w:rPr>
        <w:t xml:space="preserve">department of commerce and the</w:t>
      </w:r>
      <w:r>
        <w:rPr/>
        <w:t xml:space="preserve"> department of health</w:t>
      </w:r>
      <w:r>
        <w:t>((</w:t>
      </w:r>
      <w:r>
        <w:rPr>
          <w:strike/>
        </w:rPr>
        <w:t xml:space="preserve">, the student achievement council, and the state board for community and technical colleges</w:t>
      </w:r>
      <w:r>
        <w:t>))</w:t>
      </w:r>
      <w:r>
        <w:rPr/>
        <w:t xml:space="preserve">;</w:t>
      </w:r>
    </w:p>
    <w:p>
      <w:pPr>
        <w:spacing w:before="0" w:after="0" w:line="408" w:lineRule="exact"/>
        <w:ind w:left="0" w:right="0" w:firstLine="576"/>
        <w:jc w:val="left"/>
      </w:pPr>
      <w:r>
        <w:rPr/>
        <w:t xml:space="preserve">(b) </w:t>
      </w:r>
      <w:r>
        <w:rPr>
          <w:u w:val="single"/>
        </w:rPr>
        <w:t xml:space="preserve">One representative from the student achievement council, to be appointed by the student achievement council;</w:t>
      </w:r>
    </w:p>
    <w:p>
      <w:pPr>
        <w:spacing w:before="0" w:after="0" w:line="408" w:lineRule="exact"/>
        <w:ind w:left="0" w:right="0" w:firstLine="576"/>
        <w:jc w:val="left"/>
      </w:pPr>
      <w:r>
        <w:rPr>
          <w:u w:val="single"/>
        </w:rPr>
        <w:t xml:space="preserve">(c) The military spouse liaison created within the department of veterans affairs under RCW 43.60A.245;</w:t>
      </w:r>
    </w:p>
    <w:p>
      <w:pPr>
        <w:spacing w:before="0" w:after="0" w:line="408" w:lineRule="exact"/>
        <w:ind w:left="0" w:right="0" w:firstLine="576"/>
        <w:jc w:val="left"/>
      </w:pPr>
      <w:r>
        <w:rPr>
          <w:u w:val="single"/>
        </w:rPr>
        <w:t xml:space="preserve">(d) One representative from the state board for community and technical colleges, to be appointed by the state board for community and technical colleges;</w:t>
      </w:r>
    </w:p>
    <w:p>
      <w:pPr>
        <w:spacing w:before="0" w:after="0" w:line="408" w:lineRule="exact"/>
        <w:ind w:left="0" w:right="0" w:firstLine="576"/>
        <w:jc w:val="left"/>
      </w:pPr>
      <w:r>
        <w:rPr>
          <w:u w:val="single"/>
        </w:rPr>
        <w:t xml:space="preserve">(e)</w:t>
      </w:r>
      <w:r>
        <w:rPr/>
        <w:t xml:space="preserve"> One representative from the office of the superintendent of public instruction, to be appointed by the superintendent of public instruction;</w:t>
      </w:r>
    </w:p>
    <w:p>
      <w:pPr>
        <w:spacing w:before="0" w:after="0" w:line="408" w:lineRule="exact"/>
        <w:ind w:left="0" w:right="0" w:firstLine="576"/>
        <w:jc w:val="left"/>
      </w:pPr>
      <w:r>
        <w:t>((</w:t>
      </w:r>
      <w:r>
        <w:rPr>
          <w:strike/>
        </w:rPr>
        <w:t xml:space="preserve">(c) The governor shall appoint leaders in early childhood education to represent critical service delivery and support sectors, with at least one individual representing each of the following:</w:t>
      </w:r>
    </w:p>
    <w:p>
      <w:pPr>
        <w:spacing w:before="0" w:after="0" w:line="408" w:lineRule="exact"/>
        <w:ind w:left="0" w:right="0" w:firstLine="576"/>
        <w:jc w:val="left"/>
      </w:pPr>
      <w:r>
        <w:rPr>
          <w:strike/>
        </w:rPr>
        <w:t xml:space="preserve">(i) The head start state collaboration office director or the director's designee;</w:t>
      </w:r>
    </w:p>
    <w:p>
      <w:pPr>
        <w:spacing w:before="0" w:after="0" w:line="408" w:lineRule="exact"/>
        <w:ind w:left="0" w:right="0" w:firstLine="576"/>
        <w:jc w:val="left"/>
      </w:pPr>
      <w:r>
        <w:rPr>
          <w:strike/>
        </w:rPr>
        <w:t xml:space="preserve">(ii) A representative of a head start, early head start, or migrant/seasonal head start program;</w:t>
      </w:r>
    </w:p>
    <w:p>
      <w:pPr>
        <w:spacing w:before="0" w:after="0" w:line="408" w:lineRule="exact"/>
        <w:ind w:left="0" w:right="0" w:firstLine="576"/>
        <w:jc w:val="left"/>
      </w:pPr>
      <w:r>
        <w:rPr>
          <w:strike/>
        </w:rPr>
        <w:t xml:space="preserve">(iii) A representative of a local education agency;</w:t>
      </w:r>
    </w:p>
    <w:p>
      <w:pPr>
        <w:spacing w:before="0" w:after="0" w:line="408" w:lineRule="exact"/>
        <w:ind w:left="0" w:right="0" w:firstLine="576"/>
        <w:jc w:val="left"/>
      </w:pPr>
      <w:r>
        <w:rPr>
          <w:strike/>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strike/>
        </w:rPr>
        <w:t xml:space="preserve">(v) A representative of the early childhood education and assistance program;</w:t>
      </w:r>
    </w:p>
    <w:p>
      <w:pPr>
        <w:spacing w:before="0" w:after="0" w:line="408" w:lineRule="exact"/>
        <w:ind w:left="0" w:right="0" w:firstLine="576"/>
        <w:jc w:val="left"/>
      </w:pPr>
      <w:r>
        <w:rPr>
          <w:strike/>
        </w:rPr>
        <w:t xml:space="preserve">(vi) A representative of licensed family day care providers;</w:t>
      </w:r>
    </w:p>
    <w:p>
      <w:pPr>
        <w:spacing w:before="0" w:after="0" w:line="408" w:lineRule="exact"/>
        <w:ind w:left="0" w:right="0" w:firstLine="576"/>
        <w:jc w:val="left"/>
      </w:pPr>
      <w:r>
        <w:rPr>
          <w:strike/>
        </w:rPr>
        <w:t xml:space="preserve">(vii) A representative of child day care centers; and</w:t>
      </w:r>
    </w:p>
    <w:p>
      <w:pPr>
        <w:spacing w:before="0" w:after="0" w:line="408" w:lineRule="exact"/>
        <w:ind w:left="0" w:right="0" w:firstLine="576"/>
        <w:jc w:val="left"/>
      </w:pPr>
      <w:r>
        <w:rPr>
          <w:strike/>
        </w:rPr>
        <w:t xml:space="preserve">(viii) A representative from the home visiting advisory committee established in RCW 43.216.130;</w:t>
      </w:r>
    </w:p>
    <w:p>
      <w:pPr>
        <w:spacing w:before="0" w:after="0" w:line="408" w:lineRule="exact"/>
        <w:ind w:left="0" w:right="0" w:firstLine="576"/>
        <w:jc w:val="left"/>
      </w:pPr>
      <w:r>
        <w:rPr>
          <w:strike/>
        </w:rPr>
        <w:t xml:space="preserve">(d)</w:t>
      </w:r>
      <w:r>
        <w:t>))</w:t>
      </w:r>
      <w:r>
        <w:rPr/>
        <w:t xml:space="preserve"> </w:t>
      </w:r>
      <w:r>
        <w:rPr>
          <w:u w:val="single"/>
        </w:rPr>
        <w:t xml:space="preserve">(f)</w:t>
      </w:r>
      <w:r>
        <w:rPr/>
        <w:t xml:space="preserve"> Two members of the house of representatives, one from each caucus, to be appointed by the speaker of the house of representatives and two members of the senate, one from each caucus, to be appointed by the majority leader in the senate and the minority leader in the senate;</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Two parents, one of whom serves on the department's parent advisory group, to be appointed by the </w:t>
      </w:r>
      <w:r>
        <w:t>((</w:t>
      </w:r>
      <w:r>
        <w:rPr>
          <w:strike/>
        </w:rPr>
        <w:t xml:space="preserve">governor</w:t>
      </w:r>
      <w:r>
        <w:t>))</w:t>
      </w:r>
      <w:r>
        <w:rPr/>
        <w:t xml:space="preserve"> </w:t>
      </w:r>
      <w:r>
        <w:rPr>
          <w:u w:val="single"/>
        </w:rPr>
        <w:t xml:space="preserve">parent advisory group</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One representative of the private-public partnership created in RCW 43.216.065, to be appointed by the partnership board;</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One representative from the developmental disabilities community </w:t>
      </w:r>
      <w:r>
        <w:rPr>
          <w:u w:val="single"/>
        </w:rPr>
        <w:t xml:space="preserve">representing children and families involved in part C of the federal individuals with disabilities education act and one representative from the developmental disabilities community representing children and families involved in part B of the federal individuals with disabilities education act</w:t>
      </w:r>
      <w:r>
        <w:rPr/>
        <w:t xml:space="preserve">;</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Two representatives from early learning regional coalitions;</w:t>
      </w:r>
    </w:p>
    <w:p>
      <w:pPr>
        <w:spacing w:before="0" w:after="0" w:line="408" w:lineRule="exact"/>
        <w:ind w:left="0" w:right="0" w:firstLine="576"/>
        <w:jc w:val="left"/>
      </w:pPr>
      <w:r>
        <w:t>((</w:t>
      </w:r>
      <w:r>
        <w:rPr>
          <w:strike/>
        </w:rPr>
        <w:t xml:space="preserve">(i) Representatives</w:t>
      </w:r>
      <w:r>
        <w:t>))</w:t>
      </w:r>
      <w:r>
        <w:rPr/>
        <w:t xml:space="preserve"> </w:t>
      </w:r>
      <w:r>
        <w:rPr>
          <w:u w:val="single"/>
        </w:rPr>
        <w:t xml:space="preserve">(k)</w:t>
      </w:r>
      <w:r>
        <w:rPr>
          <w:u w:val="single"/>
        </w:rPr>
        <w:t xml:space="preserve"> Up to five representatives</w:t>
      </w:r>
      <w:r>
        <w:rPr/>
        <w:t xml:space="preserve">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t xml:space="preserve">(i) The Washington state commission on Asian Pacific American affairs </w:t>
      </w:r>
      <w:r>
        <w:rPr>
          <w:u w:val="single"/>
        </w:rPr>
        <w:t xml:space="preserve">established under chapter 43.117 RCW</w:t>
      </w:r>
      <w:r>
        <w:rPr/>
        <w:t xml:space="preserve">;</w:t>
      </w:r>
    </w:p>
    <w:p>
      <w:pPr>
        <w:spacing w:before="0" w:after="0" w:line="408" w:lineRule="exact"/>
        <w:ind w:left="0" w:right="0" w:firstLine="576"/>
        <w:jc w:val="left"/>
      </w:pPr>
      <w:r>
        <w:rPr/>
        <w:t xml:space="preserve">(ii) The Washington state commission on African American affairs </w:t>
      </w:r>
      <w:r>
        <w:rPr>
          <w:u w:val="single"/>
        </w:rPr>
        <w:t xml:space="preserve">established under chapter 43.113 RCW</w:t>
      </w:r>
      <w:r>
        <w:rPr/>
        <w:t xml:space="preserve">; </w:t>
      </w:r>
      <w:r>
        <w:t>((</w:t>
      </w:r>
      <w:r>
        <w:rPr>
          <w:strike/>
        </w:rPr>
        <w:t xml:space="preserve">and</w:t>
      </w:r>
      <w:r>
        <w:t>))</w:t>
      </w:r>
    </w:p>
    <w:p>
      <w:pPr>
        <w:spacing w:before="0" w:after="0" w:line="408" w:lineRule="exact"/>
        <w:ind w:left="0" w:right="0" w:firstLine="576"/>
        <w:jc w:val="left"/>
      </w:pPr>
      <w:r>
        <w:rPr/>
        <w:t xml:space="preserve">(iii) The Washington state commission on Hispanic affairs </w:t>
      </w:r>
      <w:r>
        <w:rPr>
          <w:u w:val="single"/>
        </w:rPr>
        <w:t xml:space="preserve">established under chapter 43.115 RCW</w:t>
      </w:r>
      <w:r>
        <w:rPr/>
        <w:t xml:space="preserve">;</w:t>
      </w:r>
    </w:p>
    <w:p>
      <w:pPr>
        <w:spacing w:before="0" w:after="0" w:line="408" w:lineRule="exact"/>
        <w:ind w:left="0" w:right="0" w:firstLine="576"/>
        <w:jc w:val="left"/>
      </w:pPr>
      <w:r>
        <w:rPr>
          <w:u w:val="single"/>
        </w:rPr>
        <w:t xml:space="preserve">(iv) The Washington state women's commission established under chapter 43.119 RCW; and</w:t>
      </w:r>
    </w:p>
    <w:p>
      <w:pPr>
        <w:spacing w:before="0" w:after="0" w:line="408" w:lineRule="exact"/>
        <w:ind w:left="0" w:right="0" w:firstLine="576"/>
        <w:jc w:val="left"/>
      </w:pPr>
      <w:r>
        <w:rPr>
          <w:u w:val="single"/>
        </w:rPr>
        <w:t xml:space="preserve">(v) The Washington state office of equity established under chapter 43.06D RCW;</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Two representatives designated by sovereign tribal governments, one of whom must be a representative of a tribal early childhood education assistance program or head start program;</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One representative from the Washington federation of independent schools;</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One representative from the Washington library association; </w:t>
      </w:r>
      <w:r>
        <w:t>((</w:t>
      </w:r>
      <w:r>
        <w:rPr>
          <w:strike/>
        </w:rPr>
        <w:t xml:space="preserve">and</w:t>
      </w:r>
    </w:p>
    <w:p>
      <w:pPr>
        <w:spacing w:before="0" w:after="0" w:line="408" w:lineRule="exact"/>
        <w:ind w:left="0" w:right="0" w:firstLine="576"/>
        <w:jc w:val="left"/>
      </w:pPr>
      <w:r>
        <w:rPr>
          <w:strike/>
        </w:rPr>
        <w:t xml:space="preserve">(m)</w:t>
      </w:r>
      <w:r>
        <w:t>))</w:t>
      </w:r>
      <w:r>
        <w:rPr/>
        <w:t xml:space="preserve"> </w:t>
      </w:r>
      <w:r>
        <w:rPr>
          <w:u w:val="single"/>
        </w:rPr>
        <w:t xml:space="preserve">(o)</w:t>
      </w:r>
      <w:r>
        <w:rPr/>
        <w:t xml:space="preserve"> One representative from a statewide advocacy coalition of organizations that focuses on early learning</w:t>
      </w:r>
      <w:r>
        <w:rPr>
          <w:u w:val="single"/>
        </w:rPr>
        <w:t xml:space="preserve">;</w:t>
      </w:r>
    </w:p>
    <w:p>
      <w:pPr>
        <w:spacing w:before="0" w:after="0" w:line="408" w:lineRule="exact"/>
        <w:ind w:left="0" w:right="0" w:firstLine="576"/>
        <w:jc w:val="left"/>
      </w:pPr>
      <w:r>
        <w:rPr>
          <w:u w:val="single"/>
        </w:rPr>
        <w:t xml:space="preserve">(p) One representative from an association representing statewide business interests, to be appointed by the association and one representative from a regional business coalition;</w:t>
      </w:r>
    </w:p>
    <w:p>
      <w:pPr>
        <w:spacing w:before="0" w:after="0" w:line="408" w:lineRule="exact"/>
        <w:ind w:left="0" w:right="0" w:firstLine="576"/>
        <w:jc w:val="left"/>
      </w:pPr>
      <w:r>
        <w:rPr>
          <w:u w:val="single"/>
        </w:rPr>
        <w:t xml:space="preserve">(q) One representative of an advocacy organization for immigrants and refugees;</w:t>
      </w:r>
    </w:p>
    <w:p>
      <w:pPr>
        <w:spacing w:before="0" w:after="0" w:line="408" w:lineRule="exact"/>
        <w:ind w:left="0" w:right="0" w:firstLine="576"/>
        <w:jc w:val="left"/>
      </w:pPr>
      <w:r>
        <w:rPr>
          <w:u w:val="single"/>
        </w:rPr>
        <w:t xml:space="preserve">(r) One representative of an organization advocating for expanded learning opportunities and school-age child care programs;</w:t>
      </w:r>
    </w:p>
    <w:p>
      <w:pPr>
        <w:spacing w:before="0" w:after="0" w:line="408" w:lineRule="exact"/>
        <w:ind w:left="0" w:right="0" w:firstLine="576"/>
        <w:jc w:val="left"/>
      </w:pPr>
      <w:r>
        <w:rPr>
          <w:u w:val="single"/>
        </w:rPr>
        <w:t xml:space="preserve">(s) One representative from the largest union representing child care providers;</w:t>
      </w:r>
    </w:p>
    <w:p>
      <w:pPr>
        <w:spacing w:before="0" w:after="0" w:line="408" w:lineRule="exact"/>
        <w:ind w:left="0" w:right="0" w:firstLine="576"/>
        <w:jc w:val="left"/>
      </w:pPr>
      <w:r>
        <w:rPr>
          <w:u w:val="single"/>
        </w:rPr>
        <w:t xml:space="preserve">(t) A representative of a head start, early head start, or migrant and seasonal head start program, to be appointed by the head start collaboration office;</w:t>
      </w:r>
    </w:p>
    <w:p>
      <w:pPr>
        <w:spacing w:before="0" w:after="0" w:line="408" w:lineRule="exact"/>
        <w:ind w:left="0" w:right="0" w:firstLine="576"/>
        <w:jc w:val="left"/>
      </w:pPr>
      <w:r>
        <w:rPr>
          <w:u w:val="single"/>
        </w:rPr>
        <w:t xml:space="preserve">(u) A representative of educational service districts, to be appointed by a statewide association of educational service district board members;</w:t>
      </w:r>
    </w:p>
    <w:p>
      <w:pPr>
        <w:spacing w:before="0" w:after="0" w:line="408" w:lineRule="exact"/>
        <w:ind w:left="0" w:right="0" w:firstLine="576"/>
        <w:jc w:val="left"/>
      </w:pPr>
      <w:r>
        <w:rPr>
          <w:u w:val="single"/>
        </w:rPr>
        <w:t xml:space="preserve">(v) A provider responsible for programs under section 619 of the federal individuals with disabilities education act, to be appointed by the superintendent of public instruction;</w:t>
      </w:r>
    </w:p>
    <w:p>
      <w:pPr>
        <w:spacing w:before="0" w:after="0" w:line="408" w:lineRule="exact"/>
        <w:ind w:left="0" w:right="0" w:firstLine="576"/>
        <w:jc w:val="left"/>
      </w:pPr>
      <w:r>
        <w:rPr>
          <w:u w:val="single"/>
        </w:rPr>
        <w:t xml:space="preserve">(w) A representative of the state agency responsible for part C of the federal individuals with disabilities education act, to be appointed by the department;</w:t>
      </w:r>
    </w:p>
    <w:p>
      <w:pPr>
        <w:spacing w:before="0" w:after="0" w:line="408" w:lineRule="exact"/>
        <w:ind w:left="0" w:right="0" w:firstLine="576"/>
        <w:jc w:val="left"/>
      </w:pPr>
      <w:r>
        <w:rPr>
          <w:u w:val="single"/>
        </w:rPr>
        <w:t xml:space="preserve">(x) A representative of the early childhood education and assistance program, to be appointed by an association representing early childhood education and assistance programs;</w:t>
      </w:r>
    </w:p>
    <w:p>
      <w:pPr>
        <w:spacing w:before="0" w:after="0" w:line="408" w:lineRule="exact"/>
        <w:ind w:left="0" w:right="0" w:firstLine="576"/>
        <w:jc w:val="left"/>
      </w:pPr>
      <w:r>
        <w:rPr>
          <w:u w:val="single"/>
        </w:rPr>
        <w:t xml:space="preserve">(y) A representative of licensed family home providers, to be appointed by the largest union representing child care providers;</w:t>
      </w:r>
    </w:p>
    <w:p>
      <w:pPr>
        <w:spacing w:before="0" w:after="0" w:line="408" w:lineRule="exact"/>
        <w:ind w:left="0" w:right="0" w:firstLine="576"/>
        <w:jc w:val="left"/>
      </w:pPr>
      <w:r>
        <w:rPr>
          <w:u w:val="single"/>
        </w:rPr>
        <w:t xml:space="preserve">(z) A representative of child care centers, to be appointed by an association representing child care centers;</w:t>
      </w:r>
    </w:p>
    <w:p>
      <w:pPr>
        <w:spacing w:before="0" w:after="0" w:line="408" w:lineRule="exact"/>
        <w:ind w:left="0" w:right="0" w:firstLine="576"/>
        <w:jc w:val="left"/>
      </w:pPr>
      <w:r>
        <w:rPr>
          <w:u w:val="single"/>
        </w:rPr>
        <w:t xml:space="preserve">(aa) A representative from the home visiting advisory committee established in RCW 43.216.130, to be appointed by the committee;</w:t>
      </w:r>
    </w:p>
    <w:p>
      <w:pPr>
        <w:spacing w:before="0" w:after="0" w:line="408" w:lineRule="exact"/>
        <w:ind w:left="0" w:right="0" w:firstLine="576"/>
        <w:jc w:val="left"/>
      </w:pPr>
      <w:r>
        <w:rPr>
          <w:u w:val="single"/>
        </w:rPr>
        <w:t xml:space="preserve">(bb) An infant or early childhood mental health expert, to be appointed by the Barnard center for infant and early childhood mental health at the University of Washington;</w:t>
      </w:r>
    </w:p>
    <w:p>
      <w:pPr>
        <w:spacing w:before="0" w:after="0" w:line="408" w:lineRule="exact"/>
        <w:ind w:left="0" w:right="0" w:firstLine="576"/>
        <w:jc w:val="left"/>
      </w:pPr>
      <w:r>
        <w:rPr>
          <w:u w:val="single"/>
        </w:rPr>
        <w:t xml:space="preserve">(cc) A family, friend, and neighbor caregiver, to be appointed by the largest union representing child care providers;</w:t>
      </w:r>
    </w:p>
    <w:p>
      <w:pPr>
        <w:spacing w:before="0" w:after="0" w:line="408" w:lineRule="exact"/>
        <w:ind w:left="0" w:right="0" w:firstLine="576"/>
        <w:jc w:val="left"/>
      </w:pPr>
      <w:r>
        <w:rPr>
          <w:u w:val="single"/>
        </w:rPr>
        <w:t xml:space="preserve">(dd) A representative from prenatal to three services;</w:t>
      </w:r>
    </w:p>
    <w:p>
      <w:pPr>
        <w:spacing w:before="0" w:after="0" w:line="408" w:lineRule="exact"/>
        <w:ind w:left="0" w:right="0" w:firstLine="576"/>
        <w:jc w:val="left"/>
      </w:pPr>
      <w:r>
        <w:rPr>
          <w:u w:val="single"/>
        </w:rPr>
        <w:t xml:space="preserve">(ee) A pediatrician, to be appointed by the state chapter of the American academy of pediatrics; and</w:t>
      </w:r>
    </w:p>
    <w:p>
      <w:pPr>
        <w:spacing w:before="0" w:after="0" w:line="408" w:lineRule="exact"/>
        <w:ind w:left="0" w:right="0" w:firstLine="576"/>
        <w:jc w:val="left"/>
      </w:pPr>
      <w:r>
        <w:rPr>
          <w:u w:val="single"/>
        </w:rPr>
        <w:t xml:space="preserve">(ff) A representative of the statewide child care resource and referral organization, to be appointed by the statewide child care resource and referral organization</w:t>
      </w:r>
      <w:r>
        <w:rPr/>
        <w:t xml:space="preserve">.</w:t>
      </w:r>
    </w:p>
    <w:p>
      <w:pPr>
        <w:spacing w:before="0" w:after="0" w:line="408" w:lineRule="exact"/>
        <w:ind w:left="0" w:right="0" w:firstLine="576"/>
        <w:jc w:val="left"/>
      </w:pPr>
      <w:r>
        <w:rPr/>
        <w:t xml:space="preserve">(6) The council shall be cochaired by two members, to be elected by the council for two-year terms and not more than one cochair may represent a state agency.</w:t>
      </w:r>
    </w:p>
    <w:p>
      <w:pPr>
        <w:spacing w:before="0" w:after="0" w:line="408" w:lineRule="exact"/>
        <w:ind w:left="0" w:right="0" w:firstLine="576"/>
        <w:jc w:val="left"/>
      </w:pPr>
      <w:r>
        <w:rPr/>
        <w:t xml:space="preserve">(7) </w:t>
      </w:r>
      <w:r>
        <w:rPr>
          <w:u w:val="single"/>
        </w:rPr>
        <w:t xml:space="preserve">At the direction of the cochairs, the council may convene advisory groups, such as a parent caucus, to evaluate specific issues and report related findings and recommendations to the full council.</w:t>
      </w:r>
    </w:p>
    <w:p>
      <w:pPr>
        <w:spacing w:before="0" w:after="0" w:line="408" w:lineRule="exact"/>
        <w:ind w:left="0" w:right="0" w:firstLine="576"/>
        <w:jc w:val="left"/>
      </w:pPr>
      <w:r>
        <w:rPr>
          <w:u w:val="single"/>
        </w:rPr>
        <w:t xml:space="preserve">(8)</w:t>
      </w:r>
      <w:r>
        <w:rPr/>
        <w:t xml:space="preserve">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Each member of the </w:t>
      </w:r>
      <w:r>
        <w:t>((</w:t>
      </w:r>
      <w:r>
        <w:rPr>
          <w:strike/>
        </w:rPr>
        <w:t xml:space="preserve">board</w:t>
      </w:r>
      <w:r>
        <w:t>))</w:t>
      </w:r>
      <w:r>
        <w:rPr/>
        <w:t xml:space="preserve"> </w:t>
      </w:r>
      <w:r>
        <w:rPr>
          <w:u w:val="single"/>
        </w:rPr>
        <w:t xml:space="preserve">council</w:t>
      </w:r>
      <w:r>
        <w:rPr/>
        <w:t xml:space="preserve"> shall be compensated in accordance with RCW 43.03.240 and reimbursed for travel expenses incurred in carrying out the duties of the </w:t>
      </w:r>
      <w:r>
        <w:t>((</w:t>
      </w:r>
      <w:r>
        <w:rPr>
          <w:strike/>
        </w:rPr>
        <w:t xml:space="preserve">board</w:t>
      </w:r>
      <w:r>
        <w:t>))</w:t>
      </w:r>
      <w:r>
        <w:rPr/>
        <w:t xml:space="preserve"> </w:t>
      </w:r>
      <w:r>
        <w:rPr>
          <w:u w:val="single"/>
        </w:rPr>
        <w:t xml:space="preserve">council</w:t>
      </w:r>
      <w:r>
        <w:rPr/>
        <w:t xml:space="preserve"> in accordance with RCW 43.03.050 and 43.03.060.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subcommittee shall at a minimum provide feedback and guidance to the department and the council on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w:t>
      </w:r>
      <w:r>
        <w:t>((</w:t>
      </w:r>
      <w:r>
        <w:rPr>
          <w:strike/>
        </w:rPr>
        <w:t xml:space="preserve">and</w:t>
      </w:r>
      <w:r>
        <w:t>))</w:t>
      </w:r>
    </w:p>
    <w:p>
      <w:pPr>
        <w:spacing w:before="0" w:after="0" w:line="408" w:lineRule="exact"/>
        <w:ind w:left="0" w:right="0" w:firstLine="576"/>
        <w:jc w:val="left"/>
      </w:pPr>
      <w:r>
        <w:rPr/>
        <w:t xml:space="preserve">(vi) Analysis of early achievers program data trends</w:t>
      </w:r>
      <w:r>
        <w:rPr>
          <w:u w:val="single"/>
        </w:rPr>
        <w:t xml:space="preserve">; and</w:t>
      </w:r>
    </w:p>
    <w:p>
      <w:pPr>
        <w:spacing w:before="0" w:after="0" w:line="408" w:lineRule="exact"/>
        <w:ind w:left="0" w:right="0" w:firstLine="576"/>
        <w:jc w:val="left"/>
      </w:pPr>
      <w:r>
        <w:rPr>
          <w:u w:val="single"/>
        </w:rPr>
        <w:t xml:space="preserve">(vii) Other relevant early learning data including progress in serving students with disabilities ages birth to five and least restrictive environment data</w:t>
      </w:r>
      <w:r>
        <w:rPr/>
        <w:t xml:space="preserve">.</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achievers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t>((</w:t>
      </w:r>
      <w:r>
        <w:rPr>
          <w:strike/>
        </w:rPr>
        <w:t xml:space="preserve">(10)</w:t>
      </w:r>
      <w:r>
        <w:t>))</w:t>
      </w:r>
      <w:r>
        <w:rPr/>
        <w:t xml:space="preserve"> </w:t>
      </w:r>
      <w:r>
        <w:rPr>
          <w:u w:val="single"/>
        </w:rPr>
        <w:t xml:space="preserve">(11)(a) The council shall convene a temporary licensing subcommittee to provide feedback and recommendations on improvement to the statewide licensing process.</w:t>
      </w:r>
    </w:p>
    <w:p>
      <w:pPr>
        <w:spacing w:before="0" w:after="0" w:line="408" w:lineRule="exact"/>
        <w:ind w:left="0" w:right="0" w:firstLine="576"/>
        <w:jc w:val="left"/>
      </w:pPr>
      <w:r>
        <w:rPr>
          <w:u w:val="single"/>
        </w:rPr>
        <w:t xml:space="preserve">(b) Members of the subcommittee must include two representatives of the department, two child care providers, and two parents of children in child care. One child care provider and one parent representative must reside east of the crest of the Cascade mountains and one child care provider and one parent representative must reside west of the crest of the Cascade mountains.</w:t>
      </w:r>
    </w:p>
    <w:p>
      <w:pPr>
        <w:spacing w:before="0" w:after="0" w:line="408" w:lineRule="exact"/>
        <w:ind w:left="0" w:right="0" w:firstLine="576"/>
        <w:jc w:val="left"/>
      </w:pPr>
      <w:r>
        <w:rPr>
          <w:u w:val="single"/>
        </w:rPr>
        <w:t xml:space="preserve">(c) The subcommittee shall:</w:t>
      </w:r>
    </w:p>
    <w:p>
      <w:pPr>
        <w:spacing w:before="0" w:after="0" w:line="408" w:lineRule="exact"/>
        <w:ind w:left="0" w:right="0" w:firstLine="576"/>
        <w:jc w:val="left"/>
      </w:pPr>
      <w:r>
        <w:rPr>
          <w:u w:val="single"/>
        </w:rPr>
        <w:t xml:space="preserve">(i) Examine strategies to increase the number of licensed child care providers in the state, including meeting with prospective licensees to explain the licensure requirements and inspect and provide feedback on the physical space that is contemplated for licensure;</w:t>
      </w:r>
    </w:p>
    <w:p>
      <w:pPr>
        <w:spacing w:before="0" w:after="0" w:line="408" w:lineRule="exact"/>
        <w:ind w:left="0" w:right="0" w:firstLine="576"/>
        <w:jc w:val="left"/>
      </w:pPr>
      <w:r>
        <w:rPr>
          <w:u w:val="single"/>
        </w:rPr>
        <w:t xml:space="preserve">(ii) Develop model policies for licensed child care providers to implement licensing standards including, but not limited to, completing the child care and early learning licensing guidebook, to be made available to support providers with compliance; and</w:t>
      </w:r>
    </w:p>
    <w:p>
      <w:pPr>
        <w:spacing w:before="0" w:after="0" w:line="408" w:lineRule="exact"/>
        <w:ind w:left="0" w:right="0" w:firstLine="576"/>
        <w:jc w:val="left"/>
      </w:pPr>
      <w:r>
        <w:rPr>
          <w:u w:val="single"/>
        </w:rPr>
        <w:t xml:space="preserve">(iii) Develop recommendations regarding incentives and financial supports to help prospective providers navigate the licensing process.</w:t>
      </w:r>
    </w:p>
    <w:p>
      <w:pPr>
        <w:spacing w:before="0" w:after="0" w:line="408" w:lineRule="exact"/>
        <w:ind w:left="0" w:right="0" w:firstLine="576"/>
        <w:jc w:val="left"/>
      </w:pPr>
      <w:r>
        <w:rPr>
          <w:u w:val="single"/>
        </w:rPr>
        <w:t xml:space="preserve">(d) The subcommittee shall provide feedback and recommendations to the department of children, youth, and families pursuant to this subsection (11) by December 1, 2022.</w:t>
      </w:r>
    </w:p>
    <w:p>
      <w:pPr>
        <w:spacing w:before="0" w:after="0" w:line="408" w:lineRule="exact"/>
        <w:ind w:left="0" w:right="0" w:firstLine="576"/>
        <w:jc w:val="left"/>
      </w:pPr>
      <w:r>
        <w:rPr>
          <w:u w:val="single"/>
        </w:rPr>
        <w:t xml:space="preserve">(12)</w:t>
      </w:r>
      <w:r>
        <w:rPr/>
        <w:t xml:space="preserve">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2019 c 415 s 990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w:t>
      </w:r>
      <w:r>
        <w:rPr>
          <w:u w:val="single"/>
        </w:rPr>
        <w:t xml:space="preserve">early learning and child care programs,</w:t>
      </w:r>
      <w:r>
        <w:rPr/>
        <w:t xml:space="preserve"> and other educational improvement efforts. </w:t>
      </w:r>
      <w:r>
        <w:t>((</w:t>
      </w:r>
      <w:r>
        <w:rPr>
          <w:strike/>
        </w:rPr>
        <w:t xml:space="preserve">During the 2015-2017, 2017-2019, and 2019-2021 fiscal biennia appropriations from the account may be made for support of early learning programs. It is the intent of the legislature that this policy will be continued in subsequent fiscal biennia.</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INFLATIONARY ADJUSTMENTS.</w:t>
      </w:r>
      <w:r>
        <w:t xml:space="preserve">  </w:t>
      </w:r>
      <w:r>
        <w:rPr/>
        <w:t xml:space="preserve">Beginning July 1, 2023, and subject to the availability of amounts appropriated for this specific purpose, rates paid under sections 302, 305, and 404 of this act and RCW 43.216.578 must be adjusted every two years according to an inflationary increase. The inflationary increase must be calculated by applying the rate of the increase in the inflationary adjustment index to the rates established in sections 302, 305, and 404 of this act and RCW 43.216.578. Any funded inflationary increase must be included in the rate used to determine inflationary increases in subsequent years. For the purposes of this section, "inflationary adjustment index" means the implicit price deflator averaged for each fiscal year, using the official current base rate, compiled by the bureau of economic analysis, United States department of commerce.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EXPANDING ACCESS TO CHILD CARE AND EARLY LEARNING PROGRAMS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WORKING CONNECTIONS CHILD CARE PROGRAM ELIGIBILITY AND COPAYMENT.</w:t>
      </w:r>
      <w:r>
        <w:t xml:space="preserve">  </w:t>
      </w: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July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The department must adopt rules to implement this section, including an income phase-out eligibility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2020 c 279 s 2 are each amended to read as follows:</w:t>
      </w:r>
    </w:p>
    <w:p>
      <w:pPr>
        <w:spacing w:before="0" w:after="0" w:line="408" w:lineRule="exact"/>
        <w:ind w:left="0" w:right="0" w:firstLine="576"/>
        <w:jc w:val="left"/>
      </w:pPr>
      <w:r>
        <w:rPr/>
        <w:t xml:space="preserve">WORKING CONNECTIONS CHILD CARE FOR STUDENT PARENTS.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 beginning July 1, 2016</w:t>
      </w:r>
      <w:r>
        <w:t>((</w:t>
      </w:r>
      <w:r>
        <w:rPr>
          <w:strike/>
        </w:rPr>
        <w:t xml:space="preserve">, unless an earlier date is provided in the omnibus appropriations act</w:t>
      </w:r>
      <w:r>
        <w:t>))</w:t>
      </w:r>
      <w:r>
        <w:rPr/>
        <w:t xml:space="preserve">.</w:t>
      </w:r>
    </w:p>
    <w:p>
      <w:pPr>
        <w:spacing w:before="0" w:after="0" w:line="408" w:lineRule="exact"/>
        <w:ind w:left="0" w:right="0" w:firstLine="576"/>
        <w:jc w:val="left"/>
      </w:pPr>
      <w:r>
        <w:rPr>
          <w:u w:val="single"/>
        </w:rPr>
        <w:t xml:space="preserve">(a) A household's 12-month authorization begins on the date that child care is expected to begin.</w:t>
      </w:r>
    </w:p>
    <w:p>
      <w:pPr>
        <w:spacing w:before="0" w:after="0" w:line="408" w:lineRule="exact"/>
        <w:ind w:left="0" w:right="0" w:firstLine="576"/>
        <w:jc w:val="left"/>
      </w:pPr>
      <w:r>
        <w:rPr>
          <w:u w:val="single"/>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w:t>
      </w:r>
      <w:r>
        <w:t>((</w:t>
      </w:r>
      <w:r>
        <w:rPr>
          <w:strike/>
        </w:rPr>
        <w:t xml:space="preserve">Children</w:t>
      </w:r>
      <w:r>
        <w:t>))</w:t>
      </w:r>
      <w:r>
        <w:rPr/>
        <w:t xml:space="preserve"> </w:t>
      </w:r>
      <w:r>
        <w:rPr>
          <w:u w:val="single"/>
        </w:rPr>
        <w:t xml:space="preserve">Families</w:t>
      </w:r>
      <w:r>
        <w:rPr/>
        <w:t xml:space="preserve">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w:t>
      </w:r>
      <w:r>
        <w:t>((</w:t>
      </w:r>
      <w:r>
        <w:rPr>
          <w:strike/>
        </w:rPr>
        <w:t xml:space="preserve">August 1, 2020</w:t>
      </w:r>
      <w:r>
        <w:t>))</w:t>
      </w:r>
      <w:r>
        <w:rPr/>
        <w:t xml:space="preserve"> </w:t>
      </w:r>
      <w:r>
        <w:rPr>
          <w:u w:val="single"/>
        </w:rPr>
        <w:t xml:space="preserve">July 1, 2021, and subject to the availability of amounts appropriated for this specific purpose</w:t>
      </w:r>
      <w:r>
        <w:rPr/>
        <w:t xml:space="preserve">, the department may not require an applicant or consumer to meet work requirements as a condition of receiving working connections child care benefits when the applicant or consumer is</w:t>
      </w:r>
      <w:r>
        <w:t>((</w:t>
      </w:r>
      <w:r>
        <w:rPr>
          <w:strike/>
        </w:rPr>
        <w:t xml:space="preserve">:</w:t>
      </w:r>
    </w:p>
    <w:p>
      <w:pPr>
        <w:spacing w:before="0" w:after="0" w:line="408" w:lineRule="exact"/>
        <w:ind w:left="0" w:right="0" w:firstLine="576"/>
        <w:jc w:val="left"/>
      </w:pPr>
      <w:r>
        <w:rPr>
          <w:strike/>
        </w:rPr>
        <w:t xml:space="preserve">(i) A single parent;</w:t>
      </w:r>
    </w:p>
    <w:p>
      <w:pPr>
        <w:spacing w:before="0" w:after="0" w:line="408" w:lineRule="exact"/>
        <w:ind w:left="0" w:right="0" w:firstLine="576"/>
        <w:jc w:val="left"/>
      </w:pPr>
      <w:r>
        <w:rPr>
          <w:strike/>
        </w:rPr>
        <w:t xml:space="preserve">(ii) A</w:t>
      </w:r>
      <w:r>
        <w:t>))</w:t>
      </w:r>
      <w:r>
        <w:rPr/>
        <w:t xml:space="preserve"> </w:t>
      </w:r>
      <w:r>
        <w:rPr>
          <w:u w:val="single"/>
        </w:rPr>
        <w:t xml:space="preserve">a</w:t>
      </w:r>
      <w:r>
        <w:rPr/>
        <w:t xml:space="preserve"> full-time student of a community, technical, or tribal college</w:t>
      </w:r>
      <w:r>
        <w:t>((</w:t>
      </w:r>
      <w:r>
        <w:rPr>
          <w:strike/>
        </w:rPr>
        <w:t xml:space="preserve">;</w:t>
      </w:r>
      <w:r>
        <w:t>))</w:t>
      </w:r>
      <w:r>
        <w:rPr/>
        <w:t xml:space="preserve"> and </w:t>
      </w:r>
      <w:r>
        <w:t>((</w:t>
      </w:r>
      <w:r>
        <w:rPr>
          <w:strike/>
        </w:rPr>
        <w:t xml:space="preserve">(iii) Pursuing</w:t>
      </w:r>
      <w:r>
        <w:t>))</w:t>
      </w:r>
      <w:r>
        <w:rPr/>
        <w:t xml:space="preserve"> </w:t>
      </w:r>
      <w:r>
        <w:rPr>
          <w:u w:val="single"/>
        </w:rPr>
        <w:t xml:space="preserve">is enrolled in: (i) A</w:t>
      </w:r>
      <w:r>
        <w:rPr/>
        <w:t xml:space="preserve"> vocational education </w:t>
      </w:r>
      <w:r>
        <w:rPr>
          <w:u w:val="single"/>
        </w:rPr>
        <w:t xml:space="preserve">program</w:t>
      </w:r>
      <w:r>
        <w:rPr/>
        <w:t xml:space="preserve"> that leads to a degree or certificate in a specific occupation</w:t>
      </w:r>
      <w:r>
        <w:t>((</w:t>
      </w:r>
      <w:r>
        <w:rPr>
          <w:strike/>
        </w:rPr>
        <w:t xml:space="preserve">, not to result in a bachelor's or advanced degree</w:t>
      </w:r>
      <w:r>
        <w:t>))</w:t>
      </w:r>
      <w:r>
        <w:rPr>
          <w:u w:val="single"/>
        </w:rPr>
        <w:t xml:space="preserve">;</w:t>
      </w:r>
    </w:p>
    <w:p>
      <w:pPr>
        <w:spacing w:before="0" w:after="0" w:line="408" w:lineRule="exact"/>
        <w:ind w:left="0" w:right="0" w:firstLine="576"/>
        <w:jc w:val="left"/>
      </w:pPr>
      <w:r>
        <w:rPr>
          <w:u w:val="single"/>
        </w:rPr>
        <w:t xml:space="preserve">(ii) An associate degree program; or</w:t>
      </w:r>
    </w:p>
    <w:p>
      <w:pPr>
        <w:spacing w:before="0" w:after="0" w:line="408" w:lineRule="exact"/>
        <w:ind w:left="0" w:right="0" w:firstLine="576"/>
        <w:jc w:val="left"/>
      </w:pPr>
      <w:r>
        <w:rPr>
          <w:u w:val="single"/>
        </w:rPr>
        <w:t xml:space="preserve">(iii) A registered apprenticeship program</w:t>
      </w:r>
      <w:r>
        <w:rPr/>
        <w:t xml:space="preserv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w:t>
      </w:r>
      <w:r>
        <w:t>((</w:t>
      </w:r>
      <w:r>
        <w:rPr>
          <w:strike/>
        </w:rPr>
        <w:t xml:space="preserve">The student must maintain passing grades and be in good standing pursuant to college attendance requirements.</w:t>
      </w:r>
      <w:r>
        <w:t>))</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u w:val="single"/>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(5)(a) The department must extend the homeless grace period, as adopted in department rule as of January 1, 2020, from a four-month grace period to a twelve-month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rPr>
          <w:u w:val="single"/>
        </w:rPr>
        <w:t xml:space="preserve">(6)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INTENT.</w:t>
      </w:r>
      <w:r>
        <w:t xml:space="preserve">  </w:t>
      </w:r>
      <w:r>
        <w:rPr/>
        <w:t xml:space="preserve">(1) The legislature finds that eligibility guidelines for the national school lunch program require free meals for children with household incomes at or below 130 percent of the federal poverty level and that this income level is approximately equivalent to 36 percent of the state median income for a household of three. The legislature further finds that eligibility guidelines require reduced-price meals for children with household incomes at or below 185 percent of the federal poverty level and that this income level is approximately equivalent to 50 percent of the state median income for a household of three.</w:t>
      </w:r>
    </w:p>
    <w:p>
      <w:pPr>
        <w:spacing w:before="0" w:after="0" w:line="408" w:lineRule="exact"/>
        <w:ind w:left="0" w:right="0" w:firstLine="576"/>
        <w:jc w:val="left"/>
      </w:pPr>
      <w:r>
        <w:rPr/>
        <w:t xml:space="preserve">(2) Therefore, the legislature intends to raise the maximum family income for children entitled to enroll in the early childhood education and assistance program to 36 percent of the state median income beginning July 1, 2026. Beginning in the 2030-31 school year, the legislature intends to raise the maximum family income for children entitled to enroll in this program to 50 percent of the state median income. It is the intent of the legislature to standardize income eligibility levels for assistance programs in order to help families and social workers better understand the benefits for which families qualify and to simplify and align state systems wherever feasible.</w:t>
      </w:r>
    </w:p>
    <w:p>
      <w:pPr>
        <w:spacing w:before="0" w:after="0" w:line="408" w:lineRule="exact"/>
        <w:ind w:left="0" w:right="0" w:firstLine="576"/>
        <w:jc w:val="left"/>
      </w:pPr>
      <w:r>
        <w:rPr/>
        <w:t xml:space="preserve">(3) The legislature further intends to support educational service districts to help school districts partner with early childhood education and assistance program contractors and providers to expand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2021 c 67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t>
      </w:r>
      <w:r>
        <w:t>((</w:t>
      </w:r>
      <w:r>
        <w:rPr>
          <w:strike/>
        </w:rPr>
        <w:t xml:space="preserve">income at or below one hundred ten percent of the federal poverty level, as published annually by the federal department of health and human services</w:t>
      </w:r>
      <w:r>
        <w:t>))</w:t>
      </w:r>
      <w:r>
        <w:rPr/>
        <w:t xml:space="preserve"> </w:t>
      </w:r>
      <w:r>
        <w:rPr>
          <w:u w:val="single"/>
        </w:rPr>
        <w:t xml:space="preserve">with financial need</w:t>
      </w:r>
      <w:r>
        <w:rPr/>
        <w:t xml:space="preserve">;</w:t>
      </w:r>
    </w:p>
    <w:p>
      <w:pPr>
        <w:spacing w:before="0" w:after="0" w:line="408" w:lineRule="exact"/>
        <w:ind w:left="0" w:right="0" w:firstLine="576"/>
        <w:jc w:val="left"/>
      </w:pPr>
      <w:r>
        <w:rPr/>
        <w:t xml:space="preserve">(b) </w:t>
      </w:r>
      <w:r>
        <w:rPr>
          <w:u w:val="single"/>
        </w:rPr>
        <w:t xml:space="preserve">Is experiencing homelessness;</w:t>
      </w:r>
    </w:p>
    <w:p>
      <w:pPr>
        <w:spacing w:before="0" w:after="0" w:line="408" w:lineRule="exact"/>
        <w:ind w:left="0" w:right="0" w:firstLine="576"/>
        <w:jc w:val="left"/>
      </w:pPr>
      <w:r>
        <w:rPr>
          <w:u w:val="single"/>
        </w:rPr>
        <w:t xml:space="preserve">(c) Has participated in early head start or a successor federal program providing comprehensive services for children from birth through two years of age, the early support for infants and toddlers program or received class C developmental services, the birth to three early childhood education and assistance program, or the early childhood intervention and prevention services program;</w:t>
      </w:r>
    </w:p>
    <w:p>
      <w:pPr>
        <w:spacing w:before="0" w:after="0" w:line="408" w:lineRule="exact"/>
        <w:ind w:left="0" w:right="0" w:firstLine="576"/>
        <w:jc w:val="left"/>
      </w:pPr>
      <w:r>
        <w:rPr>
          <w:u w:val="single"/>
        </w:rPr>
        <w:t xml:space="preserve">(d)</w:t>
      </w:r>
      <w:r>
        <w:rPr/>
        <w:t xml:space="preserve"> Is eligible for special education due to disability under RCW 28A.155.020; </w:t>
      </w:r>
      <w:r>
        <w:t>((</w:t>
      </w:r>
      <w:r>
        <w:rPr>
          <w:strike/>
        </w:rPr>
        <w:t xml:space="preserve">or</w:t>
      </w:r>
    </w:p>
    <w:p>
      <w:pPr>
        <w:spacing w:before="0" w:after="0" w:line="408" w:lineRule="exact"/>
        <w:ind w:left="0" w:right="0" w:firstLine="576"/>
        <w:jc w:val="left"/>
      </w:pPr>
      <w:r>
        <w:rPr>
          <w:strike/>
        </w:rPr>
        <w:t xml:space="preserve">(c)</w:t>
      </w:r>
      <w:r>
        <w:t>))</w:t>
      </w:r>
      <w:r>
        <w:rPr/>
        <w:t xml:space="preserve"> </w:t>
      </w:r>
      <w:r>
        <w:rPr>
          <w:u w:val="single"/>
        </w:rPr>
        <w:t xml:space="preserve">(e) Is Indian as defined in rule by the department after consultation and agreement with Washington state's federally recognized tribes pursuant to section 207 of this act and is at or below 100 percent of the state median income adjusted for family size; or</w:t>
      </w:r>
    </w:p>
    <w:p>
      <w:pPr>
        <w:spacing w:before="0" w:after="0" w:line="408" w:lineRule="exact"/>
        <w:ind w:left="0" w:right="0" w:firstLine="576"/>
        <w:jc w:val="left"/>
      </w:pPr>
      <w:r>
        <w:rPr>
          <w:u w:val="single"/>
        </w:rPr>
        <w:t xml:space="preserve">(f)</w:t>
      </w:r>
      <w:r>
        <w:rPr/>
        <w:t xml:space="preserve">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r>
        <w:rPr>
          <w:u w:val="single"/>
        </w:rPr>
        <w:t xml:space="preserve">; and</w:t>
      </w:r>
    </w:p>
    <w:p>
      <w:pPr>
        <w:spacing w:before="0" w:after="0" w:line="408" w:lineRule="exact"/>
        <w:ind w:left="0" w:right="0" w:firstLine="576"/>
        <w:jc w:val="left"/>
      </w:pPr>
      <w:r>
        <w:rPr>
          <w:u w:val="single"/>
        </w:rPr>
        <w:t xml:space="preserve">(f) Connect with culturally competent, disability positive therapists and supports where appropriate</w:t>
      </w:r>
      <w:r>
        <w:rPr/>
        <w:t xml:space="preserve">.</w:t>
      </w:r>
    </w:p>
    <w:p>
      <w:pPr>
        <w:spacing w:before="0" w:after="0" w:line="408" w:lineRule="exact"/>
        <w:ind w:left="0" w:right="0" w:firstLine="576"/>
        <w:jc w:val="left"/>
      </w:pPr>
      <w:r>
        <w:rPr/>
        <w:t xml:space="preserve">(6) </w:t>
      </w:r>
      <w:r>
        <w:t>((</w:t>
      </w:r>
      <w:r>
        <w:rPr>
          <w:strike/>
        </w:rPr>
        <w:t xml:space="preserve">"Homeless"</w:t>
      </w:r>
      <w:r>
        <w:t>))</w:t>
      </w:r>
      <w:r>
        <w:rPr/>
        <w:t xml:space="preserve"> </w:t>
      </w:r>
      <w:r>
        <w:rPr>
          <w:u w:val="single"/>
        </w:rPr>
        <w:t xml:space="preserve">"Experiencing homelessness"</w:t>
      </w:r>
      <w:r>
        <w:rPr/>
        <w:t xml:space="preserve"> means a child without a fixed, regular, and adequate nighttime residence as described in the federal McKinney-Vento homeless assistance act (Title 42 U.S.C., chapter 119, subchapter VI, part B) as it existed on January 1, 2021.</w:t>
      </w:r>
    </w:p>
    <w:p>
      <w:pPr>
        <w:spacing w:before="0" w:after="0" w:line="408" w:lineRule="exact"/>
        <w:ind w:left="0" w:right="0" w:firstLine="576"/>
        <w:jc w:val="left"/>
      </w:pPr>
      <w:r>
        <w:rPr>
          <w:u w:val="single"/>
        </w:rPr>
        <w:t xml:space="preserve">(7) "Family with financial need" means families with incomes at or below 36 percent of the state median income adjusted for family size until the 2030-31 school year. Beginning in the 2030-31 school year, "family with financial need" means families with incomes at or below 50 percent of the state median income adjusted for family size.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2019 c 409 s 2 are each amended to read as follows:</w:t>
      </w:r>
    </w:p>
    <w:p>
      <w:pPr>
        <w:spacing w:before="0" w:after="0" w:line="408" w:lineRule="exact"/>
        <w:ind w:left="0" w:right="0" w:firstLine="576"/>
        <w:jc w:val="left"/>
      </w:pPr>
      <w:r>
        <w:rPr/>
        <w:t xml:space="preserve">EARLY CHILDHOOD EDUCATION AND ASSISTANCE PROGRAM EXPANDED ENROLLMENT.</w:t>
      </w:r>
    </w:p>
    <w:p>
      <w:pPr>
        <w:spacing w:before="0" w:after="0" w:line="408" w:lineRule="exact"/>
        <w:ind w:left="0" w:right="0" w:firstLine="576"/>
        <w:jc w:val="left"/>
      </w:pPr>
      <w:r>
        <w:rPr/>
        <w:t xml:space="preserve">(1) The department shall adopt rules that allow the enrollment of children in the early childhood education and assistance program, as space is available</w:t>
      </w:r>
      <w:r>
        <w:rPr>
          <w:u w:val="single"/>
        </w:rPr>
        <w:t xml:space="preserve">,</w:t>
      </w:r>
      <w:r>
        <w:rPr/>
        <w:t xml:space="preserve"> if the number of such children equals not more than </w:t>
      </w:r>
      <w:r>
        <w:t>((</w:t>
      </w:r>
      <w:r>
        <w:rPr>
          <w:strike/>
        </w:rPr>
        <w:t xml:space="preserve">twenty-five</w:t>
      </w:r>
      <w:r>
        <w:t>))</w:t>
      </w:r>
      <w:r>
        <w:rPr/>
        <w:t xml:space="preserve"> </w:t>
      </w:r>
      <w:r>
        <w:rPr>
          <w:u w:val="single"/>
        </w:rPr>
        <w:t xml:space="preserve">25</w:t>
      </w:r>
      <w:r>
        <w:rPr/>
        <w:t xml:space="preserve"> percent of total statewide enrollment, </w:t>
      </w:r>
      <w:r>
        <w:rPr>
          <w:u w:val="single"/>
        </w:rPr>
        <w:t xml:space="preserve">when the child is not eligible under RCW 43.216.505 and</w:t>
      </w:r>
      <w:r>
        <w:rPr/>
        <w:t xml:space="preserve"> whose family income </w:t>
      </w:r>
      <w:r>
        <w:rPr>
          <w:u w:val="single"/>
        </w:rPr>
        <w:t xml:space="preserve">level</w:t>
      </w:r>
      <w:r>
        <w:rPr/>
        <w:t xml:space="preserve"> is</w:t>
      </w:r>
      <w:r>
        <w:t>((</w:t>
      </w:r>
      <w:r>
        <w:rPr>
          <w:strike/>
        </w:rPr>
        <w:t xml:space="preserve">:</w:t>
      </w:r>
    </w:p>
    <w:p>
      <w:pPr>
        <w:spacing w:before="0" w:after="0" w:line="408" w:lineRule="exact"/>
        <w:ind w:left="0" w:right="0" w:firstLine="576"/>
        <w:jc w:val="left"/>
      </w:pPr>
      <w:r>
        <w:rPr>
          <w:strike/>
        </w:rPr>
        <w:t xml:space="preserve">(a) Above one hundred ten percent but less than or equal to one hundred thirty percent of the federal poverty level; or</w:t>
      </w:r>
    </w:p>
    <w:p>
      <w:pPr>
        <w:spacing w:before="0" w:after="0" w:line="408" w:lineRule="exact"/>
        <w:ind w:left="0" w:right="0" w:firstLine="576"/>
        <w:jc w:val="left"/>
      </w:pPr>
      <w:r>
        <w:rPr>
          <w:strike/>
        </w:rPr>
        <w:t xml:space="preserve">(b) Above one hundred thirty percent but less than or equal to two hundred percent of the federal poverty level if</w:t>
      </w:r>
      <w:r>
        <w:t>))</w:t>
      </w:r>
      <w:r>
        <w:rPr/>
        <w:t xml:space="preserve"> </w:t>
      </w:r>
      <w:r>
        <w:rPr>
          <w:u w:val="single"/>
        </w:rPr>
        <w:t xml:space="preserve">above 36 percent of the state median income but at or below 50 percent of the state median income adjusted for family size and</w:t>
      </w:r>
      <w:r>
        <w:rPr/>
        <w:t xml:space="preserve"> the child meets at least one of the risk factor criterion described in subsection (2) of this section.</w:t>
      </w:r>
    </w:p>
    <w:p>
      <w:pPr>
        <w:spacing w:before="0" w:after="0" w:line="408" w:lineRule="exact"/>
        <w:ind w:left="0" w:right="0" w:firstLine="576"/>
        <w:jc w:val="left"/>
      </w:pPr>
      <w:r>
        <w:rPr/>
        <w:t xml:space="preserve">(2) Children enrolled in the early childhood education and assistance program pursuant to </w:t>
      </w:r>
      <w:r>
        <w:t>((</w:t>
      </w:r>
      <w:r>
        <w:rPr>
          <w:strike/>
        </w:rPr>
        <w:t xml:space="preserve">subsection (1)(b) of</w:t>
      </w:r>
      <w:r>
        <w:t>))</w:t>
      </w:r>
      <w:r>
        <w:rPr/>
        <w:t xml:space="preserve">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w:t>
      </w:r>
      <w:r>
        <w:t>((</w:t>
      </w:r>
      <w:r>
        <w:rPr>
          <w:strike/>
        </w:rPr>
        <w:t xml:space="preserve">federal poverty level</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(b) </w:t>
      </w:r>
      <w:r>
        <w:t>((</w:t>
      </w:r>
      <w:r>
        <w:rPr>
          <w:strike/>
        </w:rPr>
        <w:t xml:space="preserve">Homelessness;</w:t>
      </w:r>
    </w:p>
    <w:p>
      <w:pPr>
        <w:spacing w:before="0" w:after="0" w:line="408" w:lineRule="exact"/>
        <w:ind w:left="0" w:right="0" w:firstLine="576"/>
        <w:jc w:val="left"/>
      </w:pPr>
      <w:r>
        <w:rPr>
          <w:strike/>
        </w:rPr>
        <w:t xml:space="preserve">(c)</w:t>
      </w:r>
      <w:r>
        <w:t>))</w:t>
      </w:r>
      <w:r>
        <w:rPr/>
        <w:t xml:space="preserve"> Child welfare system involvement;</w:t>
      </w:r>
    </w:p>
    <w:p>
      <w:pPr>
        <w:spacing w:before="0" w:after="0" w:line="408" w:lineRule="exact"/>
        <w:ind w:left="0" w:right="0" w:firstLine="576"/>
        <w:jc w:val="left"/>
      </w:pPr>
      <w:r>
        <w:t>((</w:t>
      </w:r>
      <w:r>
        <w:rPr>
          <w:strike/>
        </w:rPr>
        <w:t xml:space="preserve">(d) Developmental delay or disability that does not meet the eligibility criteria for special education described in RCW 28A.155.020</w:t>
      </w:r>
      <w:r>
        <w:t>))</w:t>
      </w:r>
      <w:r>
        <w:rPr/>
        <w:t xml:space="preserve"> </w:t>
      </w:r>
      <w:r>
        <w:rPr>
          <w:u w:val="single"/>
        </w:rPr>
        <w:t xml:space="preserve">(c) Eligible for services under part C of the federal individuals with disabilities education act but not eligible for services under part B of the federal individuals with disabilities education act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Domestic violence;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English as a second language;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Expulsion from an early learning setting;</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 parent who is incarcerated;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 parent with a </w:t>
      </w:r>
      <w:r>
        <w:t>((</w:t>
      </w:r>
      <w:r>
        <w:rPr>
          <w:strike/>
        </w:rPr>
        <w:t xml:space="preserve">substance use disorder or mental</w:t>
      </w:r>
      <w:r>
        <w:t>))</w:t>
      </w:r>
      <w:r>
        <w:rPr/>
        <w:t xml:space="preserve"> </w:t>
      </w:r>
      <w:r>
        <w:rPr>
          <w:u w:val="single"/>
        </w:rPr>
        <w:t xml:space="preserve">behavioral</w:t>
      </w:r>
      <w:r>
        <w:rPr/>
        <w:t xml:space="preserve"> health treatment need;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Other risk factors determined by the department to be linked by research to school performance.</w:t>
      </w:r>
    </w:p>
    <w:p>
      <w:pPr>
        <w:spacing w:before="0" w:after="0" w:line="408" w:lineRule="exact"/>
        <w:ind w:left="0" w:right="0" w:firstLine="576"/>
        <w:jc w:val="left"/>
      </w:pPr>
      <w:r>
        <w:rPr/>
        <w:t xml:space="preserve">(3) </w:t>
      </w:r>
      <w:r>
        <w:t>((</w:t>
      </w:r>
      <w:r>
        <w:rPr>
          <w:strike/>
        </w:rPr>
        <w:t xml:space="preserve">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strike/>
        </w:rPr>
        <w:t xml:space="preserve">(a) Has a family income at or below two hundred percent of the federal poverty level or meets at least one risk factor criterion adopted by the department in rule; and</w:t>
      </w:r>
    </w:p>
    <w:p>
      <w:pPr>
        <w:spacing w:before="0" w:after="0" w:line="408" w:lineRule="exact"/>
        <w:ind w:left="0" w:right="0" w:firstLine="576"/>
        <w:jc w:val="left"/>
      </w:pPr>
      <w:r>
        <w:rPr>
          <w:strike/>
        </w:rPr>
        <w:t xml:space="preserve">(b) Has received services from or participated in:</w:t>
      </w:r>
    </w:p>
    <w:p>
      <w:pPr>
        <w:spacing w:before="0" w:after="0" w:line="408" w:lineRule="exact"/>
        <w:ind w:left="0" w:right="0" w:firstLine="576"/>
        <w:jc w:val="left"/>
      </w:pPr>
      <w:r>
        <w:rPr>
          <w:strike/>
        </w:rPr>
        <w:t xml:space="preserve">(i) The early support for infants and toddlers program;</w:t>
      </w:r>
    </w:p>
    <w:p>
      <w:pPr>
        <w:spacing w:before="0" w:after="0" w:line="408" w:lineRule="exact"/>
        <w:ind w:left="0" w:right="0" w:firstLine="576"/>
        <w:jc w:val="left"/>
      </w:pPr>
      <w:r>
        <w:rPr>
          <w:strike/>
        </w:rPr>
        <w:t xml:space="preserve">(ii) The early head start or a successor federal program providing comprehensive services for children from birth through two years of age; or</w:t>
      </w:r>
    </w:p>
    <w:p>
      <w:pPr>
        <w:spacing w:before="0" w:after="0" w:line="408" w:lineRule="exact"/>
        <w:ind w:left="0" w:right="0" w:firstLine="576"/>
        <w:jc w:val="left"/>
      </w:pPr>
      <w:r>
        <w:rPr>
          <w:strike/>
        </w:rPr>
        <w:t xml:space="preserve">(iii) The birth to three early childhood education and assistance program, if such a program is established.</w:t>
      </w:r>
    </w:p>
    <w:p>
      <w:pPr>
        <w:spacing w:before="0" w:after="0" w:line="408" w:lineRule="exact"/>
        <w:ind w:left="0" w:right="0" w:firstLine="576"/>
        <w:jc w:val="left"/>
      </w:pPr>
      <w:r>
        <w:rPr>
          <w:strike/>
        </w:rPr>
        <w:t xml:space="preserve">(4)</w:t>
      </w:r>
      <w:r>
        <w:t>))</w:t>
      </w:r>
      <w:r>
        <w:rPr/>
        <w:t xml:space="preserve">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0" w:after="0" w:line="408" w:lineRule="exact"/>
        <w:ind w:left="0" w:right="0" w:firstLine="576"/>
        <w:jc w:val="left"/>
      </w:pPr>
      <w:r>
        <w:rPr>
          <w:u w:val="single"/>
        </w:rPr>
        <w:t xml:space="preserve">(4) This section expires August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EARLY ENTRY.</w:t>
      </w:r>
      <w:r>
        <w:t xml:space="preserve">  </w:t>
      </w:r>
      <w:r>
        <w:rPr/>
        <w:t xml:space="preserve">(1) The department shall adopt rules that allow a child to enroll in the early childhood education and assistance program, as space is available and subject to the availability of amounts appropriated for this specific purpose, when the child is not eligible under RCW 43.216.505 and the child turns three years old at any time during the school year when the child:</w:t>
      </w:r>
    </w:p>
    <w:p>
      <w:pPr>
        <w:spacing w:before="0" w:after="0" w:line="408" w:lineRule="exact"/>
        <w:ind w:left="0" w:right="0" w:firstLine="576"/>
        <w:jc w:val="left"/>
      </w:pPr>
      <w:r>
        <w:rPr/>
        <w:t xml:space="preserve">(a) Has a family income at or below 50 percent of the state median income or meets at least one risk factor criterion adopted by the department in rule; and</w:t>
      </w:r>
    </w:p>
    <w:p>
      <w:pPr>
        <w:spacing w:before="0" w:after="0" w:line="408" w:lineRule="exact"/>
        <w:ind w:left="0" w:right="0" w:firstLine="576"/>
        <w:jc w:val="left"/>
      </w:pPr>
      <w:r>
        <w:rPr/>
        <w:t xml:space="preserve">(b) Has received services from or participated in:</w:t>
      </w:r>
    </w:p>
    <w:p>
      <w:pPr>
        <w:spacing w:before="0" w:after="0" w:line="408" w:lineRule="exact"/>
        <w:ind w:left="0" w:right="0" w:firstLine="576"/>
        <w:jc w:val="left"/>
      </w:pPr>
      <w:r>
        <w:rPr/>
        <w:t xml:space="preserve">(i) The early head start or a successor federal program providing comprehensive services for children from birth through two years of age;</w:t>
      </w:r>
    </w:p>
    <w:p>
      <w:pPr>
        <w:spacing w:before="0" w:after="0" w:line="408" w:lineRule="exact"/>
        <w:ind w:left="0" w:right="0" w:firstLine="576"/>
        <w:jc w:val="left"/>
      </w:pPr>
      <w:r>
        <w:rPr/>
        <w:t xml:space="preserve">(ii) The early support for infants and toddlers program or received class C developmental services;</w:t>
      </w:r>
    </w:p>
    <w:p>
      <w:pPr>
        <w:spacing w:before="0" w:after="0" w:line="408" w:lineRule="exact"/>
        <w:ind w:left="0" w:right="0" w:firstLine="576"/>
        <w:jc w:val="left"/>
      </w:pPr>
      <w:r>
        <w:rPr/>
        <w:t xml:space="preserve">(iii) The birth to three early childhood education and assistance program; or</w:t>
      </w:r>
    </w:p>
    <w:p>
      <w:pPr>
        <w:spacing w:before="0" w:after="0" w:line="408" w:lineRule="exact"/>
        <w:ind w:left="0" w:right="0" w:firstLine="576"/>
        <w:jc w:val="left"/>
      </w:pPr>
      <w:r>
        <w:rPr/>
        <w:t xml:space="preserve">(iv) The early childhood intervention and prevention services program.</w:t>
      </w:r>
    </w:p>
    <w:p>
      <w:pPr>
        <w:spacing w:before="0" w:after="0" w:line="408" w:lineRule="exact"/>
        <w:ind w:left="0" w:right="0" w:firstLine="576"/>
        <w:jc w:val="left"/>
      </w:pPr>
      <w:r>
        <w:rPr/>
        <w:t xml:space="preserve">(2) Children enrolled in the early childhood education and assistance program under this section are not eligible children as defined in RCW 43.216.505 and are not part of the state-funded entitlement required in RCW 43.216.556.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INDIAN CHILD DEFINITION.</w:t>
      </w:r>
      <w:r>
        <w:t xml:space="preserve">  </w:t>
      </w:r>
      <w:r>
        <w:rPr/>
        <w:t xml:space="preserve">(1) The department must consult, and obtain the advice and consent of, the governing bodies of the state's federally recognized tribes in developing an agreed-upon definition of the term "Indian" for the purposes of RCW 43.216.505 and, by July 1, 2024, must adopt the definition in rule.</w:t>
      </w:r>
    </w:p>
    <w:p>
      <w:pPr>
        <w:spacing w:before="0" w:after="0" w:line="408" w:lineRule="exact"/>
        <w:ind w:left="0" w:right="0" w:firstLine="576"/>
        <w:jc w:val="left"/>
      </w:pPr>
      <w:r>
        <w:rPr/>
        <w:t xml:space="preserve">(2) This section expires December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2019 c 408 s 3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The department shall distribute funding to approved early childhood education and assistance program contractors on the basis of eligible children enrolled.</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2022-23</w:t>
      </w:r>
      <w:r>
        <w:t>))</w:t>
      </w:r>
      <w:r>
        <w:rPr/>
        <w:t xml:space="preserve"> </w:t>
      </w:r>
      <w:r>
        <w:rPr>
          <w:u w:val="single"/>
        </w:rPr>
        <w:t xml:space="preserve">2026-27</w:t>
      </w:r>
      <w:r>
        <w:rPr/>
        <w:t xml:space="preserve"> school year.</w:t>
      </w:r>
    </w:p>
    <w:p>
      <w:pPr>
        <w:spacing w:before="0" w:after="0" w:line="408" w:lineRule="exact"/>
        <w:ind w:left="0" w:right="0" w:firstLine="576"/>
        <w:jc w:val="left"/>
      </w:pPr>
      <w:r>
        <w:rPr/>
        <w:t xml:space="preserve">(3) Funding shall continue to be phased in each year until full statewide implementation of the early learning program is achieved in the </w:t>
      </w:r>
      <w:r>
        <w:t>((</w:t>
      </w:r>
      <w:r>
        <w:rPr>
          <w:strike/>
        </w:rPr>
        <w:t xml:space="preserve">2022-23</w:t>
      </w:r>
      <w:r>
        <w:t>))</w:t>
      </w:r>
      <w:r>
        <w:rPr/>
        <w:t xml:space="preserve"> </w:t>
      </w:r>
      <w:r>
        <w:rPr>
          <w:u w:val="single"/>
        </w:rPr>
        <w:t xml:space="preserve">2026-27</w:t>
      </w:r>
      <w:r>
        <w:rPr/>
        <w:t xml:space="preserve"> school year, at which time any eligible child is entitled to be enrolled in the program. </w:t>
      </w:r>
      <w:r>
        <w:rPr>
          <w:u w:val="single"/>
        </w:rPr>
        <w:t xml:space="preserve">Entitlement under this section is voluntary enrollment.</w:t>
      </w:r>
    </w:p>
    <w:p>
      <w:pPr>
        <w:spacing w:before="0" w:after="0" w:line="408" w:lineRule="exact"/>
        <w:ind w:left="0" w:right="0" w:firstLine="576"/>
        <w:jc w:val="left"/>
      </w:pPr>
      <w:r>
        <w:rPr/>
        <w:t xml:space="preserve">(4)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SUPPORTING CHILD CARE AND EARLY LEARNING PROVIDERS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216</w:t>
      </w:r>
      <w:r>
        <w:rPr/>
        <w:t xml:space="preserve">.</w:t>
      </w:r>
      <w:r>
        <w:t xml:space="preserve">749</w:t>
      </w:r>
      <w:r>
        <w:rPr/>
        <w:t xml:space="preserve"> and 2019 c 368 s 7 are each amended to read as follows:</w:t>
      </w:r>
    </w:p>
    <w:p>
      <w:pPr>
        <w:spacing w:before="0" w:after="0" w:line="408" w:lineRule="exact"/>
        <w:ind w:left="0" w:right="0" w:firstLine="576"/>
        <w:jc w:val="left"/>
      </w:pPr>
      <w:r>
        <w:rPr/>
        <w:t xml:space="preserve">CHILD CARE SUBSIDY RATES.</w:t>
      </w:r>
    </w:p>
    <w:p>
      <w:pPr>
        <w:spacing w:before="0" w:after="0" w:line="408" w:lineRule="exact"/>
        <w:ind w:left="0" w:right="0" w:firstLine="576"/>
        <w:jc w:val="left"/>
      </w:pPr>
      <w:r>
        <w:rPr/>
        <w:t xml:space="preserve">(1) </w:t>
      </w:r>
      <w:r>
        <w:t>((</w:t>
      </w:r>
      <w:r>
        <w:rPr>
          <w:strike/>
        </w:rPr>
        <w:t xml:space="preserve">By January 1, 2025, the department of children, youth, and families must</w:t>
      </w:r>
      <w:r>
        <w:t>))</w:t>
      </w:r>
      <w:r>
        <w:rPr/>
        <w:t xml:space="preserve"> </w:t>
      </w:r>
      <w:r>
        <w:rPr>
          <w:u w:val="single"/>
        </w:rPr>
        <w:t xml:space="preserve">It is the intent of the legislature to systemically increase child care subsidy rates over time until rates are equal to the full cost of providing high quality child care.</w:t>
      </w:r>
    </w:p>
    <w:p>
      <w:pPr>
        <w:spacing w:before="0" w:after="0" w:line="408" w:lineRule="exact"/>
        <w:ind w:left="0" w:right="0" w:firstLine="576"/>
        <w:jc w:val="left"/>
      </w:pPr>
      <w:r>
        <w:rPr>
          <w:u w:val="single"/>
        </w:rPr>
        <w:t xml:space="preserve">(2) Beginning July 1, 2021, child care subsidy base rates must achieve the 85th percentile of market for licensed or certified child care providers. The state and the exclusive representative for family child care providers must enter into bargaining over the implementation of the subsidy rate increase under this subsection.</w:t>
      </w:r>
    </w:p>
    <w:p>
      <w:pPr>
        <w:spacing w:before="0" w:after="0" w:line="408" w:lineRule="exact"/>
        <w:ind w:left="0" w:right="0" w:firstLine="576"/>
        <w:jc w:val="left"/>
      </w:pPr>
      <w:r>
        <w:rPr>
          <w:u w:val="single"/>
        </w:rPr>
        <w:t xml:space="preserve">(3)(a) The department shall build upon the work of the child care collaborative task force to develop and implement a child care cost estimate model and</w:t>
      </w:r>
      <w:r>
        <w:rPr/>
        <w:t xml:space="preserve"> use the </w:t>
      </w:r>
      <w:r>
        <w:rPr>
          <w:u w:val="single"/>
        </w:rPr>
        <w:t xml:space="preserve">completed</w:t>
      </w:r>
      <w:r>
        <w:rPr/>
        <w:t xml:space="preserve"> child care cost model </w:t>
      </w:r>
      <w:r>
        <w:t>((</w:t>
      </w:r>
      <w:r>
        <w:rPr>
          <w:strike/>
        </w:rPr>
        <w:t xml:space="preserve">developed under RCW 43.330.527 to determine child care subsidy rates.</w:t>
      </w:r>
    </w:p>
    <w:p>
      <w:pPr>
        <w:spacing w:before="0" w:after="0" w:line="408" w:lineRule="exact"/>
        <w:ind w:left="0" w:right="0" w:firstLine="576"/>
        <w:jc w:val="left"/>
      </w:pPr>
      <w:r>
        <w:rPr>
          <w:strike/>
        </w:rPr>
        <w:t xml:space="preserve">(2) This section expires January 30, 2025</w:t>
      </w:r>
      <w:r>
        <w:t>))</w:t>
      </w:r>
      <w:r>
        <w:rPr/>
        <w:t xml:space="preserve"> </w:t>
      </w:r>
      <w:r>
        <w:rPr>
          <w:u w:val="single"/>
        </w:rPr>
        <w:t xml:space="preserve">to recommend subsidy rates at levels that are sufficient to compensate licensed or certified child care providers for the full costs of providing high quality child care</w:t>
      </w:r>
      <w:r>
        <w:rPr/>
        <w:t xml:space="preserve">. </w:t>
      </w:r>
      <w:r>
        <w:rPr>
          <w:u w:val="single"/>
        </w:rPr>
        <w:t xml:space="preserve">The department shall consider:</w:t>
      </w:r>
    </w:p>
    <w:p>
      <w:pPr>
        <w:spacing w:before="0" w:after="0" w:line="408" w:lineRule="exact"/>
        <w:ind w:left="0" w:right="0" w:firstLine="576"/>
        <w:jc w:val="left"/>
      </w:pPr>
      <w:r>
        <w:rPr>
          <w:u w:val="single"/>
        </w:rPr>
        <w:t xml:space="preserve">(i) Adjusting rates to reflect cost of living such as area median income, cost of living by zip code, and grouping by categories such as rural, suburban, or urban; and</w:t>
      </w:r>
    </w:p>
    <w:p>
      <w:pPr>
        <w:spacing w:before="0" w:after="0" w:line="408" w:lineRule="exact"/>
        <w:ind w:left="0" w:right="0" w:firstLine="576"/>
        <w:jc w:val="left"/>
      </w:pPr>
      <w:r>
        <w:rPr>
          <w:u w:val="single"/>
        </w:rPr>
        <w:t xml:space="preserve">(ii) Incorporating the rate model for nonstandard child care hours developed under section 306 of this act.</w:t>
      </w:r>
    </w:p>
    <w:p>
      <w:pPr>
        <w:spacing w:before="0" w:after="0" w:line="408" w:lineRule="exact"/>
        <w:ind w:left="0" w:right="0" w:firstLine="576"/>
        <w:jc w:val="left"/>
      </w:pPr>
      <w:r>
        <w:rPr>
          <w:u w:val="single"/>
        </w:rPr>
        <w:t xml:space="preserve">(b) The department shall build upon the work of the child care collaborative task force to evaluate options to support access to affordable health care insurance coverage for licensed or certified child care providers.</w:t>
      </w:r>
    </w:p>
    <w:p>
      <w:pPr>
        <w:spacing w:before="0" w:after="0" w:line="408" w:lineRule="exact"/>
        <w:ind w:left="0" w:right="0" w:firstLine="576"/>
        <w:jc w:val="left"/>
      </w:pPr>
      <w:r>
        <w:rPr>
          <w:u w:val="single"/>
        </w:rPr>
        <w:t xml:space="preserve">(4) This section does not interfere with, impede, or in any way diminish the right of family child care providers to bargain collectively with the state through the exclusive bargaining representatives as provided for under RCW 41.56.028.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RATES.</w:t>
      </w:r>
      <w:r>
        <w:t xml:space="preserve">  </w:t>
      </w:r>
      <w:r>
        <w:rPr/>
        <w:t xml:space="preserve">(1) For the 2021-22 school year, rates for the early childhood education and assistance program must be set at a level at least 10 percent higher than the rates established in section 225, chapter 415, Laws of 2019.</w:t>
      </w:r>
    </w:p>
    <w:p>
      <w:pPr>
        <w:spacing w:before="0" w:after="0" w:line="408" w:lineRule="exact"/>
        <w:ind w:left="0" w:right="0" w:firstLine="576"/>
        <w:jc w:val="left"/>
      </w:pPr>
      <w:r>
        <w:rPr/>
        <w:t xml:space="preserve">(2) It is the intent of the legislature that rate increases shall be informed by the department's 2020 early childhood education and assistance program rate study.</w:t>
      </w:r>
    </w:p>
    <w:p>
      <w:pPr>
        <w:spacing w:before="0" w:after="0" w:line="408" w:lineRule="exact"/>
        <w:ind w:left="0" w:right="0" w:firstLine="576"/>
        <w:jc w:val="left"/>
      </w:pPr>
      <w:r>
        <w:rPr/>
        <w:t xml:space="preserve">(3)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COMPLEX NEEDS FUNDS.</w:t>
      </w:r>
      <w:r>
        <w:t xml:space="preserve">  </w:t>
      </w:r>
      <w:r>
        <w:rPr/>
        <w:t xml:space="preserve">(1) Subject to the availability of amounts appropriated for this specific purpose, the department shall administer two complex needs funds to promote inclusive, least restrictive environments and to support contractors and providers serving children who have developmental delays, disabilities, behavioral needs, or other unique needs. The department shall work collaboratively with the office of the superintendent of public instruction and providers to best serve children. One fund must support early childhood education and assistance program contractors and providers and birth to three early childhood education and assistance program contractors and providers, and one fund must support licensed or certified child care providers and license-exempt child care programs.</w:t>
      </w:r>
    </w:p>
    <w:p>
      <w:pPr>
        <w:spacing w:before="0" w:after="0" w:line="408" w:lineRule="exact"/>
        <w:ind w:left="0" w:right="0" w:firstLine="576"/>
        <w:jc w:val="left"/>
      </w:pPr>
      <w:r>
        <w:rPr/>
        <w:t xml:space="preserve">(2) Support may include staffing, programming, therapeutic services, and equipment or technology support. Additional support may include activities to assist families with children expelled or at risk of expulsion from child care, and to help families transition in and out of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TRAUMA-INFORMED CARE SUPPORTS.</w:t>
      </w:r>
      <w:r>
        <w:t xml:space="preserve">  </w:t>
      </w:r>
      <w:r>
        <w:rPr/>
        <w:t xml:space="preserve">(1) Beginning July 1, 2022, the department shall provide supports to aid eligible providers in providing trauma-informed care. Trauma-informed care supports may be used by eligible providers for the following purposes:</w:t>
      </w:r>
    </w:p>
    <w:p>
      <w:pPr>
        <w:spacing w:before="0" w:after="0" w:line="408" w:lineRule="exact"/>
        <w:ind w:left="0" w:right="0" w:firstLine="576"/>
        <w:jc w:val="left"/>
      </w:pPr>
      <w:r>
        <w:rPr/>
        <w:t xml:space="preserve">(a) Additional compensation for individual staff who have an infant and early childhood mental health or other child development specialty credential;</w:t>
      </w:r>
    </w:p>
    <w:p>
      <w:pPr>
        <w:spacing w:before="0" w:after="0" w:line="408" w:lineRule="exact"/>
        <w:ind w:left="0" w:right="0" w:firstLine="576"/>
        <w:jc w:val="left"/>
      </w:pPr>
      <w:r>
        <w:rPr/>
        <w:t xml:space="preserve">(b) Trauma-informed professional development and training;</w:t>
      </w:r>
    </w:p>
    <w:p>
      <w:pPr>
        <w:spacing w:before="0" w:after="0" w:line="408" w:lineRule="exact"/>
        <w:ind w:left="0" w:right="0" w:firstLine="576"/>
        <w:jc w:val="left"/>
      </w:pPr>
      <w:r>
        <w:rPr/>
        <w:t xml:space="preserve">(c) The purchase of screening tools and assessment materials;</w:t>
      </w:r>
    </w:p>
    <w:p>
      <w:pPr>
        <w:spacing w:before="0" w:after="0" w:line="408" w:lineRule="exact"/>
        <w:ind w:left="0" w:right="0" w:firstLine="576"/>
        <w:jc w:val="left"/>
      </w:pPr>
      <w:r>
        <w:rPr/>
        <w:t xml:space="preserve">(d) Supportive services for children with complex needs that are offered as fee-for-service within local communities; or</w:t>
      </w:r>
    </w:p>
    <w:p>
      <w:pPr>
        <w:spacing w:before="0" w:after="0" w:line="408" w:lineRule="exact"/>
        <w:ind w:left="0" w:right="0" w:firstLine="576"/>
        <w:jc w:val="left"/>
      </w:pPr>
      <w:r>
        <w:rPr/>
        <w:t xml:space="preserve">(e) Other related expenses.</w:t>
      </w:r>
    </w:p>
    <w:p>
      <w:pPr>
        <w:spacing w:before="0" w:after="0" w:line="408" w:lineRule="exact"/>
        <w:ind w:left="0" w:right="0" w:firstLine="576"/>
        <w:jc w:val="left"/>
      </w:pPr>
      <w:r>
        <w:rPr/>
        <w:t xml:space="preserve">(2) The department must adopt rules to implement this section.</w:t>
      </w:r>
    </w:p>
    <w:p>
      <w:pPr>
        <w:spacing w:before="0" w:after="0" w:line="408" w:lineRule="exact"/>
        <w:ind w:left="0" w:right="0" w:firstLine="576"/>
        <w:jc w:val="left"/>
      </w:pPr>
      <w:r>
        <w:rPr/>
        <w:t xml:space="preserve">(3) For the purposes of this section, "eligible provider" means: (a) An employee or owner of a licensed or certified child care center or outdoor nature-based care accepting state subsidy; (b) an employee or owner of a licensed family home provider accepting state subsidy; (c) a contractor or provider of the early childhood education and assistance program or birth to three early childhood education and assistance program; (d) a license-exempt child care program; or (e) an early achievers coach.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LANGUAGE RATE ENHANCEMENT.</w:t>
      </w:r>
      <w:r>
        <w:t xml:space="preserve">  </w:t>
      </w:r>
      <w:r>
        <w:rPr/>
        <w:t xml:space="preserve">(1) Beginning July 1, 2022, the department shall establish a dual language designation and provide subsidy rate enhancements or site-specific grants for licensed or certified child care providers who are accepting state subsidy; early childhood education and assistance program contractors; or birth to three early childhood education and assistance program contractors. It is the intent of the legislature to allow uses of rate enhancements or site-specific grants to include increased wages for individual staff who provide bilingual instruction, professional development training, the purchase of dual language and culturally appropriate curricula and accompanying training programs, instructional materials, or other related expenses.</w:t>
      </w:r>
    </w:p>
    <w:p>
      <w:pPr>
        <w:spacing w:before="0" w:after="0" w:line="408" w:lineRule="exact"/>
        <w:ind w:left="0" w:right="0" w:firstLine="576"/>
        <w:jc w:val="left"/>
      </w:pPr>
      <w:r>
        <w:rPr/>
        <w:t xml:space="preserve">(2) The department must consult with a culturally and linguistically diverse stakeholder advisory group to develop criteria for the dual language designation.</w:t>
      </w:r>
    </w:p>
    <w:p>
      <w:pPr>
        <w:spacing w:before="0" w:after="0" w:line="408" w:lineRule="exact"/>
        <w:ind w:left="0" w:right="0" w:firstLine="576"/>
        <w:jc w:val="left"/>
      </w:pPr>
      <w:r>
        <w:rPr/>
        <w:t xml:space="preserve">(3)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NONSTANDARD HOURS RATE MODEL.</w:t>
      </w:r>
      <w:r>
        <w:t xml:space="preserve">  </w:t>
      </w:r>
      <w:r>
        <w:rPr/>
        <w:t xml:space="preserve">(1) In order to expand the supply of critically needed after-hours care to meet the needs of parents and caregivers and a round-the-clock economy, the department of children, youth, and families, in consultation with diverse stakeholders, must develop a rate model for nonstandard child care hours and submit the model to the governor and the appropriate committees of the legislature by January 1, 2022.</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EQUITY GRANTS.</w:t>
      </w:r>
      <w:r>
        <w:t xml:space="preserve">  </w:t>
      </w:r>
      <w:r>
        <w:rPr/>
        <w:t xml:space="preserve">(1) Subject to the availability of amounts appropriated for this specific purpose, the department shall distribute early childhood equity grants to eligible applicants. Eligible applicants include play and learn groups, licensed or certified child care centers and family home providers, license-exempt child care programs, and early childhood education and assistance program contractors. The equity grants are intended to serve as a step toward expanding access to early learning statewide and transforming Washington's early learning system to make it more inclusive and equitable. The department shall administer the early childhood equity grants to support inclusive and culturally and linguistically specific early learning and early childhood and parent support programs across the state.</w:t>
      </w:r>
    </w:p>
    <w:p>
      <w:pPr>
        <w:spacing w:before="0" w:after="0" w:line="408" w:lineRule="exact"/>
        <w:ind w:left="0" w:right="0" w:firstLine="576"/>
        <w:jc w:val="left"/>
      </w:pPr>
      <w:r>
        <w:rPr/>
        <w:t xml:space="preserve">(2) The department must conduct an equitable process to prioritize grant applications for early childhood equity grant assistance. An eligible applicant may receive an early childhood equity grant once every two years. When conducting the equitable grant process, the department must:</w:t>
      </w:r>
    </w:p>
    <w:p>
      <w:pPr>
        <w:spacing w:before="0" w:after="0" w:line="408" w:lineRule="exact"/>
        <w:ind w:left="0" w:right="0" w:firstLine="576"/>
        <w:jc w:val="left"/>
      </w:pPr>
      <w:r>
        <w:rPr/>
        <w:t xml:space="preserve">(a) Solicit project applications from a racially and geographically diverse pool of eligible applicants statewide;</w:t>
      </w:r>
    </w:p>
    <w:p>
      <w:pPr>
        <w:spacing w:before="0" w:after="0" w:line="408" w:lineRule="exact"/>
        <w:ind w:left="0" w:right="0" w:firstLine="576"/>
        <w:jc w:val="left"/>
      </w:pPr>
      <w:r>
        <w:rPr/>
        <w:t xml:space="preserve">(b) Provide application materials in the five most commonly spoken languages in the state and broadly communicate using a variety of strategies to reach diverse communities;</w:t>
      </w:r>
    </w:p>
    <w:p>
      <w:pPr>
        <w:spacing w:before="0" w:after="0" w:line="408" w:lineRule="exact"/>
        <w:ind w:left="0" w:right="0" w:firstLine="576"/>
        <w:jc w:val="left"/>
      </w:pPr>
      <w:r>
        <w:rPr/>
        <w:t xml:space="preserve">(c) Require applicants to demonstrate their proposed uses of early childhood equity grant funds to incorporate either inclusive practices or culturally and linguistically supportive and relevant practices, or both, into early learning program design, delivery, education, training, and evaluation; and</w:t>
      </w:r>
    </w:p>
    <w:p>
      <w:pPr>
        <w:spacing w:before="0" w:after="0" w:line="408" w:lineRule="exact"/>
        <w:ind w:left="0" w:right="0" w:firstLine="576"/>
        <w:jc w:val="left"/>
      </w:pPr>
      <w:r>
        <w:rPr/>
        <w:t xml:space="preserve">(d) Provide technical assistance to any applicant who needs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EMPLOYER-SUPPORTED CHILD CARE.</w:t>
      </w:r>
    </w:p>
    <w:p>
      <w:pPr>
        <w:spacing w:before="0" w:after="0" w:line="408" w:lineRule="exact"/>
        <w:ind w:left="0" w:right="0" w:firstLine="576"/>
        <w:jc w:val="left"/>
      </w:pPr>
      <w:r>
        <w:rPr/>
        <w:t xml:space="preserve">(1) Subject to the availability of amounts appropriated for this specific purpose, the department, in collaboration with the department of children, youth, and families, shall provide or contract to provide remote or in-person technical assistance to employers interested in supporting their employees' access to high quality child care.</w:t>
      </w:r>
    </w:p>
    <w:p>
      <w:pPr>
        <w:spacing w:before="0" w:after="0" w:line="408" w:lineRule="exact"/>
        <w:ind w:left="0" w:right="0" w:firstLine="576"/>
        <w:jc w:val="left"/>
      </w:pPr>
      <w:r>
        <w:rPr/>
        <w:t xml:space="preserve">(2) Technical assistance may include guidance related to:</w:t>
      </w:r>
    </w:p>
    <w:p>
      <w:pPr>
        <w:spacing w:before="0" w:after="0" w:line="408" w:lineRule="exact"/>
        <w:ind w:left="0" w:right="0" w:firstLine="576"/>
        <w:jc w:val="left"/>
      </w:pPr>
      <w:r>
        <w:rPr/>
        <w:t xml:space="preserve">(a) Operating a licensed child care center at or near the workplace for the benefit of employees;</w:t>
      </w:r>
    </w:p>
    <w:p>
      <w:pPr>
        <w:spacing w:before="0" w:after="0" w:line="408" w:lineRule="exact"/>
        <w:ind w:left="0" w:right="0" w:firstLine="576"/>
        <w:jc w:val="left"/>
      </w:pPr>
      <w:r>
        <w:rPr/>
        <w:t xml:space="preserve">(b) Financing and construction of a licensed child care center at or near the workplace for the benefit of employees;</w:t>
      </w:r>
    </w:p>
    <w:p>
      <w:pPr>
        <w:spacing w:before="0" w:after="0" w:line="408" w:lineRule="exact"/>
        <w:ind w:left="0" w:right="0" w:firstLine="576"/>
        <w:jc w:val="left"/>
      </w:pPr>
      <w:r>
        <w:rPr/>
        <w:t xml:space="preserve">(c) Providing financial assistance to employees for licensed or certified child care providers and license-exempt child care program expenses;</w:t>
      </w:r>
    </w:p>
    <w:p>
      <w:pPr>
        <w:spacing w:before="0" w:after="0" w:line="408" w:lineRule="exact"/>
        <w:ind w:left="0" w:right="0" w:firstLine="576"/>
        <w:jc w:val="left"/>
      </w:pPr>
      <w:r>
        <w:rPr/>
        <w:t xml:space="preserve">(d) Encouraging access and support for low-wage employees;</w:t>
      </w:r>
    </w:p>
    <w:p>
      <w:pPr>
        <w:spacing w:before="0" w:after="0" w:line="408" w:lineRule="exact"/>
        <w:ind w:left="0" w:right="0" w:firstLine="576"/>
        <w:jc w:val="left"/>
      </w:pPr>
      <w:r>
        <w:rPr/>
        <w:t xml:space="preserve">(e) Sponsoring dependent care flexible spending accounts for employees; and</w:t>
      </w:r>
    </w:p>
    <w:p>
      <w:pPr>
        <w:spacing w:before="0" w:after="0" w:line="408" w:lineRule="exact"/>
        <w:ind w:left="0" w:right="0" w:firstLine="576"/>
        <w:jc w:val="left"/>
      </w:pPr>
      <w:r>
        <w:rPr/>
        <w:t xml:space="preserve">(f) Developing a "bring your infant to work" program and other family-friendly work policies for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090</w:t>
      </w:r>
      <w:r>
        <w:rPr/>
        <w:t xml:space="preserve"> and 2019 c 360 s 7 are each amended to read as follows:</w:t>
      </w:r>
    </w:p>
    <w:p>
      <w:pPr>
        <w:spacing w:before="0" w:after="0" w:line="408" w:lineRule="exact"/>
        <w:ind w:left="0" w:right="0" w:firstLine="576"/>
        <w:jc w:val="left"/>
      </w:pPr>
      <w:r>
        <w:rPr/>
        <w:t xml:space="preserve">INFANT AND EARLY CHILDHOOD MENTAL HEALTH CONSULTATION.</w:t>
      </w:r>
    </w:p>
    <w:p>
      <w:pPr>
        <w:spacing w:before="0" w:after="0" w:line="408" w:lineRule="exact"/>
        <w:ind w:left="0" w:right="0" w:firstLine="576"/>
        <w:jc w:val="left"/>
      </w:pPr>
      <w:r>
        <w:t>((</w:t>
      </w:r>
      <w:r>
        <w:rPr>
          <w:strike/>
        </w:rPr>
        <w:t xml:space="preserve">The</w:t>
      </w:r>
      <w:r>
        <w:t>))</w:t>
      </w:r>
      <w:r>
        <w:rPr/>
        <w:t xml:space="preserve"> </w:t>
      </w:r>
      <w:r>
        <w:rPr>
          <w:u w:val="single"/>
        </w:rPr>
        <w:t xml:space="preserve">(1) The department shall administer or contract for infant and early childhood mental health consultation services to child care providers and early learning providers participating in the early achievers program.</w:t>
      </w:r>
    </w:p>
    <w:p>
      <w:pPr>
        <w:spacing w:before="0" w:after="0" w:line="408" w:lineRule="exact"/>
        <w:ind w:left="0" w:right="0" w:firstLine="576"/>
        <w:jc w:val="left"/>
      </w:pPr>
      <w:r>
        <w:rPr>
          <w:u w:val="single"/>
        </w:rPr>
        <w:t xml:space="preserve">(2) Beginning July 1, 2021, the</w:t>
      </w:r>
      <w:r>
        <w:rPr/>
        <w:t xml:space="preserve"> department of children, youth, and families must </w:t>
      </w:r>
      <w:r>
        <w:rPr>
          <w:u w:val="single"/>
        </w:rPr>
        <w:t xml:space="preserve">have or contract for one infant and early childhood mental health consultation coordinator and must</w:t>
      </w:r>
      <w:r>
        <w:rPr/>
        <w:t xml:space="preserve"> enter into a contractual agreement with an organization providing coaching services to early achievers program participants to hire </w:t>
      </w:r>
      <w:r>
        <w:t>((</w:t>
      </w:r>
      <w:r>
        <w:rPr>
          <w:strike/>
        </w:rPr>
        <w:t xml:space="preserve">one</w:t>
      </w:r>
      <w:r>
        <w:t>))</w:t>
      </w:r>
      <w:r>
        <w:rPr/>
        <w:t xml:space="preserve"> </w:t>
      </w:r>
      <w:r>
        <w:rPr>
          <w:u w:val="single"/>
        </w:rPr>
        <w:t xml:space="preserve">at least 12</w:t>
      </w:r>
      <w:r>
        <w:rPr/>
        <w:t xml:space="preserve"> qualified </w:t>
      </w:r>
      <w:r>
        <w:rPr>
          <w:u w:val="single"/>
        </w:rPr>
        <w:t xml:space="preserve">infant and early childhood</w:t>
      </w:r>
      <w:r>
        <w:rPr/>
        <w:t xml:space="preserve"> mental health consultant</w:t>
      </w:r>
      <w:r>
        <w:rPr>
          <w:u w:val="single"/>
        </w:rPr>
        <w:t xml:space="preserve">s</w:t>
      </w:r>
      <w:r>
        <w:rPr/>
        <w:t xml:space="preserve"> </w:t>
      </w:r>
      <w:r>
        <w:t>((</w:t>
      </w:r>
      <w:r>
        <w:rPr>
          <w:strike/>
        </w:rPr>
        <w:t xml:space="preserve">for each of the six department-designated regions</w:t>
      </w:r>
      <w:r>
        <w:t>))</w:t>
      </w:r>
      <w:r>
        <w:rPr/>
        <w:t xml:space="preserve">. </w:t>
      </w:r>
      <w:r>
        <w:rPr>
          <w:u w:val="single"/>
        </w:rPr>
        <w:t xml:space="preserve">The department shall determine, in collaboration with the statewide child care resource and referral network, where the additional consultants should be sited based on factors such as the total provider numbers overlaid with indicators of highest need.</w:t>
      </w:r>
      <w:r>
        <w:rPr/>
        <w:t xml:space="preserve"> The </w:t>
      </w:r>
      <w:r>
        <w:rPr>
          <w:u w:val="single"/>
        </w:rPr>
        <w:t xml:space="preserve">infant and early childhood mental health</w:t>
      </w:r>
      <w:r>
        <w:rPr/>
        <w:t xml:space="preserve"> consultants must support early achievers program coaches and child care providers by providing resources, information, and guidance regarding challenging behavior and expulsions and may travel to assist providers in serving families and children with severe behavioral needs. </w:t>
      </w:r>
      <w:r>
        <w:t>((</w:t>
      </w:r>
      <w:r>
        <w:rPr>
          <w:strike/>
        </w:rPr>
        <w:t xml:space="preserve">In coordination with the contractor, the department of children, youth, and families must report on the services provided and the outcomes of the consultant activities to the governor and the appropriate policy and fiscal committees of the legislature by June 30, 2021.</w:t>
      </w:r>
      <w:r>
        <w:t>))</w:t>
      </w:r>
    </w:p>
    <w:p>
      <w:pPr>
        <w:spacing w:before="0" w:after="0" w:line="408" w:lineRule="exact"/>
        <w:ind w:left="0" w:right="0" w:firstLine="576"/>
        <w:jc w:val="left"/>
      </w:pPr>
      <w:r>
        <w:rPr>
          <w:u w:val="single"/>
        </w:rPr>
        <w:t xml:space="preserve">(3) The department shall provide, or contract with an entity to provide, reflective supervision and professional development for infant and early childhood mental health consultants to meet national competency standards.</w:t>
      </w:r>
    </w:p>
    <w:p>
      <w:pPr>
        <w:spacing w:before="0" w:after="0" w:line="408" w:lineRule="exact"/>
        <w:ind w:left="0" w:right="0" w:firstLine="576"/>
        <w:jc w:val="left"/>
      </w:pPr>
      <w:r>
        <w:rPr>
          <w:u w:val="single"/>
        </w:rPr>
        <w:t xml:space="preserve">(4) As capacity allows, the department may provide access to infant and early childhood mental health consultation services to caregivers and licensed or certified, military, and tribal early learning providers, license-exempt family, friend, and neighbor care providers, and families with children expelled or at risk of expulsion from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PLAY AND LEARN GROUPS.</w:t>
      </w:r>
      <w:r>
        <w:t xml:space="preserve">  </w:t>
      </w:r>
      <w:r>
        <w:rPr/>
        <w:t xml:space="preserve">Subject to the availability of amounts appropriated for this specific purpose, the department, in consultation with community-based programs, shall provide or contract to provide, or both, resources and supports for inclusive and culturally and linguistically relevant play and learn groups. Play and learn groups offer parents and other caregivers culturally responsive opportunities to support their children's early learning, build relationships that reduce isolation and encourage socialization, and promote kindergarten 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DEVELOPMENT.</w:t>
      </w:r>
      <w:r>
        <w:t xml:space="preserve">  </w:t>
      </w:r>
      <w:r>
        <w:rPr/>
        <w:t xml:space="preserve">(1) Subject to the availability of amounts appropriated for this specific purpose, the department shall provide professional development supports to aid eligible providers in reaching the professional education and training standards adopted by the department. Professional development supports may include:</w:t>
      </w:r>
    </w:p>
    <w:p>
      <w:pPr>
        <w:spacing w:before="0" w:after="0" w:line="408" w:lineRule="exact"/>
        <w:ind w:left="0" w:right="0" w:firstLine="576"/>
        <w:jc w:val="left"/>
      </w:pPr>
      <w:r>
        <w:rPr/>
        <w:t xml:space="preserve">(a) Department-required trainings for child care providers conducted by department-approved trainers;</w:t>
      </w:r>
    </w:p>
    <w:p>
      <w:pPr>
        <w:spacing w:before="0" w:after="0" w:line="408" w:lineRule="exact"/>
        <w:ind w:left="0" w:right="0" w:firstLine="576"/>
        <w:jc w:val="left"/>
      </w:pPr>
      <w:r>
        <w:rPr/>
        <w:t xml:space="preserve">(b) Trainings for license-exempt family, friend, and neighbor child care providers conducted by department-approved trainers;</w:t>
      </w:r>
    </w:p>
    <w:p>
      <w:pPr>
        <w:spacing w:before="0" w:after="0" w:line="408" w:lineRule="exact"/>
        <w:ind w:left="0" w:right="0" w:firstLine="576"/>
        <w:jc w:val="left"/>
      </w:pPr>
      <w:r>
        <w:rPr/>
        <w:t xml:space="preserve">(c) Early achievers scholarships;</w:t>
      </w:r>
    </w:p>
    <w:p>
      <w:pPr>
        <w:spacing w:before="0" w:after="0" w:line="408" w:lineRule="exact"/>
        <w:ind w:left="0" w:right="0" w:firstLine="576"/>
        <w:jc w:val="left"/>
      </w:pPr>
      <w:r>
        <w:rPr/>
        <w:t xml:space="preserve">(d) Community-based training pathways and systems developed under RCW 43.216.755;</w:t>
      </w:r>
    </w:p>
    <w:p>
      <w:pPr>
        <w:spacing w:before="0" w:after="0" w:line="408" w:lineRule="exact"/>
        <w:ind w:left="0" w:right="0" w:firstLine="576"/>
        <w:jc w:val="left"/>
      </w:pPr>
      <w:r>
        <w:rPr/>
        <w:t xml:space="preserve">(e) Supporting a nonprofit organization that provides relationship-based professional development support to family, friend, and neighbor caregivers, child care centers, and licensed family home providers, and their work to help providers start their businesses; and</w:t>
      </w:r>
    </w:p>
    <w:p>
      <w:pPr>
        <w:spacing w:before="0" w:after="0" w:line="408" w:lineRule="exact"/>
        <w:ind w:left="0" w:right="0" w:firstLine="576"/>
        <w:jc w:val="left"/>
      </w:pPr>
      <w:r>
        <w:rPr/>
        <w:t xml:space="preserve">(f) Other professional development activities such as updating training content, data collection and reporting, trainer recruitment, retention, program monitoring, and trainings delivered by department-approved trainers on topics such as small business management, antibias and antiracist training, providing care for children with developmental disabilities, social-emotional learning, implementing inclusionary practices in early learning environments, infant and toddler care, dual language program development, and providing trauma-informed care.</w:t>
      </w:r>
    </w:p>
    <w:p>
      <w:pPr>
        <w:spacing w:before="0" w:after="0" w:line="408" w:lineRule="exact"/>
        <w:ind w:left="0" w:right="0" w:firstLine="576"/>
        <w:jc w:val="left"/>
      </w:pPr>
      <w:r>
        <w:rPr/>
        <w:t xml:space="preserve">(2) For the purposes of this section, "eligible provider" means: (a) An owner of a licensed or certified child care center, licensed or certified outdoor nature-based care, or licensed family home provider accepting state subsidy; (b) an employee of a licensed or certified child care center, licensed or certified outdoor nature-based care, or a licensed family home provider; (c) a contractor or provider of the early childhood education and assistance program or birth to three early childhood education and assistance program; or (d) an early achievers coach.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NEGOTIATED RULE MAKING WITH CHILD CARE CENTERS.</w:t>
      </w:r>
      <w:r>
        <w:t xml:space="preserve">  </w:t>
      </w:r>
      <w:r>
        <w:rPr/>
        <w:t xml:space="preserve">When the secretary elects to engage in negotiated rule making pursuant to RCW 34.05.310(2)(a), the department must include the largest organization representing child care center owners and directors; the largest organization representing supervisors, teachers, and aides; and other affected interests before adopting requirements that affect child care center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CAPACITY FLEXIBILITY FOR FAMILY HOME PROVIDERS.</w:t>
      </w:r>
      <w:r>
        <w:t xml:space="preserve">  </w:t>
      </w:r>
      <w:r>
        <w:rPr/>
        <w:t xml:space="preserve">The department may waive the limit, as established in RCW 43.216.010(1)(c), that restricts family home providers from serving not more than 12 children. The department must establish conditions for such waivers by rule and must assess, at a minimum, the provider's available square footage and staffing capabilities prior to issuing any waiver of the limit of 12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SUPPORT FOR CHILD CARE DESERTS.</w:t>
      </w:r>
      <w:r>
        <w:t xml:space="preserve">  </w:t>
      </w:r>
      <w:r>
        <w:rPr/>
        <w:t xml:space="preserve">(1) Subject to the availability of amounts appropriated for this specific purpose, the department shall establish a grant program to expand child care in child care deserts. Grants must be used for one-time costs associated with the opening of a child care site, including program costs, for providers who are newly licensed or are in the process of becoming licensed.</w:t>
      </w:r>
    </w:p>
    <w:p>
      <w:pPr>
        <w:spacing w:before="0" w:after="0" w:line="408" w:lineRule="exact"/>
        <w:ind w:left="0" w:right="0" w:firstLine="576"/>
        <w:jc w:val="left"/>
      </w:pPr>
      <w:r>
        <w:rPr/>
        <w:t xml:space="preserve">(2) The department must use the child care industry insights dashboard from the child care industry assessment as a tool to identify areas in which additional investments are needed in order to expand existing child care capacity to meet family demand and reduce child care deserts.</w:t>
      </w:r>
    </w:p>
    <w:p>
      <w:pPr>
        <w:spacing w:before="0" w:after="0" w:line="408" w:lineRule="exact"/>
        <w:ind w:left="0" w:right="0" w:firstLine="576"/>
        <w:jc w:val="left"/>
      </w:pPr>
      <w:r>
        <w:rPr/>
        <w:t xml:space="preserve">(3) This section expires June 30, 2026.</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PRENATAL TO THREE SUPPORTS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PRENATAL TO THREE INTENT.</w:t>
      </w:r>
      <w:r>
        <w:t xml:space="preserve">  </w:t>
      </w:r>
      <w:r>
        <w:rPr/>
        <w:t xml:space="preserve">(1) The legislature finds that parental relationships and healthy interactions in the first few years of life help shape the development of babies' and toddlers' brains and bodies. Eighty percent of the brain is developed by the age of three and parents are a child's first teachers.</w:t>
      </w:r>
    </w:p>
    <w:p>
      <w:pPr>
        <w:spacing w:before="0" w:after="0" w:line="408" w:lineRule="exact"/>
        <w:ind w:left="0" w:right="0" w:firstLine="576"/>
        <w:jc w:val="left"/>
      </w:pPr>
      <w:r>
        <w:rPr/>
        <w:t xml:space="preserve">(2) The legislature finds that the federal family first prevention services act (P.L. 115-123) offers the state the opportunity to leverage federal funding for certain programs, including in-home parent skill-based programs, substance use disorder support, and mental health interventions. Culturally relevant, evidence-based programs that may qualify for these federal funds are limited. Therefore, state support may be necessary to serve traditionally underrepresented communities and increase positive engagement from parents and caregivers of children from before birth to age three.</w:t>
      </w:r>
    </w:p>
    <w:p>
      <w:pPr>
        <w:spacing w:before="0" w:after="0" w:line="408" w:lineRule="exact"/>
        <w:ind w:left="0" w:right="0" w:firstLine="576"/>
        <w:jc w:val="left"/>
      </w:pPr>
      <w:r>
        <w:rPr/>
        <w:t xml:space="preserve">(3) The legislature finds that small teacher-child ratios for infant and toddler care, as well as the existence of child care deserts with low levels of access to care for the birth to three age group, contribute to higher expenses for providers and families with babies and young children.</w:t>
      </w:r>
    </w:p>
    <w:p>
      <w:pPr>
        <w:spacing w:before="0" w:after="0" w:line="408" w:lineRule="exact"/>
        <w:ind w:left="0" w:right="0" w:firstLine="576"/>
        <w:jc w:val="left"/>
      </w:pPr>
      <w:r>
        <w:rPr/>
        <w:t xml:space="preserve">(4) Therefore, the legislature intends to expand parent and family education and support, incentivize the provision of infant and toddler care, and make early therapeutic and preventative services more readily available to families and young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SUPPORT FOR PARENTS AND FAMILY, FRIEND, AND NEIGHBOR CAREGIVERS.</w:t>
      </w:r>
      <w:r>
        <w:t xml:space="preserve">  </w:t>
      </w:r>
      <w:r>
        <w:rPr/>
        <w:t xml:space="preserve">(1) Subject to the availability of amounts appropriated for this specific purpose, the department shall administer a prenatal to three family engagement strategy to support expectant parents, babies and toddlers from birth to three years of age, and their caregivers.</w:t>
      </w:r>
    </w:p>
    <w:p>
      <w:pPr>
        <w:spacing w:before="0" w:after="0" w:line="408" w:lineRule="exact"/>
        <w:ind w:left="0" w:right="0" w:firstLine="576"/>
        <w:jc w:val="left"/>
      </w:pPr>
      <w:r>
        <w:rPr/>
        <w:t xml:space="preserve">(2) Components of the prenatal to three family engagement strategy must include supports and services to improve maternal and infant health outcomes, reduce and mitigate trauma, promote attachment and other social-emotional assets, strengthen parenting skills, and provide early supports to help maximize healthy and robust childhood development and reduce isolation. Services and supports may include:</w:t>
      </w:r>
    </w:p>
    <w:p>
      <w:pPr>
        <w:spacing w:before="0" w:after="0" w:line="408" w:lineRule="exact"/>
        <w:ind w:left="0" w:right="0" w:firstLine="576"/>
        <w:jc w:val="left"/>
      </w:pPr>
      <w:r>
        <w:rPr/>
        <w:t xml:space="preserve">(a) In-home parent skill-based programs and training established in RCW 43.216.130;</w:t>
      </w:r>
    </w:p>
    <w:p>
      <w:pPr>
        <w:spacing w:before="0" w:after="0" w:line="408" w:lineRule="exact"/>
        <w:ind w:left="0" w:right="0" w:firstLine="576"/>
        <w:jc w:val="left"/>
      </w:pPr>
      <w:r>
        <w:rPr/>
        <w:t xml:space="preserve">(b) Facilitated play and learn groups;</w:t>
      </w:r>
    </w:p>
    <w:p>
      <w:pPr>
        <w:spacing w:before="0" w:after="0" w:line="408" w:lineRule="exact"/>
        <w:ind w:left="0" w:right="0" w:firstLine="576"/>
        <w:jc w:val="left"/>
      </w:pPr>
      <w:r>
        <w:rPr/>
        <w:t xml:space="preserve">(c) Parent peer-support groups, including groups designed for families with children with complex needs; families whose primary home language is not English; incarcerated parents; families coping with substance use disorder or mental health support needs; black, indigenous, and families of color; or other specific needs; and</w:t>
      </w:r>
    </w:p>
    <w:p>
      <w:pPr>
        <w:spacing w:before="0" w:after="0" w:line="408" w:lineRule="exact"/>
        <w:ind w:left="0" w:right="0" w:firstLine="576"/>
        <w:jc w:val="left"/>
      </w:pPr>
      <w:r>
        <w:rPr/>
        <w:t xml:space="preserve">(d) Other prenatal to age three programs and services.</w:t>
      </w:r>
    </w:p>
    <w:p>
      <w:pPr>
        <w:spacing w:before="0" w:after="0" w:line="408" w:lineRule="exact"/>
        <w:ind w:left="0" w:right="0" w:firstLine="576"/>
        <w:jc w:val="left"/>
      </w:pPr>
      <w:r>
        <w:rPr/>
        <w:t xml:space="preserve">(3) Continuity of services for babies and toddlers are important for early childhood brain development. Therefore, the services and supports described in this section may be made available to biological parents, foster parents, kinship care providers, and other family, friend, and neighbor caregivers.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2019 c 408 s 8 are each amended to read as follows:</w:t>
      </w:r>
    </w:p>
    <w:p>
      <w:pPr>
        <w:spacing w:before="0" w:after="0" w:line="408" w:lineRule="exact"/>
        <w:ind w:left="0" w:right="0" w:firstLine="576"/>
        <w:jc w:val="left"/>
      </w:pPr>
      <w:r>
        <w:rPr/>
        <w:t xml:space="preserve">BIRTH TO THREE EARLY CHILDHOOD EDUCATION AND ASSISTANCE PROGRAM.</w:t>
      </w:r>
    </w:p>
    <w:p>
      <w:pPr>
        <w:spacing w:before="0" w:after="0" w:line="408" w:lineRule="exact"/>
        <w:ind w:left="0" w:right="0" w:firstLine="576"/>
        <w:jc w:val="left"/>
      </w:pPr>
      <w:r>
        <w:rPr/>
        <w:t xml:space="preserve">(1) </w:t>
      </w:r>
      <w:r>
        <w:t>((</w:t>
      </w:r>
      <w:r>
        <w:rPr>
          <w:strike/>
        </w:rPr>
        <w:t xml:space="preserve">Within resources available under the federal preschool development grant birth to five grant award received in December 2018,</w:t>
      </w:r>
      <w:r>
        <w:t>))</w:t>
      </w:r>
      <w:r>
        <w:rPr/>
        <w:t xml:space="preserve"> </w:t>
      </w:r>
      <w:r>
        <w:rPr>
          <w:u w:val="single"/>
        </w:rPr>
        <w:t xml:space="preserve">Subject to the availability of amounts appropriated for this specific purpose,</w:t>
      </w:r>
      <w:r>
        <w:rPr/>
        <w:t xml:space="preserve"> the department shall </w:t>
      </w:r>
      <w:r>
        <w:t>((</w:t>
      </w:r>
      <w:r>
        <w:rPr>
          <w:strike/>
        </w:rPr>
        <w:t xml:space="preserve">develop a plan for phased implementation of</w:t>
      </w:r>
      <w:r>
        <w:t>))</w:t>
      </w:r>
      <w:r>
        <w:rPr/>
        <w:t xml:space="preserve"> </w:t>
      </w:r>
      <w:r>
        <w:rPr>
          <w:u w:val="single"/>
        </w:rPr>
        <w:t xml:space="preserve">administer</w:t>
      </w:r>
      <w:r>
        <w:rPr/>
        <w:t xml:space="preserve"> a birth to three early childhood education and assistance program </w:t>
      </w:r>
      <w:r>
        <w:t>((</w:t>
      </w:r>
      <w:r>
        <w:rPr>
          <w:strike/>
        </w:rPr>
        <w:t xml:space="preserve">pilot project</w:t>
      </w:r>
      <w:r>
        <w:t>))</w:t>
      </w:r>
      <w:r>
        <w:rPr/>
        <w:t xml:space="preserve"> for eligible children under thirty-six months old. Funds to implement the </w:t>
      </w:r>
      <w:r>
        <w:t>((</w:t>
      </w:r>
      <w:r>
        <w:rPr>
          <w:strike/>
        </w:rPr>
        <w:t xml:space="preserve">pilot project</w:t>
      </w:r>
      <w:r>
        <w:t>))</w:t>
      </w:r>
      <w:r>
        <w:rPr/>
        <w:t xml:space="preserve"> </w:t>
      </w:r>
      <w:r>
        <w:rPr>
          <w:u w:val="single"/>
        </w:rPr>
        <w:t xml:space="preserve">program</w:t>
      </w:r>
      <w:r>
        <w:rPr/>
        <w:t xml:space="preserve"> may include a combination of federal, state, or private sources.</w:t>
      </w:r>
    </w:p>
    <w:p>
      <w:pPr>
        <w:spacing w:before="0" w:after="0" w:line="408" w:lineRule="exact"/>
        <w:ind w:left="0" w:right="0" w:firstLine="576"/>
        <w:jc w:val="left"/>
      </w:pPr>
      <w:r>
        <w:rPr/>
        <w:t xml:space="preserve">(2) The department may adopt rules to implement the </w:t>
      </w:r>
      <w:r>
        <w:t>((</w:t>
      </w:r>
      <w:r>
        <w:rPr>
          <w:strike/>
        </w:rPr>
        <w:t xml:space="preserve">pilot project</w:t>
      </w:r>
      <w:r>
        <w:t>))</w:t>
      </w:r>
      <w:r>
        <w:rPr/>
        <w:t xml:space="preserve"> </w:t>
      </w:r>
      <w:r>
        <w:rPr>
          <w:u w:val="single"/>
        </w:rPr>
        <w:t xml:space="preserve">program</w:t>
      </w:r>
      <w:r>
        <w:rPr/>
        <w:t xml:space="preserve">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w:t>
      </w:r>
      <w:r>
        <w:t>((</w:t>
      </w:r>
      <w:r>
        <w:rPr>
          <w:strike/>
        </w:rPr>
        <w:t xml:space="preserve">Any deviations from early head start standards, rules, or regulations must be identified and explained by the department in its annual report under subsection (6) of this section.</w:t>
      </w:r>
      <w:r>
        <w:t>))</w:t>
      </w:r>
    </w:p>
    <w:p>
      <w:pPr>
        <w:spacing w:before="0" w:after="0" w:line="408" w:lineRule="exact"/>
        <w:ind w:left="0" w:right="0" w:firstLine="576"/>
        <w:jc w:val="left"/>
      </w:pPr>
      <w:r>
        <w:rPr/>
        <w:t xml:space="preserve">(3)(a) </w:t>
      </w:r>
      <w:r>
        <w:t>((</w:t>
      </w:r>
      <w:r>
        <w:rPr>
          <w:strike/>
        </w:rPr>
        <w:t xml:space="preserve">Upon securing adequate funds to begin implementation, the pilot project</w:t>
      </w:r>
      <w:r>
        <w:t>))</w:t>
      </w:r>
      <w:r>
        <w:rPr/>
        <w:t xml:space="preserve"> </w:t>
      </w:r>
      <w:r>
        <w:rPr>
          <w:u w:val="single"/>
        </w:rPr>
        <w:t xml:space="preserve">The birth to three early childhood education and assistance</w:t>
      </w:r>
      <w:r>
        <w:rPr/>
        <w:t xml:space="preserve"> program</w:t>
      </w:r>
      <w:r>
        <w:t>((</w:t>
      </w:r>
      <w:r>
        <w:rPr>
          <w:strike/>
        </w:rPr>
        <w:t xml:space="preserve">s</w:t>
      </w:r>
      <w:r>
        <w:t>))</w:t>
      </w:r>
      <w:r>
        <w:rPr/>
        <w:t xml:space="preserve">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w:t>
      </w:r>
      <w:r>
        <w:t>((</w:t>
      </w:r>
      <w:r>
        <w:rPr>
          <w:strike/>
        </w:rPr>
        <w:t xml:space="preserve">programs</w:t>
      </w:r>
      <w:r>
        <w:t>))</w:t>
      </w:r>
      <w:r>
        <w:rPr/>
        <w:t xml:space="preserve"> participating </w:t>
      </w:r>
      <w:r>
        <w:t>((</w:t>
      </w:r>
      <w:r>
        <w:rPr>
          <w:strike/>
        </w:rPr>
        <w:t xml:space="preserve">in the pilot project</w:t>
      </w:r>
      <w:r>
        <w:t>))</w:t>
      </w:r>
      <w:r>
        <w:rPr/>
        <w:t xml:space="preserve"> </w:t>
      </w:r>
      <w:r>
        <w:rPr>
          <w:u w:val="single"/>
        </w:rPr>
        <w:t xml:space="preserve">contractors</w:t>
      </w:r>
      <w:r>
        <w:rPr/>
        <w:t xml:space="preserve">.</w:t>
      </w:r>
    </w:p>
    <w:p>
      <w:pPr>
        <w:spacing w:before="0" w:after="0" w:line="408" w:lineRule="exact"/>
        <w:ind w:left="0" w:right="0" w:firstLine="576"/>
        <w:jc w:val="left"/>
      </w:pPr>
      <w:r>
        <w:rPr/>
        <w:t xml:space="preserve">(4) </w:t>
      </w:r>
      <w:r>
        <w:t>((</w:t>
      </w:r>
      <w:r>
        <w:rPr>
          <w:strike/>
        </w:rPr>
        <w:t xml:space="preserve">When selecting pilot project locations for service delivery, the department may allow each pilot project location to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strike/>
        </w:rPr>
        <w:t xml:space="preserve">(5)</w:t>
      </w:r>
      <w:r>
        <w:t>))</w:t>
      </w:r>
      <w:r>
        <w:rPr/>
        <w:t xml:space="preserve"> To be eligible for the birth to three early childhood education and assistance program, a child's family income must be at or below </w:t>
      </w:r>
      <w:r>
        <w:t>((</w:t>
      </w:r>
      <w:r>
        <w:rPr>
          <w:strike/>
        </w:rPr>
        <w:t xml:space="preserve">one hundred thirty</w:t>
      </w:r>
      <w:r>
        <w:t>))</w:t>
      </w:r>
      <w:r>
        <w:rPr/>
        <w:t xml:space="preserve"> </w:t>
      </w:r>
      <w:r>
        <w:rPr>
          <w:u w:val="single"/>
        </w:rPr>
        <w:t xml:space="preserve">50</w:t>
      </w:r>
      <w:r>
        <w:rPr/>
        <w:t xml:space="preserve"> percent of the </w:t>
      </w:r>
      <w:r>
        <w:t>((</w:t>
      </w:r>
      <w:r>
        <w:rPr>
          <w:strike/>
        </w:rPr>
        <w:t xml:space="preserve">federal poverty level</w:t>
      </w:r>
      <w:r>
        <w:t>))</w:t>
      </w:r>
      <w:r>
        <w:rPr/>
        <w:t xml:space="preserve"> </w:t>
      </w:r>
      <w:r>
        <w:rPr>
          <w:u w:val="single"/>
        </w:rPr>
        <w:t xml:space="preserve">state median income</w:t>
      </w:r>
      <w:r>
        <w:rPr/>
        <w:t xml:space="preserve"> and the child must be under thirty-six months old.</w:t>
      </w:r>
    </w:p>
    <w:p>
      <w:pPr>
        <w:spacing w:before="0" w:after="0" w:line="408" w:lineRule="exact"/>
        <w:ind w:left="0" w:right="0" w:firstLine="576"/>
        <w:jc w:val="left"/>
      </w:pPr>
      <w:r>
        <w:t>((</w:t>
      </w:r>
      <w:r>
        <w:rPr>
          <w:strike/>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INFANT CARE INCENTIVES.</w:t>
      </w:r>
      <w:r>
        <w:t xml:space="preserve">  </w:t>
      </w:r>
      <w:r>
        <w:rPr/>
        <w:t xml:space="preserve">(1) The legislature finds that our state suffers from an extreme shortage of infant child care, impacting the ability of parents to participate in the workforce. Further, parents returning to work after using paid family leave to care for a new child struggle to find readily available, high quality care during a time of critical growth and brain development for young children. Therefore, the legislature intends to incentivize the provision of high quality infant care.</w:t>
      </w:r>
    </w:p>
    <w:p>
      <w:pPr>
        <w:spacing w:before="0" w:after="0" w:line="408" w:lineRule="exact"/>
        <w:ind w:left="0" w:right="0" w:firstLine="576"/>
        <w:jc w:val="left"/>
      </w:pPr>
      <w:r>
        <w:rPr/>
        <w:t xml:space="preserve">(2) Beginning July 1, 2022, the department shall provide an infant rate enhancement for licensed or certified child care providers and birth to three early childhood education and assistance program contractors who are:</w:t>
      </w:r>
    </w:p>
    <w:p>
      <w:pPr>
        <w:spacing w:before="0" w:after="0" w:line="408" w:lineRule="exact"/>
        <w:ind w:left="0" w:right="0" w:firstLine="576"/>
        <w:jc w:val="left"/>
      </w:pPr>
      <w:r>
        <w:rPr/>
        <w:t xml:space="preserve">(a) Accepting state subsidy;</w:t>
      </w:r>
    </w:p>
    <w:p>
      <w:pPr>
        <w:spacing w:before="0" w:after="0" w:line="408" w:lineRule="exact"/>
        <w:ind w:left="0" w:right="0" w:firstLine="576"/>
        <w:jc w:val="left"/>
      </w:pPr>
      <w:r>
        <w:rPr/>
        <w:t xml:space="preserve">(b) In good standing with the early achievers quality rating and improvement system; and</w:t>
      </w:r>
    </w:p>
    <w:p>
      <w:pPr>
        <w:spacing w:before="0" w:after="0" w:line="408" w:lineRule="exact"/>
        <w:ind w:left="0" w:right="0" w:firstLine="576"/>
        <w:jc w:val="left"/>
      </w:pPr>
      <w:r>
        <w:rPr/>
        <w:t xml:space="preserve">(c) Caring for a child between the ages of birth and 11 months.</w:t>
      </w:r>
    </w:p>
    <w:p>
      <w:pPr>
        <w:spacing w:before="0" w:after="0" w:line="408" w:lineRule="exact"/>
        <w:ind w:left="0" w:right="0" w:firstLine="576"/>
        <w:jc w:val="left"/>
      </w:pPr>
      <w:r>
        <w:rPr/>
        <w:t xml:space="preserve">(3)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THERAPEUTIC AND PREVENTATIVE SERVICES.</w:t>
      </w:r>
      <w:r>
        <w:t xml:space="preserve">  </w:t>
      </w:r>
      <w:r>
        <w:rPr/>
        <w:t xml:space="preserve">(1) Subject to the availability of amounts appropriated for this specific purpose, the department shall administer early therapeutic and preventative services and programs, such as the early childhood intervention and prevention services program, and other related services for children who are:</w:t>
      </w:r>
    </w:p>
    <w:p>
      <w:pPr>
        <w:spacing w:before="0" w:after="0" w:line="408" w:lineRule="exact"/>
        <w:ind w:left="0" w:right="0" w:firstLine="576"/>
        <w:jc w:val="left"/>
      </w:pPr>
      <w:r>
        <w:rPr/>
        <w:t xml:space="preserve">(a) Between the ages of birth and five years; and</w:t>
      </w:r>
    </w:p>
    <w:p>
      <w:pPr>
        <w:spacing w:before="0" w:after="0" w:line="408" w:lineRule="exact"/>
        <w:ind w:left="0" w:right="0" w:firstLine="576"/>
        <w:jc w:val="left"/>
      </w:pPr>
      <w:r>
        <w:rPr/>
        <w:t xml:space="preserve">(b) Referred by a child welfare worker, a department of social and health services social worker, a primary care physician, a behavioral health provider, or a public health nurse due to: (i) Risk of child abuse or neglect; (ii) exposure to complex trauma; or (iii) significant developmental delays.</w:t>
      </w:r>
    </w:p>
    <w:p>
      <w:pPr>
        <w:spacing w:before="0" w:after="0" w:line="408" w:lineRule="exact"/>
        <w:ind w:left="0" w:right="0" w:firstLine="576"/>
        <w:jc w:val="left"/>
      </w:pPr>
      <w:r>
        <w:rPr/>
        <w:t xml:space="preserve">(2) Subject to the availability of amounts appropriated for this specific purpose, the department shall make all reasonable efforts to deliver early therapeutic and preventative services and programs statewide. These services and programs must focus first on children and families furthest from opportunity as defined by income and be delivered by programs that emphasize greater racial equity.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2021 c 39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w:t>
      </w:r>
      <w:r>
        <w:rPr>
          <w:u w:val="single"/>
        </w:rPr>
        <w:t xml:space="preserve">and "child care center"</w:t>
      </w:r>
      <w:r>
        <w:rPr/>
        <w:t xml:space="preserve"> mean</w:t>
      </w:r>
      <w:r>
        <w:t>((</w:t>
      </w:r>
      <w:r>
        <w:rPr>
          <w:strike/>
        </w:rPr>
        <w:t xml:space="preserve">s</w:t>
      </w:r>
      <w:r>
        <w:t>))</w:t>
      </w:r>
      <w:r>
        <w:rPr/>
        <w:t xml:space="preserve"> an agency that regularly provides early childhood education and early learning services for a group of children for periods of less than 24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w:t>
      </w:r>
      <w:r>
        <w:rPr>
          <w:u w:val="single"/>
        </w:rPr>
        <w:t xml:space="preserve">and "family home provider"</w:t>
      </w:r>
      <w:r>
        <w:rPr/>
        <w:t xml:space="preserve"> mean</w:t>
      </w:r>
      <w:r>
        <w:t>((</w:t>
      </w:r>
      <w:r>
        <w:rPr>
          <w:strike/>
        </w:rPr>
        <w:t xml:space="preserve">s</w:t>
      </w:r>
      <w:r>
        <w:t>))</w:t>
      </w:r>
      <w:r>
        <w:rPr/>
        <w:t xml:space="preserve"> a child care provider who regularly provides early childhood education and early learning services for not more than 12 children </w:t>
      </w:r>
      <w:r>
        <w:rPr>
          <w:u w:val="single"/>
        </w:rPr>
        <w:t xml:space="preserve">at any given time</w:t>
      </w:r>
      <w:r>
        <w:rPr/>
        <w:t xml:space="preserve"> in the provider's home in the family living quarters </w:t>
      </w:r>
      <w:r>
        <w:rPr>
          <w:u w:val="single"/>
        </w:rPr>
        <w:t xml:space="preserve">except as provided in section 313 of this act</w:t>
      </w:r>
      <w:r>
        <w:rPr/>
        <w:t xml:space="preserve">;</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$5,000,000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24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24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w:t>
      </w:r>
      <w:r>
        <w:t>((</w:t>
      </w:r>
      <w:r>
        <w:rPr>
          <w:strike/>
        </w:rPr>
        <w:t xml:space="preserve">"Early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strike/>
        </w:rPr>
        <w:t xml:space="preserve">(a) Home visiting and parent education and support programs;</w:t>
      </w:r>
    </w:p>
    <w:p>
      <w:pPr>
        <w:spacing w:before="0" w:after="0" w:line="408" w:lineRule="exact"/>
        <w:ind w:left="0" w:right="0" w:firstLine="576"/>
        <w:jc w:val="left"/>
      </w:pPr>
      <w:r>
        <w:rPr>
          <w:strike/>
        </w:rPr>
        <w:t xml:space="preserve">(b) The early achievers program described in RCW 43.216.085;</w:t>
      </w:r>
    </w:p>
    <w:p>
      <w:pPr>
        <w:spacing w:before="0" w:after="0" w:line="408" w:lineRule="exact"/>
        <w:ind w:left="0" w:right="0" w:firstLine="576"/>
        <w:jc w:val="left"/>
      </w:pPr>
      <w:r>
        <w:rPr>
          <w:strike/>
        </w:rPr>
        <w:t xml:space="preserve">(c) Integrated full-day and part-day high quality early learning programs; and</w:t>
      </w:r>
    </w:p>
    <w:p>
      <w:pPr>
        <w:spacing w:before="0" w:after="0" w:line="408" w:lineRule="exact"/>
        <w:ind w:left="0" w:right="0" w:firstLine="576"/>
        <w:jc w:val="left"/>
      </w:pPr>
      <w:r>
        <w:rPr>
          <w:strike/>
        </w:rPr>
        <w:t xml:space="preserve">(d) High quality preschool for children whose family income is at or below 110 percent of the federal poverty level.</w:t>
      </w:r>
    </w:p>
    <w:p>
      <w:pPr>
        <w:spacing w:before="0" w:after="0" w:line="408" w:lineRule="exact"/>
        <w:ind w:left="0" w:right="0" w:firstLine="576"/>
        <w:jc w:val="left"/>
      </w:pPr>
      <w:r>
        <w:rPr>
          <w:strike/>
        </w:rPr>
        <w:t xml:space="preserve">(11)</w:t>
      </w:r>
      <w:r>
        <w:t>))</w:t>
      </w:r>
      <w:r>
        <w:rPr/>
        <w:t xml:space="preserve"> "Education data center" means the education data center established in RCW 43.41.400, commonly referred to as the education research and data center.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"Extended day program" means an early childhood education and assistance program that offers early learning education for at least 10 hours per day, a minimum of 2,000 hours per year, at least four days per week, and operates year-round.</w:t>
      </w:r>
    </w:p>
    <w:p>
      <w:pPr>
        <w:spacing w:before="0" w:after="0" w:line="408" w:lineRule="exact"/>
        <w:ind w:left="0" w:right="0" w:firstLine="576"/>
        <w:jc w:val="left"/>
      </w:pPr>
      <w:r>
        <w:rPr>
          <w:u w:val="single"/>
        </w:rPr>
        <w:t xml:space="preserve">(14) "Family resource and referral linkage system" means a system that connects families to resources, services, and programs for which families are eligible and uses a database that is developed and maintained in partnership with communities, health care providers, and early learning providers.</w:t>
      </w:r>
    </w:p>
    <w:p>
      <w:pPr>
        <w:spacing w:before="0" w:after="0" w:line="408" w:lineRule="exact"/>
        <w:ind w:left="0" w:right="0" w:firstLine="576"/>
        <w:jc w:val="left"/>
      </w:pPr>
      <w:r>
        <w:rPr/>
        <w:t xml:space="preserve">(15) "Family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t xml:space="preserve">(16) "Full day program" means an early childhood education and assistance program that offers early learning education for a minimum of 1,000 hours per year.</w:t>
      </w:r>
    </w:p>
    <w:p>
      <w:pPr>
        <w:spacing w:before="0" w:after="0" w:line="408" w:lineRule="exact"/>
        <w:ind w:left="0" w:right="0" w:firstLine="576"/>
        <w:jc w:val="left"/>
      </w:pPr>
      <w:r>
        <w:rPr/>
        <w:t xml:space="preserve">(17) "Low-income child care provider" means a person who administers a child care program that consists of at least 80 percent of children receiving working connections child care subsidy.</w:t>
      </w:r>
    </w:p>
    <w:p>
      <w:pPr>
        <w:spacing w:before="0" w:after="0" w:line="408" w:lineRule="exact"/>
        <w:ind w:left="0" w:right="0" w:firstLine="576"/>
        <w:jc w:val="left"/>
      </w:pPr>
      <w:r>
        <w:rPr/>
        <w:t xml:space="preserve">(18) "Low-income neighborhood" means a district or community where more than 20 percent of households are below the federal poverty level.</w:t>
      </w:r>
    </w:p>
    <w:p>
      <w:pPr>
        <w:spacing w:before="0" w:after="0" w:line="408" w:lineRule="exact"/>
        <w:ind w:left="0" w:right="0" w:firstLine="576"/>
        <w:jc w:val="left"/>
      </w:pPr>
      <w:r>
        <w:rPr/>
        <w:t xml:space="preserve">(19)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(20)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(21) "Nonschool age child" means a child who is age six years or younger and who is not enrolled in a public or private school.</w:t>
      </w:r>
    </w:p>
    <w:p>
      <w:pPr>
        <w:spacing w:before="0" w:after="0" w:line="408" w:lineRule="exact"/>
        <w:ind w:left="0" w:right="0" w:firstLine="576"/>
        <w:jc w:val="left"/>
      </w:pPr>
      <w:r>
        <w:rPr/>
        <w:t xml:space="preserve">(22) "Part day program" means an early childhood education and assistance program that offers early learning education for at least two and one-half hours per class session, at least 320 hours per year, for a minimum of 30 weeks per year.</w:t>
      </w:r>
    </w:p>
    <w:p>
      <w:pPr>
        <w:spacing w:before="0" w:after="0" w:line="408" w:lineRule="exact"/>
        <w:ind w:left="0" w:right="0" w:firstLine="576"/>
        <w:jc w:val="left"/>
      </w:pPr>
      <w:r>
        <w:rPr/>
        <w:t xml:space="preserve">(23) "Private school" means a private school approved by the state under chapter 28A.195 RCW.</w:t>
      </w:r>
    </w:p>
    <w:p>
      <w:pPr>
        <w:spacing w:before="0" w:after="0" w:line="408" w:lineRule="exact"/>
        <w:ind w:left="0" w:right="0" w:firstLine="576"/>
        <w:jc w:val="left"/>
      </w:pPr>
      <w:r>
        <w:rPr/>
        <w:t xml:space="preserve">(24)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(25) "Requirement" means any rule, regulation, or standard of care to be maintained by an agency.</w:t>
      </w:r>
    </w:p>
    <w:p>
      <w:pPr>
        <w:spacing w:before="0" w:after="0" w:line="408" w:lineRule="exact"/>
        <w:ind w:left="0" w:right="0" w:firstLine="576"/>
        <w:jc w:val="left"/>
      </w:pPr>
      <w:r>
        <w:rPr/>
        <w:t xml:space="preserve">(26) "School age child" means a child who is five years of age through 12 years of age and is attending a public or private school or is receiving home-based instruction under chapter 28A.200 RCW.</w:t>
      </w:r>
    </w:p>
    <w:p>
      <w:pPr>
        <w:spacing w:before="0" w:after="0" w:line="408" w:lineRule="exact"/>
        <w:ind w:left="0" w:right="0" w:firstLine="576"/>
        <w:jc w:val="left"/>
      </w:pPr>
      <w:r>
        <w:rPr/>
        <w:t xml:space="preserve">(27) "Secretary" means the secretary of the department.</w:t>
      </w:r>
    </w:p>
    <w:p>
      <w:pPr>
        <w:spacing w:before="0" w:after="0" w:line="408" w:lineRule="exact"/>
        <w:ind w:left="0" w:right="0" w:firstLine="576"/>
        <w:jc w:val="left"/>
      </w:pPr>
      <w:r>
        <w:rPr/>
        <w:t xml:space="preserve">(28)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248</w:t>
      </w:r>
      <w:r>
        <w:rPr/>
        <w:t xml:space="preserve"> and 2020 c 355 s 4 and 2020 c 279 s 3 are each reenacted and amended to read as follows:</w:t>
      </w:r>
    </w:p>
    <w:p>
      <w:pPr>
        <w:spacing w:before="0" w:after="0" w:line="408" w:lineRule="exact"/>
        <w:ind w:left="0" w:right="0" w:firstLine="576"/>
        <w:jc w:val="left"/>
      </w:pPr>
      <w:r>
        <w:rPr/>
        <w:t xml:space="preserve">Nothing in RCW 43.216.135</w:t>
      </w:r>
      <w:r>
        <w:t>((</w:t>
      </w:r>
      <w:r>
        <w:rPr>
          <w:strike/>
        </w:rPr>
        <w:t xml:space="preserve">,</w:t>
      </w:r>
      <w:r>
        <w:t>))</w:t>
      </w:r>
      <w:r>
        <w:rPr/>
        <w:t xml:space="preserve"> </w:t>
      </w:r>
      <w:r>
        <w:rPr>
          <w:u w:val="single"/>
        </w:rPr>
        <w:t xml:space="preserve">or</w:t>
      </w:r>
      <w:r>
        <w:rPr/>
        <w:t xml:space="preserve"> 43.216.136</w:t>
      </w:r>
      <w:r>
        <w:t>((</w:t>
      </w:r>
      <w:r>
        <w:rPr>
          <w:strike/>
        </w:rPr>
        <w:t xml:space="preserve">, or 43.216.1365</w:t>
      </w:r>
      <w:r>
        <w:t>))</w:t>
      </w:r>
      <w:r>
        <w:rPr/>
        <w:t xml:space="preserve"> requires a community or technical college to expand any of its existing child care facilities. Any additional child care services provided by a community or technical college as a result of RCW 43.216.135</w:t>
      </w:r>
      <w:r>
        <w:t>((</w:t>
      </w:r>
      <w:r>
        <w:rPr>
          <w:strike/>
        </w:rPr>
        <w:t xml:space="preserve">,</w:t>
      </w:r>
      <w:r>
        <w:t>))</w:t>
      </w:r>
      <w:r>
        <w:rPr/>
        <w:t xml:space="preserve"> </w:t>
      </w:r>
      <w:r>
        <w:rPr>
          <w:u w:val="single"/>
        </w:rPr>
        <w:t xml:space="preserve">or</w:t>
      </w:r>
      <w:r>
        <w:rPr/>
        <w:t xml:space="preserve"> 43.216.136</w:t>
      </w:r>
      <w:r>
        <w:t>((</w:t>
      </w:r>
      <w:r>
        <w:rPr>
          <w:strike/>
        </w:rPr>
        <w:t xml:space="preserve">, or 43.216.1365</w:t>
      </w:r>
      <w:r>
        <w:t>))</w:t>
      </w:r>
      <w:r>
        <w:rPr/>
        <w:t xml:space="preserve"> must be provided within existing resources and existing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 wildlife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710</w:t>
      </w:r>
      <w:r>
        <w:rPr/>
        <w:t xml:space="preserve"> and 2017 3rd sp.s. c 6 s 213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w:t>
      </w:r>
      <w:r>
        <w:rPr>
          <w:u w:val="single"/>
        </w:rPr>
        <w:t xml:space="preserve">household</w:t>
      </w:r>
      <w:r>
        <w:rPr/>
        <w:t xml:space="preserve"> incomes at or below </w:t>
      </w:r>
      <w:r>
        <w:t>((</w:t>
      </w:r>
      <w:r>
        <w:rPr>
          <w:strike/>
        </w:rPr>
        <w:t xml:space="preserve">household incomes of two hundred</w:t>
      </w:r>
      <w:r>
        <w:t>))</w:t>
      </w:r>
      <w:r>
        <w:rPr/>
        <w:t xml:space="preserve"> </w:t>
      </w:r>
      <w:r>
        <w:rPr>
          <w:u w:val="single"/>
        </w:rPr>
        <w:t xml:space="preserve">100</w:t>
      </w:r>
      <w:r>
        <w:rPr/>
        <w:t xml:space="preserve"> percent of the </w:t>
      </w:r>
      <w:r>
        <w:t>((</w:t>
      </w:r>
      <w:r>
        <w:rPr>
          <w:strike/>
        </w:rPr>
        <w:t xml:space="preserve">federal poverty line</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w:t>
      </w:r>
      <w:r>
        <w:rPr>
          <w:u w:val="single"/>
        </w:rPr>
        <w:t xml:space="preserve">or certified</w:t>
      </w:r>
      <w:r>
        <w:rPr/>
        <w:t xml:space="preserve">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514</w:t>
      </w:r>
      <w:r>
        <w:rPr/>
        <w:t xml:space="preserve"> and 2020 c 343 s 3 are each amended to read as follows:</w:t>
      </w:r>
    </w:p>
    <w:p>
      <w:pPr>
        <w:spacing w:before="0" w:after="0" w:line="408" w:lineRule="exact"/>
        <w:ind w:left="0" w:right="0" w:firstLine="576"/>
        <w:jc w:val="left"/>
      </w:pPr>
      <w:r>
        <w:rPr/>
        <w:t xml:space="preserve">(1)(a) The department shall prioritize children for enrollment in the early childhood education and assistance program who are eligible pursuant to RCW 43.216.505.</w:t>
      </w:r>
    </w:p>
    <w:p>
      <w:pPr>
        <w:spacing w:before="0" w:after="0" w:line="408" w:lineRule="exact"/>
        <w:ind w:left="0" w:right="0" w:firstLine="576"/>
        <w:jc w:val="left"/>
      </w:pPr>
      <w:r>
        <w:rPr/>
        <w:t xml:space="preserve">(b) A child who is eligible at the time of enrollment in the early childhood education and assistance program maintains program eligibility until the child begins kindergarten.</w:t>
      </w:r>
    </w:p>
    <w:p>
      <w:pPr>
        <w:spacing w:before="0" w:after="0" w:line="408" w:lineRule="exact"/>
        <w:ind w:left="0" w:right="0" w:firstLine="576"/>
        <w:jc w:val="left"/>
      </w:pPr>
      <w:r>
        <w:rPr/>
        <w:t xml:space="preserve">(2) As space is available, children may be included in the early childhood education and assistance program pursuant to RCW 43.216.512. </w:t>
      </w:r>
      <w:r>
        <w:t>((</w:t>
      </w:r>
      <w:r>
        <w:rPr>
          <w:strike/>
        </w:rPr>
        <w:t xml:space="preserve">Priority within this group must be given first to children with incomes up to one hundred thirty percent of the federal poverty level.</w:t>
      </w:r>
      <w:r>
        <w: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Nothing in this act changes the department's responsibility to collectively bargain over mandatory subjects consistent with RCW 41.56.028(3) or limits the legislature's authority to make programmatic modifications to licensed child care and early learning programs consistent with legislative reservation of rights under RCW 41.56.028(4)(d).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1365</w:t>
      </w:r>
      <w:r>
        <w:rPr/>
        <w:t xml:space="preserve"> (Working connections child care program</w:t>
      </w:r>
      <w:r>
        <w:rPr>
          <w:rFonts w:ascii="Times New Roman" w:hAnsi="Times New Roman"/>
        </w:rPr>
        <w:t xml:space="preserve">—</w:t>
      </w:r>
      <w:r>
        <w:rPr/>
        <w:t xml:space="preserve">Eligibility) and 2020 c 355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204 through 206 and 403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106, 201, 206, 207, 302 through 307, 310 through 314, 402, 404, 405, and 601 of this act are each added to </w:t>
      </w:r>
      <w:r>
        <w:rPr/>
        <w:t xml:space="preserve">chapter </w:t>
      </w:r>
      <w:r>
        <w:t xml:space="preserve">43</w:t>
      </w:r>
      <w:r>
        <w:rPr/>
        <w:t xml:space="preserve">.</w:t>
      </w:r>
      <w:r>
        <w:t xml:space="preserve">216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503 of this act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202, 301, 309, and 504 of this act are necessary for the immediate preservation of the public peace, health, or safety, or support of the state government and its existing public institutions, and take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505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105 and 503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44386c048c4d4b" /></Relationships>
</file>