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4e526742454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S1468.1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33, after "communities." insert "Professional development curriculum may not include critical race theory."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"communities." insert "Program curriculum may not include critical race theory."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curriculum for the professional development and student DEI program may not include critical race theory.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e0e3ff6fa4a02" /></Relationships>
</file>