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594d7813b463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S1388.1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5066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7, after "another" insert "identifiable on-duty"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the observed officer also be identifiable and on duty before another officer is required to intervene.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89f27b1de488a" /></Relationships>
</file>