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7ebaa755b4ed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5022-S2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S1818.1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5022</w:t>
      </w:r>
      <w:r>
        <w:t xml:space="preserve"> -</w:t>
      </w:r>
      <w:r>
        <w:t xml:space="preserve"> </w:t>
        <w:t xml:space="preserve">S AMD to S AMD (S-1789.2/21)</w:t>
      </w:r>
      <w:r>
        <w:t xml:space="preserve"> </w:t>
      </w:r>
      <w:r>
        <w:rPr>
          <w:b/>
        </w:rPr>
        <w:t xml:space="preserve">331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WITHDRAWN 03/02/2021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6, after "containers" strike ", bans on problematic and unnecessary plastic packaging,"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12, after "containers" strike all material through "products" on line 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19, strike all of subsection (7)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23, line 1, strike all of section 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beginning on line 28, after "under" strike "sections 15 and" and insert "section"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at the beginning of line 31, strike all material through "and" on line 32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line 34, after "implement" strike "sections 15 and" and insert "section"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27, line 18, after "70A.515.060," strike "</w:t>
      </w:r>
      <w:r>
        <w:rPr>
          <w:u w:val="single"/>
        </w:rPr>
        <w:t xml:space="preserve">sections 15 and</w:t>
      </w:r>
      <w:r>
        <w:rPr/>
        <w:t xml:space="preserve">" and insert "</w:t>
      </w:r>
      <w:r>
        <w:rPr>
          <w:u w:val="single"/>
        </w:rPr>
        <w:t xml:space="preserve">section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29, line 11, after "70A.20.050," strike "</w:t>
      </w:r>
      <w:r>
        <w:rPr>
          <w:u w:val="single"/>
        </w:rPr>
        <w:t xml:space="preserve">sections 15 and</w:t>
      </w:r>
      <w:r>
        <w:rPr/>
        <w:t xml:space="preserve">" and insert "</w:t>
      </w:r>
      <w:r>
        <w:rPr>
          <w:u w:val="single"/>
        </w:rPr>
        <w:t xml:space="preserve">section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provisions prohibiting the sale and distribution of certain expanded polystyrene products and references to the provisions.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7361382604f6c" /></Relationships>
</file>