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95aac351bde4909" /></Relationships>
</file>

<file path=word/document.xml><?xml version="1.0" encoding="utf-8"?>
<w:document xmlns:w="http://schemas.openxmlformats.org/wordprocessingml/2006/main">
  <w:body>
    <w:p>
      <w:r>
        <w:rPr>
          <w:b/>
        </w:rPr>
        <w:r>
          <w:rPr/>
          <w:t xml:space="preserve">1837.E</w:t>
        </w:r>
      </w:r>
      <w:r>
        <w:rPr>
          <w:b/>
        </w:rPr>
        <w:t xml:space="preserve"> </w:t>
        <w:t xml:space="preserve">AMS</w:t>
      </w:r>
      <w:r>
        <w:rPr>
          <w:b/>
        </w:rPr>
        <w:t xml:space="preserve"> </w:t>
        <w:r>
          <w:rPr/>
          <w:t xml:space="preserve">SHOR</w:t>
        </w:r>
      </w:r>
      <w:r>
        <w:rPr>
          <w:b/>
        </w:rPr>
        <w:t xml:space="preserve"> </w:t>
        <w:r>
          <w:rPr/>
          <w:t xml:space="preserve">S5251.1</w:t>
        </w:r>
      </w:r>
      <w:r>
        <w:rPr>
          <w:b/>
        </w:rPr>
        <w:t xml:space="preserve"> - NOT FOR FLOOR USE</w:t>
      </w:r>
    </w:p>
    <w:p>
      <w:pPr>
        <w:ind w:left="0" w:right="0" w:firstLine="576"/>
      </w:pPr>
    </w:p>
    <w:p>
      <w:pPr>
        <w:spacing w:before="480" w:after="0" w:line="408" w:lineRule="exact"/>
      </w:pPr>
      <w:r>
        <w:rPr>
          <w:b/>
          <w:u w:val="single"/>
        </w:rPr>
        <w:t xml:space="preserve">EHB 1837</w:t>
      </w:r>
      <w:r>
        <w:t xml:space="preserve"> -</w:t>
      </w:r>
      <w:r>
        <w:t xml:space="preserve"> </w:t>
        <w:t xml:space="preserve">S AMD TO LCTA COMM AMD (S-4929.1/22)</w:t>
      </w:r>
      <w:r>
        <w:t xml:space="preserve"> </w:t>
      </w:r>
      <w:r>
        <w:rPr>
          <w:b/>
        </w:rPr>
        <w:t xml:space="preserve">1354</w:t>
      </w:r>
    </w:p>
    <w:p>
      <w:pPr>
        <w:spacing w:before="0" w:after="0" w:line="408" w:lineRule="exact"/>
        <w:ind w:left="0" w:right="0" w:firstLine="576"/>
        <w:jc w:val="left"/>
      </w:pPr>
      <w:r>
        <w:rPr/>
        <w:t xml:space="preserve">By Senator Short</w:t>
      </w:r>
    </w:p>
    <w:p>
      <w:pPr>
        <w:jc w:val="right"/>
      </w:pPr>
    </w:p>
    <w:p>
      <w:pPr>
        <w:spacing w:before="0" w:after="0" w:line="408" w:lineRule="exact"/>
        <w:ind w:left="0" w:right="0" w:firstLine="576"/>
        <w:jc w:val="left"/>
      </w:pPr>
      <w:r>
        <w:rPr/>
        <w:t xml:space="preserve">On page 3, line 1, after "</w:t>
      </w:r>
      <w:r>
        <w:rPr>
          <w:u w:val="single"/>
        </w:rPr>
        <w:t xml:space="preserve">rule.</w:t>
      </w:r>
      <w:r>
        <w:rPr/>
        <w:t xml:space="preserve">" insert "</w:t>
      </w:r>
      <w:r>
        <w:rPr>
          <w:u w:val="single"/>
        </w:rPr>
        <w:t xml:space="preserve">The department may not adopt any rule unless the injury rate related to the rule has increased over the three-year period prior to beginning the rule-making process.</w:t>
      </w:r>
      <w:r>
        <w:rPr/>
        <w:t xml:space="preserve">"</w:t>
      </w:r>
    </w:p>
    <w:p>
      <w:pPr>
        <w:spacing w:before="0" w:after="0" w:line="408" w:lineRule="exact"/>
        <w:ind w:left="0" w:right="0" w:firstLine="576"/>
        <w:jc w:val="left"/>
      </w:pPr>
      <w:r>
        <w:rPr>
          <w:u w:val="single"/>
        </w:rPr>
        <w:t xml:space="preserve">EFFECT:</w:t>
      </w:r>
      <w:r>
        <w:rPr/>
        <w:t xml:space="preserve"> Provides that the department of labor and industries may not adopt any rule unless the injury rate related to the rule has increased over the three year period prior to beginning the rule-making process.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359792be6847dd" /></Relationships>
</file>