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86497e20774846" /></Relationships>
</file>

<file path=word/document.xml><?xml version="1.0" encoding="utf-8"?>
<w:document xmlns:w="http://schemas.openxmlformats.org/wordprocessingml/2006/main">
  <w:body>
    <w:p>
      <w:r>
        <w:rPr>
          <w:b/>
        </w:rPr>
        <w:r>
          <w:rPr/>
          <w:t xml:space="preserve">1799-S2.E</w:t>
        </w:r>
      </w:r>
      <w:r>
        <w:rPr>
          <w:b/>
        </w:rPr>
        <w:t xml:space="preserve"> </w:t>
        <w:t xml:space="preserve">AMS</w:t>
      </w:r>
      <w:r>
        <w:rPr>
          <w:b/>
        </w:rPr>
        <w:t xml:space="preserve"> </w:t>
        <w:r>
          <w:rPr/>
          <w:t xml:space="preserve">MULL</w:t>
        </w:r>
      </w:r>
      <w:r>
        <w:rPr>
          <w:b/>
        </w:rPr>
        <w:t xml:space="preserve"> </w:t>
        <w:r>
          <w:rPr/>
          <w:t xml:space="preserve">S5345.2</w:t>
        </w:r>
      </w:r>
      <w:r>
        <w:rPr>
          <w:b/>
        </w:rPr>
        <w:t xml:space="preserve"> - NOT FOR FLOOR USE</w:t>
      </w:r>
    </w:p>
    <w:p>
      <w:pPr>
        <w:ind w:left="0" w:right="0" w:firstLine="576"/>
      </w:pPr>
    </w:p>
    <w:p>
      <w:pPr>
        <w:spacing w:before="480" w:after="0" w:line="408" w:lineRule="exact"/>
      </w:pPr>
      <w:r>
        <w:rPr>
          <w:b/>
          <w:u w:val="single"/>
        </w:rPr>
        <w:t xml:space="preserve">E2SHB 1799</w:t>
      </w:r>
      <w:r>
        <w:t xml:space="preserve"> -</w:t>
      </w:r>
      <w:r>
        <w:t xml:space="preserve"> </w:t>
        <w:t xml:space="preserve">S AMD TO ENET COMM AMD (S-4791.1/22)</w:t>
      </w:r>
      <w:r>
        <w:t xml:space="preserve"> </w:t>
      </w:r>
      <w:r>
        <w:rPr>
          <w:b/>
        </w:rPr>
        <w:t xml:space="preserve">1409</w:t>
      </w:r>
    </w:p>
    <w:p>
      <w:pPr>
        <w:spacing w:before="0" w:after="0" w:line="408" w:lineRule="exact"/>
        <w:ind w:left="0" w:right="0" w:firstLine="576"/>
        <w:jc w:val="left"/>
      </w:pPr>
      <w:r>
        <w:rPr/>
        <w:t xml:space="preserve">By Senator Mullet</w:t>
      </w:r>
    </w:p>
    <w:p>
      <w:pPr>
        <w:jc w:val="right"/>
      </w:pPr>
      <w:r>
        <w:rPr>
          <w:b/>
        </w:rPr>
        <w:t xml:space="preserve">ADOPTED 03/03/2022</w:t>
      </w:r>
    </w:p>
    <w:p>
      <w:pPr>
        <w:spacing w:before="0" w:after="0" w:line="408" w:lineRule="exact"/>
        <w:ind w:left="0" w:right="0" w:firstLine="576"/>
        <w:jc w:val="left"/>
      </w:pPr>
      <w:r>
        <w:rPr/>
        <w:t xml:space="preserve">On page 5, after line 26, insert the following:</w:t>
      </w:r>
    </w:p>
    <w:p>
      <w:pPr>
        <w:spacing w:before="0" w:after="0" w:line="408" w:lineRule="exact"/>
        <w:ind w:left="0" w:right="0" w:firstLine="576"/>
        <w:jc w:val="left"/>
      </w:pPr>
      <w:r>
        <w:rPr/>
        <w:t xml:space="preserve">"</w:t>
      </w:r>
      <w:r>
        <w:rPr>
          <w:u w:val="single"/>
        </w:rPr>
        <w:t xml:space="preserve">(c)(i) Notwithstanding (a) and (b) of this subsection, and except as provided in (c)(ii) of this subsection, a jurisdiction implementing a local comprehensive solid waste management plan under this chapter may not site the increase or expansion of any existing organic materials management facility that processed more than 200,000 tons of material, relative to 2019 levels.</w:t>
      </w:r>
    </w:p>
    <w:p>
      <w:pPr>
        <w:spacing w:before="0" w:after="0" w:line="408" w:lineRule="exact"/>
        <w:ind w:left="0" w:right="0" w:firstLine="576"/>
        <w:jc w:val="left"/>
      </w:pPr>
      <w:r>
        <w:rPr>
          <w:u w:val="single"/>
        </w:rPr>
        <w:t xml:space="preserve">(ii) The limitation in (c)(i) of this subsection does not apply to the siting of any anaerobic digester or anaerobic digestion facility.</w:t>
      </w:r>
      <w:r>
        <w:rPr/>
        <w:t xml:space="preserve">"</w:t>
      </w:r>
    </w:p>
    <w:p>
      <w:pPr>
        <w:spacing w:before="0" w:after="0" w:line="408" w:lineRule="exact"/>
        <w:ind w:left="0" w:right="0" w:firstLine="576"/>
        <w:jc w:val="left"/>
      </w:pPr>
      <w:r>
        <w:rPr>
          <w:u w:val="single"/>
        </w:rPr>
        <w:t xml:space="preserve">EFFECT:</w:t>
      </w:r>
      <w:r>
        <w:rPr/>
        <w:t xml:space="preserve"> Except for the siting of any anaerobic digester or anaerobic digestion facility, prohibits a jurisdiction implementing a local comprehensive solid waste management plan from siting the increase or expansion of any existing organic materials management facility that processed more than 200,000 tons of material, relative to 2019 levels.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7dc1d01f5f4afb" /></Relationships>
</file>