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0ad0ba6bb74754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1770-S.E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SHOR</w:t>
        </w:r>
      </w:r>
      <w:r>
        <w:rPr>
          <w:b/>
        </w:rPr>
        <w:t xml:space="preserve"> </w:t>
        <w:r>
          <w:rPr/>
          <w:t xml:space="preserve">S5031.1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ESHB 1770</w:t>
      </w:r>
      <w:r>
        <w:t xml:space="preserve"> -</w:t>
      </w:r>
      <w:r>
        <w:t xml:space="preserve"> </w:t>
        <w:t xml:space="preserve">S AMD TO ENET COMM AMD (S-4748.1/22)</w:t>
      </w:r>
      <w:r>
        <w:t xml:space="preserve"> </w:t>
      </w:r>
      <w:r>
        <w:rPr>
          <w:b/>
        </w:rPr>
        <w:t xml:space="preserve">1268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Short</w:t>
      </w:r>
    </w:p>
    <w:p>
      <w:pPr>
        <w:jc w:val="right"/>
      </w:pP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3, at the beginning of line 36, strike "</w:t>
      </w:r>
      <w:r>
        <w:rPr>
          <w:u w:val="single"/>
        </w:rPr>
        <w:t xml:space="preserve">department of commerce</w:t>
      </w:r>
      <w:r>
        <w:rPr/>
        <w:t xml:space="preserve">" and insert "</w:t>
      </w:r>
      <w:r>
        <w:rPr>
          <w:u w:val="single"/>
        </w:rPr>
        <w:t xml:space="preserve">state building code council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Changes the entity required to develop a proposal covering the technical provisions of the reach code and rule-making documents from the department of commerce to the state building code council.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0fff9a451a4828" /></Relationships>
</file>