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d0d62d623d4ead" /></Relationships>
</file>

<file path=word/document.xml><?xml version="1.0" encoding="utf-8"?>
<w:document xmlns:w="http://schemas.openxmlformats.org/wordprocessingml/2006/main">
  <w:body>
    <w:p>
      <w:r>
        <w:rPr>
          <w:b/>
        </w:rPr>
        <w:r>
          <w:rPr/>
          <w:t xml:space="preserve">1770-S.E</w:t>
        </w:r>
      </w:r>
      <w:r>
        <w:rPr>
          <w:b/>
        </w:rPr>
        <w:t xml:space="preserve"> </w:t>
        <w:t xml:space="preserve">AMS</w:t>
      </w:r>
      <w:r>
        <w:rPr>
          <w:b/>
        </w:rPr>
        <w:t xml:space="preserve"> </w:t>
        <w:r>
          <w:rPr/>
          <w:t xml:space="preserve">SHOR</w:t>
        </w:r>
      </w:r>
      <w:r>
        <w:rPr>
          <w:b/>
        </w:rPr>
        <w:t xml:space="preserve"> </w:t>
        <w:r>
          <w:rPr/>
          <w:t xml:space="preserve">S5029.1</w:t>
        </w:r>
      </w:r>
      <w:r>
        <w:rPr>
          <w:b/>
        </w:rPr>
        <w:t xml:space="preserve"> - NOT FOR FLOOR USE</w:t>
      </w:r>
    </w:p>
    <w:p>
      <w:pPr>
        <w:ind w:left="0" w:right="0" w:firstLine="576"/>
      </w:pPr>
    </w:p>
    <w:p>
      <w:pPr>
        <w:spacing w:before="480" w:after="0" w:line="408" w:lineRule="exact"/>
      </w:pPr>
      <w:r>
        <w:rPr>
          <w:b/>
          <w:u w:val="single"/>
        </w:rPr>
        <w:t xml:space="preserve">ESHB 1770</w:t>
      </w:r>
      <w:r>
        <w:t xml:space="preserve"> -</w:t>
      </w:r>
      <w:r>
        <w:t xml:space="preserve"> </w:t>
        <w:t xml:space="preserve">S AMD TO ENET COMM AMD (S-4748.1/22)</w:t>
      </w:r>
      <w:r>
        <w:t xml:space="preserve"> </w:t>
      </w:r>
      <w:r>
        <w:rPr>
          <w:b/>
        </w:rPr>
        <w:t xml:space="preserve">1267</w:t>
      </w:r>
    </w:p>
    <w:p>
      <w:pPr>
        <w:spacing w:before="0" w:after="0" w:line="408" w:lineRule="exact"/>
        <w:ind w:left="0" w:right="0" w:firstLine="576"/>
        <w:jc w:val="left"/>
      </w:pPr>
      <w:r>
        <w:rPr/>
        <w:t xml:space="preserve">By Senator Short</w:t>
      </w:r>
    </w:p>
    <w:p>
      <w:pPr>
        <w:jc w:val="right"/>
      </w:pPr>
    </w:p>
    <w:p>
      <w:pPr>
        <w:spacing w:before="0" w:after="0" w:line="408" w:lineRule="exact"/>
        <w:ind w:left="0" w:right="0" w:firstLine="576"/>
        <w:jc w:val="left"/>
      </w:pPr>
      <w:r>
        <w:rPr/>
        <w:t xml:space="preserve">On page 2, after line 22, insert the following:</w:t>
      </w:r>
    </w:p>
    <w:p>
      <w:pPr>
        <w:spacing w:before="0" w:after="0" w:line="408" w:lineRule="exact"/>
        <w:ind w:left="0" w:right="0" w:firstLine="576"/>
        <w:jc w:val="left"/>
      </w:pPr>
      <w:r>
        <w:rPr/>
        <w:t xml:space="preserve">"</w:t>
      </w:r>
      <w:r>
        <w:rPr>
          <w:u w:val="single"/>
        </w:rPr>
        <w:t xml:space="preserve">(3) The Washington state energy code must allow for new buildings to be constructed with the capability to use at least two different fuel types for space heating, including natural gas.</w:t>
      </w:r>
      <w:r>
        <w:rPr/>
        <w:t xml:space="preserve">"</w:t>
      </w:r>
    </w:p>
    <w:p>
      <w:pPr>
        <w:spacing w:before="0" w:after="0" w:line="408" w:lineRule="exact"/>
        <w:ind w:left="0" w:right="0" w:firstLine="576"/>
        <w:jc w:val="left"/>
      </w:pPr>
      <w:r>
        <w:rPr>
          <w:u w:val="single"/>
        </w:rPr>
        <w:t xml:space="preserve">EFFECT:</w:t>
      </w:r>
      <w:r>
        <w:rPr/>
        <w:t xml:space="preserve"> Adds a requirement that the Washington state energy code must allow for new buildings to be constructed to be able to use at least two different fuel types for space heating, including natural gas.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1c3a6f8f244eff" /></Relationships>
</file>