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752926138489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1323-S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MUZZ</w:t>
        </w:r>
      </w:r>
      <w:r>
        <w:rPr>
          <w:b/>
        </w:rPr>
        <w:t xml:space="preserve"> </w:t>
        <w:r>
          <w:rPr/>
          <w:t xml:space="preserve">S2920.1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1323</w:t>
      </w:r>
      <w:r>
        <w:t xml:space="preserve"> -</w:t>
      </w:r>
      <w:r>
        <w:t xml:space="preserve"> </w:t>
        <w:t xml:space="preserve">S AMD TO HLTC COMM AMD (S-2353.1/21)</w:t>
      </w:r>
      <w:r>
        <w:t xml:space="preserve"> </w:t>
      </w:r>
      <w:r>
        <w:rPr>
          <w:b/>
        </w:rPr>
        <w:t xml:space="preserve">807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Muzzall</w:t>
      </w:r>
    </w:p>
    <w:p>
      <w:pPr>
        <w:jc w:val="right"/>
      </w:pPr>
      <w:r>
        <w:rPr>
          <w:b/>
        </w:rPr>
        <w:t xml:space="preserve">ADOPTED 04/10/2021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line 4, after "</w:t>
      </w:r>
      <w:r>
        <w:rPr>
          <w:u w:val="single"/>
        </w:rPr>
        <w:t xml:space="preserve">before</w:t>
      </w:r>
      <w:r>
        <w:rPr/>
        <w:t xml:space="preserve">" strike "</w:t>
      </w:r>
      <w:r>
        <w:rPr>
          <w:u w:val="single"/>
        </w:rPr>
        <w:t xml:space="preserve">the effective date of this act</w:t>
      </w:r>
      <w:r>
        <w:rPr/>
        <w:t xml:space="preserve">" and insert "</w:t>
      </w:r>
      <w:r>
        <w:rPr>
          <w:u w:val="single"/>
        </w:rPr>
        <w:t xml:space="preserve">November 1, 2021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Extends the date a person must purchase long-term care insurance to opt out of the program from the bill's effective date to November 1, 2021.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578ff6f9ad48fb" /></Relationships>
</file>