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e53c96e3c94703"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RIVE</w:t>
        </w:r>
      </w:r>
      <w:r>
        <w:rPr>
          <w:b/>
        </w:rPr>
        <w:t xml:space="preserve"> </w:t>
        <w:r>
          <w:rPr/>
          <w:t xml:space="preserve">S2772.1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750</w:t>
      </w:r>
    </w:p>
    <w:p>
      <w:pPr>
        <w:spacing w:before="0" w:after="0" w:line="408" w:lineRule="exact"/>
        <w:ind w:left="0" w:right="0" w:firstLine="576"/>
        <w:jc w:val="left"/>
      </w:pPr>
      <w:r>
        <w:rPr/>
        <w:t xml:space="preserve">By Senator Rivers</w:t>
      </w:r>
    </w:p>
    <w:p>
      <w:pPr>
        <w:jc w:val="right"/>
      </w:pPr>
      <w:r>
        <w:rPr>
          <w:b/>
        </w:rPr>
        <w:t xml:space="preserve">NOT CONSIDERED 04/26/2021</w:t>
      </w:r>
    </w:p>
    <w:p>
      <w:pPr>
        <w:spacing w:before="0" w:after="0" w:line="408" w:lineRule="exact"/>
        <w:ind w:left="0" w:right="0" w:firstLine="576"/>
        <w:jc w:val="left"/>
      </w:pPr>
      <w:r>
        <w:rPr/>
        <w:t xml:space="preserve">On page 3, line 4, after "densities" insert "</w:t>
      </w:r>
      <w:r>
        <w:rPr>
          <w:u w:val="single"/>
        </w:rPr>
        <w:t xml:space="preserve">, commercial uses, and housing</w:t>
      </w:r>
      <w:r>
        <w:rPr/>
        <w:t xml:space="preserve">"</w:t>
      </w:r>
    </w:p>
    <w:p>
      <w:pPr>
        <w:spacing w:before="0" w:after="0" w:line="408" w:lineRule="exact"/>
        <w:ind w:left="0" w:right="0" w:firstLine="576"/>
        <w:jc w:val="left"/>
      </w:pPr>
      <w:r>
        <w:rPr/>
        <w:t xml:space="preserve">On page 3, line 5, after "urban growth area" insert "</w:t>
      </w:r>
      <w:r>
        <w:rPr>
          <w:u w:val="single"/>
        </w:rPr>
        <w:t xml:space="preserve">to ensure the urban growth area contains a balance of market supply of housing types, at a variety of economic price points and densities and increased development</w:t>
      </w:r>
      <w:r>
        <w:rPr/>
        <w:t xml:space="preserve">"</w:t>
      </w:r>
    </w:p>
    <w:p>
      <w:pPr>
        <w:spacing w:before="0" w:after="0" w:line="408" w:lineRule="exact"/>
        <w:ind w:left="0" w:right="0" w:firstLine="576"/>
        <w:jc w:val="left"/>
      </w:pPr>
      <w:r>
        <w:rPr/>
        <w:t xml:space="preserve">On page 3, line 12, strike "the densities permitted in the urban growth areas by" and insert "((</w:t>
      </w:r>
      <w:r>
        <w:rPr>
          <w:strike/>
        </w:rPr>
        <w:t xml:space="preserve">the densities permitted in the urban growth areas by</w:t>
      </w:r>
      <w:r>
        <w:rPr/>
        <w:t xml:space="preserve">))"</w:t>
      </w:r>
    </w:p>
    <w:p>
      <w:pPr>
        <w:spacing w:before="0" w:after="0" w:line="408" w:lineRule="exact"/>
        <w:ind w:left="0" w:right="0" w:firstLine="576"/>
        <w:jc w:val="left"/>
      </w:pPr>
      <w:r>
        <w:rPr/>
        <w:t xml:space="preserve">On page 3, line 14, after "accommodate the urban growth" insert "</w:t>
      </w:r>
      <w:r>
        <w:rPr>
          <w:u w:val="single"/>
        </w:rPr>
        <w:t xml:space="preserve">that has developed since the prior review and to achieve the industrial, commercial, and residential growth</w:t>
      </w:r>
      <w:r>
        <w:rPr/>
        <w:t xml:space="preserve">"</w:t>
      </w:r>
    </w:p>
    <w:p>
      <w:pPr>
        <w:spacing w:before="0" w:after="0" w:line="408" w:lineRule="exact"/>
        <w:ind w:left="0" w:right="0" w:firstLine="576"/>
        <w:jc w:val="left"/>
      </w:pPr>
      <w:r>
        <w:rPr>
          <w:u w:val="single"/>
        </w:rPr>
        <w:t xml:space="preserve">EFFECT:</w:t>
      </w:r>
      <w:r>
        <w:rPr/>
        <w:t xml:space="preserve"> Directs counties to consider commercial uses and housing as part of the urban growth area review, and that the comprehensive plan be revised to accommodate urban growth that has developed since the prior review to achieve projected industrial, commercial, and residential growth.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7d2bed99c54367" /></Relationships>
</file>