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db69115f9b4597"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HOLY</w:t>
        </w:r>
      </w:r>
      <w:r>
        <w:rPr>
          <w:b/>
        </w:rPr>
        <w:t xml:space="preserve"> </w:t>
        <w:r>
          <w:rPr/>
          <w:t xml:space="preserve">S2790.1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775</w:t>
      </w:r>
    </w:p>
    <w:p>
      <w:pPr>
        <w:spacing w:before="0" w:after="0" w:line="408" w:lineRule="exact"/>
        <w:ind w:left="0" w:right="0" w:firstLine="576"/>
        <w:jc w:val="left"/>
      </w:pPr>
      <w:r>
        <w:rPr/>
        <w:t xml:space="preserve">By Senator Holy</w:t>
      </w:r>
    </w:p>
    <w:p>
      <w:pPr>
        <w:jc w:val="right"/>
      </w:pPr>
      <w:r>
        <w:rPr>
          <w:b/>
        </w:rPr>
        <w:t xml:space="preserve">NOT CONSIDERED 04/26/2021</w:t>
      </w:r>
    </w:p>
    <w:p>
      <w:pPr>
        <w:spacing w:before="0" w:after="0" w:line="408" w:lineRule="exact"/>
        <w:ind w:left="0" w:right="0" w:firstLine="576"/>
        <w:jc w:val="left"/>
      </w:pPr>
      <w:r>
        <w:rPr/>
        <w:t xml:space="preserve">On page 14, after line 4, strike all material through "chapter." on line 13 and insert the following:</w:t>
      </w:r>
    </w:p>
    <w:p>
      <w:pPr>
        <w:spacing w:before="0" w:after="0" w:line="408" w:lineRule="exact"/>
        <w:ind w:left="0" w:right="0" w:firstLine="576"/>
        <w:jc w:val="left"/>
      </w:pPr>
      <w:r>
        <w:rPr/>
        <w:t xml:space="preserve">"(1) Each county that has both a population of </w:t>
      </w:r>
      <w:r>
        <w:t>((</w:t>
      </w:r>
      <w:r>
        <w:rPr>
          <w:strike/>
        </w:rPr>
        <w:t xml:space="preserve">fifty thousand</w:t>
      </w:r>
      <w:r>
        <w:t>))</w:t>
      </w:r>
      <w:r>
        <w:rPr/>
        <w:t xml:space="preserve"> </w:t>
      </w:r>
      <w:r>
        <w:rPr>
          <w:u w:val="single"/>
        </w:rPr>
        <w:t xml:space="preserve">80,000</w:t>
      </w:r>
      <w:r>
        <w:rPr/>
        <w:t xml:space="preserve"> or more and</w:t>
      </w:r>
      <w:r>
        <w:t>((</w:t>
      </w:r>
      <w:r>
        <w:rPr>
          <w:strike/>
        </w:rPr>
        <w:t xml:space="preserve">, until May 16, 1995, has had its population increase by more than ten percent in the previous ten years or, on or after May 16, 1995,</w:t>
      </w:r>
      <w:r>
        <w:t>))</w:t>
      </w:r>
      <w:r>
        <w:rPr/>
        <w:t xml:space="preserve"> has had its population increase by more than </w:t>
      </w:r>
      <w:r>
        <w:t>((</w:t>
      </w:r>
      <w:r>
        <w:rPr>
          <w:strike/>
        </w:rPr>
        <w:t xml:space="preserve">seventeen</w:t>
      </w:r>
      <w:r>
        <w:t>))</w:t>
      </w:r>
      <w:r>
        <w:rPr/>
        <w:t xml:space="preserve"> </w:t>
      </w:r>
      <w:r>
        <w:rPr>
          <w:u w:val="single"/>
        </w:rPr>
        <w:t xml:space="preserve">20</w:t>
      </w:r>
      <w:r>
        <w:rPr/>
        <w:t xml:space="preserve"> percent in the previous ten years, and the cities located within such county</w:t>
      </w:r>
      <w:r>
        <w:t>((</w:t>
      </w:r>
      <w:r>
        <w:rPr>
          <w:strike/>
        </w:rPr>
        <w:t xml:space="preserve">, and any other county regardless of its population</w:t>
      </w:r>
      <w:r>
        <w:t>))</w:t>
      </w:r>
      <w:r>
        <w:rPr/>
        <w:t xml:space="preserve"> </w:t>
      </w:r>
      <w:r>
        <w:rPr>
          <w:u w:val="single"/>
        </w:rPr>
        <w:t xml:space="preserve">with a population of at least 30,000</w:t>
      </w:r>
      <w:r>
        <w:rPr/>
        <w:t xml:space="preserve"> that has had its population increase by more than twenty percent in the previous ten years, </w:t>
      </w:r>
      <w:r>
        <w:t>((</w:t>
      </w:r>
      <w:r>
        <w:rPr>
          <w:strike/>
        </w:rPr>
        <w:t xml:space="preserve">and the cities located within such county,</w:t>
      </w:r>
      <w:r>
        <w:t>))</w:t>
      </w:r>
      <w:r>
        <w:rPr/>
        <w:t xml:space="preserve"> shall conform with all of the requirements of this chapter."</w:t>
      </w:r>
    </w:p>
    <w:p>
      <w:pPr>
        <w:spacing w:before="0" w:after="0" w:line="408" w:lineRule="exact"/>
        <w:ind w:left="0" w:right="0" w:firstLine="576"/>
        <w:jc w:val="left"/>
      </w:pPr>
      <w:r>
        <w:rPr/>
        <w:t xml:space="preserve">On page 14, at the beginning of line 15, strike "fifty thousand" and insert "((</w:t>
      </w:r>
      <w:r>
        <w:rPr>
          <w:strike/>
        </w:rPr>
        <w:t xml:space="preserve">fifty thousand</w:t>
      </w:r>
      <w:r>
        <w:rPr/>
        <w:t xml:space="preserve">)) </w:t>
      </w:r>
      <w:r>
        <w:rPr>
          <w:u w:val="single"/>
        </w:rPr>
        <w:t xml:space="preserve">80,000</w:t>
      </w:r>
      <w:r>
        <w:rPr/>
        <w:t xml:space="preserve">"</w:t>
      </w:r>
    </w:p>
    <w:p>
      <w:pPr>
        <w:spacing w:before="0" w:after="0" w:line="408" w:lineRule="exact"/>
        <w:ind w:left="0" w:right="0" w:firstLine="576"/>
        <w:jc w:val="left"/>
      </w:pPr>
      <w:r>
        <w:rPr/>
        <w:t xml:space="preserve">On page 14, line 27, after "meets" strike "either of these sets of" and insert "((</w:t>
      </w:r>
      <w:r>
        <w:rPr>
          <w:strike/>
        </w:rPr>
        <w:t xml:space="preserve">either of these sets of</w:t>
      </w:r>
      <w:r>
        <w:rPr/>
        <w:t xml:space="preserve">)) </w:t>
      </w:r>
      <w:r>
        <w:rPr>
          <w:u w:val="single"/>
        </w:rPr>
        <w:t xml:space="preserve">the</w:t>
      </w:r>
      <w:r>
        <w:rPr/>
        <w:t xml:space="preserve">"</w:t>
      </w:r>
    </w:p>
    <w:p>
      <w:pPr>
        <w:spacing w:before="0" w:after="0" w:line="408" w:lineRule="exact"/>
        <w:ind w:left="0" w:right="0" w:firstLine="576"/>
        <w:jc w:val="left"/>
      </w:pPr>
      <w:r>
        <w:rPr/>
        <w:t xml:space="preserve">On page 14, beginning on line 29, after "meets" strike "one of these sets" and insert "((</w:t>
      </w:r>
      <w:r>
        <w:rPr>
          <w:strike/>
        </w:rPr>
        <w:t xml:space="preserve">one of these sets</w:t>
      </w:r>
      <w:r>
        <w:rPr/>
        <w:t xml:space="preserve">)) </w:t>
      </w:r>
      <w:r>
        <w:rPr>
          <w:u w:val="single"/>
        </w:rPr>
        <w:t xml:space="preserve">the</w:t>
      </w:r>
      <w:r>
        <w:rPr/>
        <w:t xml:space="preserve">"</w:t>
      </w:r>
    </w:p>
    <w:p>
      <w:pPr>
        <w:spacing w:before="0" w:after="0" w:line="408" w:lineRule="exact"/>
        <w:ind w:left="0" w:right="0" w:firstLine="576"/>
        <w:jc w:val="left"/>
      </w:pPr>
      <w:r>
        <w:rPr/>
        <w:t xml:space="preserve">On page 14, line 32, after "meet" strike "either of the sets of" and insert "((</w:t>
      </w:r>
      <w:r>
        <w:rPr>
          <w:strike/>
        </w:rPr>
        <w:t xml:space="preserve">either of the sets of</w:t>
      </w:r>
      <w:r>
        <w:rPr/>
        <w:t xml:space="preserve">)) </w:t>
      </w:r>
      <w:r>
        <w:rPr>
          <w:u w:val="single"/>
        </w:rPr>
        <w:t xml:space="preserve">the</w:t>
      </w:r>
      <w:r>
        <w:rPr/>
        <w:t xml:space="preserve">"</w:t>
      </w:r>
    </w:p>
    <w:p>
      <w:pPr>
        <w:spacing w:before="0" w:after="0" w:line="408" w:lineRule="exact"/>
        <w:ind w:left="0" w:right="0" w:firstLine="576"/>
        <w:jc w:val="left"/>
      </w:pPr>
      <w:r>
        <w:rPr/>
        <w:t xml:space="preserve">On page 14, at the beginning of line 35, insert "</w:t>
      </w:r>
      <w:r>
        <w:rPr>
          <w:u w:val="single"/>
        </w:rPr>
        <w:t xml:space="preserve">qualifying</w:t>
      </w:r>
      <w:r>
        <w:rPr/>
        <w:t xml:space="preserve">"</w:t>
      </w:r>
    </w:p>
    <w:p>
      <w:pPr>
        <w:spacing w:before="0" w:after="0" w:line="408" w:lineRule="exact"/>
        <w:ind w:left="0" w:right="0" w:firstLine="576"/>
        <w:jc w:val="left"/>
      </w:pPr>
      <w:r>
        <w:rPr/>
        <w:t xml:space="preserve">On page 14, line 37, after "and the" insert "</w:t>
      </w:r>
      <w:r>
        <w:rPr>
          <w:u w:val="single"/>
        </w:rPr>
        <w:t xml:space="preserve">qualifying</w:t>
      </w:r>
      <w:r>
        <w:rPr/>
        <w:t xml:space="preserve">"</w:t>
      </w:r>
    </w:p>
    <w:p>
      <w:pPr>
        <w:spacing w:before="0" w:after="0" w:line="408" w:lineRule="exact"/>
        <w:ind w:left="0" w:right="0" w:firstLine="576"/>
        <w:jc w:val="left"/>
      </w:pPr>
      <w:r>
        <w:rPr/>
        <w:t xml:space="preserve">On page 15, line 14, after "each" insert "</w:t>
      </w:r>
      <w:r>
        <w:rPr>
          <w:u w:val="single"/>
        </w:rPr>
        <w:t xml:space="preserve">qualifying</w:t>
      </w:r>
      <w:r>
        <w:rPr/>
        <w:t xml:space="preserve">"</w:t>
      </w:r>
    </w:p>
    <w:p>
      <w:pPr>
        <w:spacing w:before="0" w:after="0" w:line="408" w:lineRule="exact"/>
        <w:ind w:left="0" w:right="0" w:firstLine="576"/>
        <w:jc w:val="left"/>
      </w:pPr>
      <w:r>
        <w:rPr/>
        <w:t xml:space="preserve">On page 15, at the beginning of line 17, insert "</w:t>
      </w:r>
      <w:r>
        <w:rPr>
          <w:u w:val="single"/>
        </w:rPr>
        <w:t xml:space="preserve">qualifying</w:t>
      </w:r>
      <w:r>
        <w:rPr/>
        <w:t xml:space="preserve">"</w:t>
      </w:r>
    </w:p>
    <w:p>
      <w:pPr>
        <w:spacing w:before="0" w:after="0" w:line="408" w:lineRule="exact"/>
        <w:ind w:left="0" w:right="0" w:firstLine="576"/>
        <w:jc w:val="left"/>
      </w:pPr>
      <w:r>
        <w:rPr/>
        <w:t xml:space="preserve">On page 15, line 23, after "and the" insert "</w:t>
      </w:r>
      <w:r>
        <w:rPr>
          <w:u w:val="single"/>
        </w:rPr>
        <w:t xml:space="preserve">qualifying</w:t>
      </w:r>
      <w:r>
        <w:rPr/>
        <w:t xml:space="preserve">"</w:t>
      </w:r>
    </w:p>
    <w:p>
      <w:pPr>
        <w:spacing w:before="0" w:after="0" w:line="408" w:lineRule="exact"/>
        <w:ind w:left="0" w:right="0" w:firstLine="576"/>
        <w:jc w:val="left"/>
      </w:pPr>
      <w:r>
        <w:rPr/>
        <w:t xml:space="preserve">On page 15, line 32, after "and" insert "</w:t>
      </w:r>
      <w:r>
        <w:rPr>
          <w:u w:val="single"/>
        </w:rPr>
        <w:t xml:space="preserve">qualifying</w:t>
      </w:r>
      <w:r>
        <w:rPr/>
        <w:t xml:space="preserve">"</w:t>
      </w:r>
    </w:p>
    <w:p>
      <w:pPr>
        <w:spacing w:before="0" w:after="0" w:line="408" w:lineRule="exact"/>
        <w:ind w:left="0" w:right="0" w:firstLine="576"/>
        <w:jc w:val="left"/>
      </w:pPr>
      <w:r>
        <w:rPr/>
        <w:t xml:space="preserve">On page 15, line 39, after "each" insert "</w:t>
      </w:r>
      <w:r>
        <w:rPr>
          <w:u w:val="single"/>
        </w:rPr>
        <w:t xml:space="preserve">qualifying</w:t>
      </w:r>
      <w:r>
        <w:rPr/>
        <w:t xml:space="preserve">"</w:t>
      </w:r>
    </w:p>
    <w:p>
      <w:pPr>
        <w:spacing w:before="0" w:after="0" w:line="408" w:lineRule="exact"/>
        <w:ind w:left="0" w:right="0" w:firstLine="576"/>
        <w:jc w:val="left"/>
      </w:pPr>
      <w:r>
        <w:rPr/>
        <w:t xml:space="preserve">On page 16, line 4, after "36.70A.060;" insert "</w:t>
      </w:r>
      <w:r>
        <w:rPr>
          <w:u w:val="single"/>
        </w:rPr>
        <w:t xml:space="preserve">and</w:t>
      </w:r>
      <w:r>
        <w:rPr/>
        <w:t xml:space="preserve">"</w:t>
      </w:r>
    </w:p>
    <w:p>
      <w:pPr>
        <w:spacing w:before="0" w:after="0" w:line="408" w:lineRule="exact"/>
        <w:ind w:left="0" w:right="0" w:firstLine="576"/>
        <w:jc w:val="left"/>
      </w:pPr>
      <w:r>
        <w:rPr/>
        <w:t xml:space="preserve">On page 16, beginning on line 6, after "36.70A.110" strike all material through "regulations" on line 24 and insert "</w:t>
      </w:r>
      <w:r>
        <w:t>((</w:t>
      </w:r>
      <w:r>
        <w:rPr>
          <w:strike/>
        </w:rPr>
        <w:t xml:space="preserve">; [and]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r>
        <w:t>))</w:t>
      </w:r>
      <w:r>
        <w:rPr/>
        <w:t xml:space="preserve">"</w:t>
      </w:r>
    </w:p>
    <w:p>
      <w:pPr>
        <w:spacing w:before="0" w:after="0" w:line="408" w:lineRule="exact"/>
        <w:ind w:left="0" w:right="0" w:firstLine="576"/>
        <w:jc w:val="left"/>
      </w:pPr>
      <w:r>
        <w:rPr/>
        <w:t xml:space="preserve">On page 16, line 30, after "each" insert "</w:t>
      </w:r>
      <w:r>
        <w:rPr>
          <w:u w:val="single"/>
        </w:rPr>
        <w:t xml:space="preserve">qualifying</w:t>
      </w:r>
      <w:r>
        <w:rPr/>
        <w:t xml:space="preserve">"</w:t>
      </w:r>
    </w:p>
    <w:p>
      <w:pPr>
        <w:spacing w:before="0" w:after="0" w:line="408" w:lineRule="exact"/>
        <w:ind w:left="0" w:right="0" w:firstLine="576"/>
        <w:jc w:val="left"/>
      </w:pPr>
      <w:r>
        <w:rPr/>
        <w:t xml:space="preserve">On page 16, at the beginning of line 37, insert "</w:t>
      </w:r>
      <w:r>
        <w:rPr>
          <w:u w:val="single"/>
        </w:rPr>
        <w:t xml:space="preserve">qualifying</w:t>
      </w:r>
      <w:r>
        <w:rPr/>
        <w:t xml:space="preserve">"</w:t>
      </w:r>
    </w:p>
    <w:p>
      <w:pPr>
        <w:spacing w:before="0" w:after="0" w:line="408" w:lineRule="exact"/>
        <w:ind w:left="0" w:right="0" w:firstLine="576"/>
        <w:jc w:val="left"/>
      </w:pPr>
      <w:r>
        <w:rPr/>
        <w:t xml:space="preserve">On page 17, line 13, after "each" insert "</w:t>
      </w:r>
      <w:r>
        <w:rPr>
          <w:u w:val="single"/>
        </w:rPr>
        <w:t xml:space="preserve">qualifying</w:t>
      </w:r>
      <w:r>
        <w:rPr/>
        <w:t xml:space="preserve">"</w:t>
      </w:r>
    </w:p>
    <w:p>
      <w:pPr>
        <w:spacing w:before="0" w:after="0" w:line="408" w:lineRule="exact"/>
        <w:ind w:left="0" w:right="0" w:firstLine="576"/>
        <w:jc w:val="left"/>
      </w:pPr>
      <w:r>
        <w:rPr/>
        <w:t xml:space="preserve">One page 17, line 16, after "each" insert "</w:t>
      </w:r>
      <w:r>
        <w:rPr>
          <w:u w:val="single"/>
        </w:rPr>
        <w:t xml:space="preserve">qualifying</w:t>
      </w:r>
      <w:r>
        <w:rPr/>
        <w:t xml:space="preserve">"</w:t>
      </w:r>
    </w:p>
    <w:p>
      <w:pPr>
        <w:spacing w:before="0" w:after="0" w:line="408" w:lineRule="exact"/>
        <w:ind w:left="0" w:right="0" w:firstLine="576"/>
        <w:jc w:val="left"/>
      </w:pPr>
      <w:r>
        <w:rPr/>
        <w:t xml:space="preserve">One page 17, line 21, after "each" insert "</w:t>
      </w:r>
      <w:r>
        <w:rPr>
          <w:u w:val="single"/>
        </w:rPr>
        <w:t xml:space="preserve">qualifying</w:t>
      </w:r>
      <w:r>
        <w:rPr/>
        <w:t xml:space="preserve">"</w:t>
      </w:r>
    </w:p>
    <w:p>
      <w:pPr>
        <w:spacing w:before="0" w:after="0" w:line="408" w:lineRule="exact"/>
        <w:ind w:left="0" w:right="0" w:firstLine="576"/>
        <w:jc w:val="left"/>
      </w:pPr>
      <w:r>
        <w:rPr>
          <w:u w:val="single"/>
        </w:rPr>
        <w:t xml:space="preserve">EFFECT:</w:t>
      </w:r>
      <w:r>
        <w:rPr/>
        <w:t xml:space="preserve"> Provides that the Growth Management Act requirements apply to the following:</w:t>
      </w:r>
    </w:p>
    <w:p>
      <w:pPr>
        <w:spacing w:before="0" w:after="0" w:line="408" w:lineRule="exact"/>
        <w:ind w:left="0" w:right="0" w:firstLine="576"/>
        <w:jc w:val="left"/>
      </w:pPr>
      <w:r>
        <w:rPr/>
        <w:t xml:space="preserve">(1) A county that has both a population of 80,000 or more and has had its population increase by more than 20 percent in the previous 10 years; and</w:t>
      </w:r>
    </w:p>
    <w:p>
      <w:pPr>
        <w:spacing w:before="0" w:after="0" w:line="408" w:lineRule="exact"/>
        <w:ind w:left="0" w:right="0" w:firstLine="576"/>
        <w:jc w:val="left"/>
      </w:pPr>
      <w:r>
        <w:rPr/>
        <w:t xml:space="preserve">(2) Each city located within such a county, provided the city has a population of at least 30,000 and has a population that has increased by more than 20 percent in the previous 10 years. Removes Growth Management Act deadlines that have passed.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d3b239b5643bb" /></Relationships>
</file>