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e7b2b7ff7e4f5d"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BROW</w:t>
        </w:r>
      </w:r>
      <w:r>
        <w:rPr>
          <w:b/>
        </w:rPr>
        <w:t xml:space="preserve"> </w:t>
        <w:r>
          <w:rPr/>
          <w:t xml:space="preserve">S2776.1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757</w:t>
      </w:r>
    </w:p>
    <w:p>
      <w:pPr>
        <w:spacing w:before="0" w:after="0" w:line="408" w:lineRule="exact"/>
        <w:ind w:left="0" w:right="0" w:firstLine="576"/>
        <w:jc w:val="left"/>
      </w:pPr>
      <w:r>
        <w:rPr/>
        <w:t xml:space="preserve">By Senator Brown</w:t>
      </w:r>
    </w:p>
    <w:p>
      <w:pPr>
        <w:jc w:val="right"/>
      </w:pPr>
      <w:r>
        <w:rPr>
          <w:b/>
        </w:rPr>
        <w:t xml:space="preserve">NOT CONSIDERED 04/26/2021</w:t>
      </w:r>
    </w:p>
    <w:p>
      <w:pPr>
        <w:spacing w:before="0" w:after="0" w:line="408" w:lineRule="exact"/>
        <w:ind w:left="0" w:right="0" w:firstLine="576"/>
        <w:jc w:val="left"/>
      </w:pPr>
      <w:r>
        <w:rPr/>
        <w:t xml:space="preserve">On page 29, after line 38,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RCW </w:t>
      </w:r>
      <w:r>
        <w:t xml:space="preserve">36</w:t>
      </w:r>
      <w:r>
        <w:rPr/>
        <w:t xml:space="preserve">.</w:t>
      </w:r>
      <w:r>
        <w:t xml:space="preserve">70A</w:t>
      </w:r>
      <w:r>
        <w:rPr/>
        <w:t xml:space="preserve">.</w:t>
      </w:r>
      <w:r>
        <w:t xml:space="preserve">172</w:t>
      </w:r>
      <w:r>
        <w:rPr/>
        <w:t xml:space="preserve"> and 2010 c 211 s 3 are each amended to read as follows:</w:t>
      </w:r>
    </w:p>
    <w:p>
      <w:pPr>
        <w:spacing w:before="0" w:after="0" w:line="408" w:lineRule="exact"/>
        <w:ind w:left="0" w:right="0" w:firstLine="576"/>
        <w:jc w:val="left"/>
      </w:pPr>
      <w:r>
        <w:rPr/>
        <w:t xml:space="preserve">(1) In designating and protecting critical areas under this chapter, counties and cities shall include the best available science in developing policies and development regulations to protect the functions and values of critical areas. In addition, counties and cities shall give special consideration to conservation or protection measures necessary to preserve or enhance anadromous fisheries.</w:t>
      </w:r>
    </w:p>
    <w:p>
      <w:pPr>
        <w:spacing w:before="0" w:after="0" w:line="408" w:lineRule="exact"/>
        <w:ind w:left="0" w:right="0" w:firstLine="576"/>
        <w:jc w:val="left"/>
      </w:pPr>
      <w:r>
        <w:rPr/>
        <w:t xml:space="preserve">(2) If it determines that advice from scientific or other experts is necessary or will be of substantial assistance in reaching its decision, the growth management hearings board may retain scientific or other expert advice to assist in reviewing a petition under RCW 36.70A.290 that involves critical areas.</w:t>
      </w:r>
    </w:p>
    <w:p>
      <w:pPr>
        <w:spacing w:before="0" w:after="0" w:line="408" w:lineRule="exact"/>
        <w:ind w:left="0" w:right="0" w:firstLine="576"/>
        <w:jc w:val="left"/>
      </w:pPr>
      <w:r>
        <w:rPr>
          <w:u w:val="single"/>
        </w:rPr>
        <w:t xml:space="preserve">(3) For the purposes of this section, "best available science" means findings of peer-reviewed scientific studies or data collected using methods and processes widely accepted and utilized within the scientific community including but not limited to scientific studies or data recommended by the departments of commerce, ecology, or fish and wildlife.</w:t>
      </w:r>
      <w:r>
        <w:rPr/>
        <w:t xml:space="preserve">"</w:t>
      </w:r>
    </w:p>
    <w:p>
      <w:pPr>
        <w:spacing w:before="0" w:after="0" w:line="408" w:lineRule="exact"/>
        <w:ind w:left="0" w:right="0" w:firstLine="576"/>
        <w:jc w:val="left"/>
      </w:pPr>
      <w:r>
        <w:rPr/>
        <w:t xml:space="preserve">Renumber the remaining sections consecutively.</w:t>
      </w: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757</w:t>
      </w:r>
    </w:p>
    <w:p>
      <w:pPr>
        <w:spacing w:before="0" w:after="0" w:line="408" w:lineRule="exact"/>
        <w:ind w:left="0" w:right="0" w:firstLine="576"/>
        <w:jc w:val="left"/>
      </w:pPr>
      <w:r>
        <w:rPr/>
        <w:t xml:space="preserve">By Senator Brown</w:t>
      </w:r>
    </w:p>
    <w:p>
      <w:pPr>
        <w:jc w:val="right"/>
      </w:pPr>
      <w:r>
        <w:rPr>
          <w:b/>
        </w:rPr>
        <w:t xml:space="preserve">NOT CONSIDERED 04/26/2021</w:t>
      </w:r>
    </w:p>
    <w:p>
      <w:pPr>
        <w:spacing w:before="0" w:after="0" w:line="408" w:lineRule="exact"/>
        <w:ind w:left="0" w:right="0" w:firstLine="576"/>
        <w:jc w:val="left"/>
      </w:pPr>
      <w:r>
        <w:rPr/>
        <w:t xml:space="preserve">On page 30, line 7, after "36.70A.190," strike "and 36.70A.210" and insert "36.70A.210, and 36.70A.172"</w:t>
      </w:r>
    </w:p>
    <w:p>
      <w:pPr>
        <w:spacing w:before="0" w:after="0" w:line="408" w:lineRule="exact"/>
        <w:ind w:left="0" w:right="0" w:firstLine="576"/>
        <w:jc w:val="left"/>
      </w:pPr>
      <w:r>
        <w:rPr>
          <w:u w:val="single"/>
        </w:rPr>
        <w:t xml:space="preserve">EFFECT:</w:t>
      </w:r>
      <w:r>
        <w:rPr/>
        <w:t xml:space="preserve"> Specifies the definition of "best available science" for purposes of designating critical areas.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12f5d4ad084f6f" /></Relationships>
</file>