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eaf2770cb840d0" /></Relationships>
</file>

<file path=word/document.xml><?xml version="1.0" encoding="utf-8"?>
<w:document xmlns:w="http://schemas.openxmlformats.org/wordprocessingml/2006/main">
  <w:body>
    <w:p>
      <w:r>
        <w:rPr>
          <w:b/>
        </w:rPr>
        <w:r>
          <w:rPr/>
          <w:t xml:space="preserve">1089-S2.E</w:t>
        </w:r>
      </w:r>
      <w:r>
        <w:rPr>
          <w:b/>
        </w:rPr>
        <w:t xml:space="preserve"> </w:t>
        <w:t xml:space="preserve">AMS</w:t>
      </w:r>
      <w:r>
        <w:rPr>
          <w:b/>
        </w:rPr>
        <w:t xml:space="preserve"> </w:t>
        <w:r>
          <w:rPr/>
          <w:t xml:space="preserve">PADD</w:t>
        </w:r>
      </w:r>
      <w:r>
        <w:rPr>
          <w:b/>
        </w:rPr>
        <w:t xml:space="preserve"> </w:t>
        <w:r>
          <w:rPr/>
          <w:t xml:space="preserve">S2674.1</w:t>
        </w:r>
      </w:r>
      <w:r>
        <w:rPr>
          <w:b/>
        </w:rPr>
        <w:t xml:space="preserve"> - NOT FOR FLOOR USE</w:t>
      </w:r>
    </w:p>
    <w:p>
      <w:pPr>
        <w:ind w:left="0" w:right="0" w:firstLine="576"/>
      </w:pPr>
    </w:p>
    <w:p>
      <w:pPr>
        <w:spacing w:before="480" w:after="0" w:line="408" w:lineRule="exact"/>
      </w:pPr>
      <w:r>
        <w:rPr>
          <w:b/>
          <w:u w:val="single"/>
        </w:rPr>
        <w:t xml:space="preserve">E2SHB 1089</w:t>
      </w:r>
      <w:r>
        <w:t xml:space="preserve"> -</w:t>
      </w:r>
      <w:r>
        <w:t xml:space="preserve"> </w:t>
        <w:t xml:space="preserve">S AMD TO S AMD (S-2393.1/21)</w:t>
      </w:r>
      <w:r>
        <w:t xml:space="preserve"> </w:t>
      </w:r>
      <w:r>
        <w:rPr>
          <w:b/>
        </w:rPr>
        <w:t xml:space="preserve">640</w:t>
      </w:r>
    </w:p>
    <w:p>
      <w:pPr>
        <w:spacing w:before="0" w:after="0" w:line="408" w:lineRule="exact"/>
        <w:ind w:left="0" w:right="0" w:firstLine="576"/>
        <w:jc w:val="left"/>
      </w:pPr>
      <w:r>
        <w:rPr/>
        <w:t xml:space="preserve">By Senator Padden</w:t>
      </w:r>
    </w:p>
    <w:p>
      <w:pPr>
        <w:jc w:val="right"/>
      </w:pPr>
      <w:r>
        <w:rPr>
          <w:b/>
        </w:rPr>
        <w:t xml:space="preserve">ADOPTED 04/07/2021</w:t>
      </w:r>
    </w:p>
    <w:p>
      <w:pPr>
        <w:spacing w:before="0" w:after="0" w:line="408" w:lineRule="exact"/>
        <w:ind w:left="0" w:right="0" w:firstLine="576"/>
        <w:jc w:val="left"/>
      </w:pPr>
      <w:r>
        <w:rPr/>
        <w:t xml:space="preserve">On page 1, at the beginning of line 5, insert "(1)"</w:t>
      </w:r>
    </w:p>
    <w:p>
      <w:pPr>
        <w:spacing w:before="0" w:after="0" w:line="408" w:lineRule="exact"/>
        <w:ind w:left="0" w:right="0" w:firstLine="576"/>
        <w:jc w:val="left"/>
      </w:pPr>
      <w:r>
        <w:rPr/>
        <w:t xml:space="preserve">On page 1, after line 18, insert the following:</w:t>
      </w:r>
    </w:p>
    <w:p>
      <w:pPr>
        <w:spacing w:before="0" w:after="0" w:line="408" w:lineRule="exact"/>
        <w:ind w:left="0" w:right="0" w:firstLine="576"/>
        <w:jc w:val="left"/>
      </w:pPr>
      <w:r>
        <w:rPr/>
        <w:t xml:space="preserve">"(2) The state auditor may not conduct an audit under this section until adequately staffed with subject matter expertise regarding law enforcement and investigative audits. Until that time, the state auditor shall contract with persons with the appropriate subject matter expertise and shall issue a request for proposal for contracting with a person or entity to provide adequate subject matter expertise."</w:t>
      </w:r>
    </w:p>
    <w:p>
      <w:pPr>
        <w:spacing w:before="0" w:after="0" w:line="408" w:lineRule="exact"/>
        <w:ind w:left="0" w:right="0" w:firstLine="576"/>
        <w:jc w:val="left"/>
      </w:pPr>
      <w:r>
        <w:rPr>
          <w:u w:val="single"/>
        </w:rPr>
        <w:t xml:space="preserve">EFFECT:</w:t>
      </w:r>
      <w:r>
        <w:rPr/>
        <w:t xml:space="preserve"> Requires the auditor acquire and provide adequate subject matter expertise and issue an RFP to acquire such subject matter expertise.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ca1638e40d4f42" /></Relationships>
</file>