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32ac8950549a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S2339.2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1044</w:t>
      </w:r>
      <w:r>
        <w:t xml:space="preserve"> -</w:t>
      </w:r>
      <w:r>
        <w:t xml:space="preserve"> </w:t>
        <w:t xml:space="preserve">S AMD TO HSRR COMM AMD (S-2055.2/21)</w:t>
      </w:r>
      <w:r>
        <w:t xml:space="preserve"> </w:t>
      </w:r>
      <w:r>
        <w:rPr>
          <w:b/>
        </w:rPr>
        <w:t xml:space="preserve">705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28, after "and" strike "</w:t>
      </w:r>
      <w:r>
        <w:rPr>
          <w:u w:val="single"/>
        </w:rPr>
        <w:t xml:space="preserve">postsecondary</w:t>
      </w:r>
      <w:r>
        <w:rPr/>
        <w:t xml:space="preserve">" and insert "</w:t>
      </w:r>
      <w:r>
        <w:rPr>
          <w:u w:val="single"/>
        </w:rPr>
        <w:t xml:space="preserve">associate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27, after "state-funded" strike "</w:t>
      </w:r>
      <w:r>
        <w:t>((</w:t>
      </w:r>
      <w:r>
        <w:rPr>
          <w:strike/>
        </w:rPr>
        <w:t xml:space="preserve">associate</w:t>
      </w:r>
      <w:r>
        <w:t>))</w:t>
      </w:r>
      <w:r>
        <w:rPr/>
        <w:t xml:space="preserve"> </w:t>
      </w:r>
      <w:r>
        <w:rPr>
          <w:u w:val="single"/>
        </w:rPr>
        <w:t xml:space="preserve">postsecondary</w:t>
      </w:r>
      <w:r>
        <w:rPr/>
        <w:t xml:space="preserve">" and insert "associate"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9, after "state-funded" strike "</w:t>
      </w:r>
      <w:r>
        <w:t>((</w:t>
      </w:r>
      <w:r>
        <w:rPr>
          <w:strike/>
        </w:rPr>
        <w:t xml:space="preserve">associate</w:t>
      </w:r>
      <w:r>
        <w:t>))</w:t>
      </w:r>
      <w:r>
        <w:rPr/>
        <w:t xml:space="preserve"> </w:t>
      </w:r>
      <w:r>
        <w:rPr>
          <w:u w:val="single"/>
        </w:rPr>
        <w:t xml:space="preserve">postsecondary</w:t>
      </w:r>
      <w:r>
        <w:rPr/>
        <w:t xml:space="preserve">" and insert "associate"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beginning on line 18, after "in" strike "</w:t>
      </w:r>
      <w:r>
        <w:t>((</w:t>
      </w:r>
      <w:r>
        <w:rPr>
          <w:strike/>
        </w:rPr>
        <w:t xml:space="preserve">an associate</w:t>
      </w:r>
      <w:r>
        <w:t>))</w:t>
      </w:r>
      <w:r>
        <w:rPr/>
        <w:t xml:space="preserve"> </w:t>
      </w:r>
      <w:r>
        <w:rPr>
          <w:u w:val="single"/>
        </w:rPr>
        <w:t xml:space="preserve">a postsecondary</w:t>
      </w:r>
      <w:r>
        <w:rPr/>
        <w:t xml:space="preserve">" and insert "an associate"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25, after "to" strike all material through "</w:t>
      </w:r>
      <w:r>
        <w:rPr>
          <w:u w:val="single"/>
        </w:rPr>
        <w:t xml:space="preserve">postsecondary</w:t>
      </w:r>
      <w:r>
        <w:rPr/>
        <w:t xml:space="preserve">" and insert "an associate </w:t>
      </w:r>
      <w:r>
        <w:t>((</w:t>
      </w:r>
      <w:r>
        <w:rPr>
          <w:strike/>
        </w:rPr>
        <w:t xml:space="preserve">workforce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state-funded education program to associate degree or certificate programs and allows for other postsecondary education to be available but only when funded by the individual or a third party.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9520098e4346" /></Relationships>
</file>