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A351F" w14:paraId="37A60AA2" w14:textId="4E6B641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4E1D">
            <w:t>5722-S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4E1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4E1D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4E1D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C4E1D">
            <w:t>053</w:t>
          </w:r>
        </w:sdtContent>
      </w:sdt>
    </w:p>
    <w:p w:rsidR="00DF5D0E" w:rsidP="00B73E0A" w:rsidRDefault="00AA1230" w14:paraId="77F2ADDC" w14:textId="798C2D4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A351F" w14:paraId="3404B5ED" w14:textId="65BC7A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4E1D">
            <w:rPr>
              <w:b/>
              <w:u w:val="single"/>
            </w:rPr>
            <w:t>SSB 5722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5351">
            <w:t>H AMD TO APP COMM AMD (H-2936.1/22)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1299</w:t>
          </w:r>
        </w:sdtContent>
      </w:sdt>
    </w:p>
    <w:p w:rsidR="00DF5D0E" w:rsidP="00605C39" w:rsidRDefault="00CA351F" w14:paraId="33C4193E" w14:textId="63C1F3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4E1D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4E1D" w14:paraId="050938B1" w14:textId="044152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03/03/2022</w:t>
          </w:r>
        </w:p>
      </w:sdtContent>
    </w:sdt>
    <w:p w:rsidR="00FD44FF" w:rsidP="002C4E1D" w:rsidRDefault="00DE256E" w14:paraId="0B983572" w14:textId="14A60B7A">
      <w:pPr>
        <w:pStyle w:val="Page"/>
      </w:pPr>
      <w:bookmarkStart w:name="StartOfAmendmentBody" w:id="0"/>
      <w:bookmarkEnd w:id="0"/>
      <w:permStart w:edGrp="everyone" w:id="598964376"/>
      <w:r>
        <w:tab/>
      </w:r>
      <w:r w:rsidR="00FD44FF">
        <w:t xml:space="preserve">On page 1, line </w:t>
      </w:r>
      <w:r w:rsidR="00315351">
        <w:t>17</w:t>
      </w:r>
      <w:r w:rsidR="00FD44FF">
        <w:t xml:space="preserve"> of the striking amendment, after "commercial" strike "and multifamily residential"</w:t>
      </w:r>
    </w:p>
    <w:p w:rsidRPr="00DF0B5E" w:rsidR="00DF0B5E" w:rsidP="00DF0B5E" w:rsidRDefault="00DF0B5E" w14:paraId="351EBC51" w14:textId="77777777">
      <w:pPr>
        <w:pStyle w:val="RCWSLText"/>
      </w:pPr>
    </w:p>
    <w:p w:rsidRPr="002C4E1D" w:rsidR="002C4E1D" w:rsidP="002C4E1D" w:rsidRDefault="00FD44FF" w14:paraId="2557B465" w14:textId="69470684">
      <w:pPr>
        <w:pStyle w:val="Page"/>
      </w:pPr>
      <w:r>
        <w:tab/>
      </w:r>
      <w:r w:rsidRPr="002C4E1D" w:rsidR="002C4E1D">
        <w:t>On page 4, line 31 of the striking amendment, after "</w:t>
      </w:r>
      <w:r w:rsidRPr="002C4E1D" w:rsidR="002C4E1D">
        <w:rPr>
          <w:u w:val="single"/>
        </w:rPr>
        <w:t>(27)</w:t>
      </w:r>
      <w:r w:rsidRPr="002C4E1D" w:rsidR="002C4E1D">
        <w:t>" insert "</w:t>
      </w:r>
      <w:r w:rsidRPr="002C4E1D" w:rsidR="002C4E1D">
        <w:rPr>
          <w:u w:val="single"/>
        </w:rPr>
        <w:t>(a)</w:t>
      </w:r>
      <w:r w:rsidRPr="002C4E1D" w:rsidR="002C4E1D">
        <w:t>"</w:t>
      </w:r>
    </w:p>
    <w:p w:rsidRPr="002C4E1D" w:rsidR="002C4E1D" w:rsidP="002C4E1D" w:rsidRDefault="002C4E1D" w14:paraId="30B03D17" w14:textId="77777777">
      <w:pPr>
        <w:pStyle w:val="Page"/>
      </w:pPr>
    </w:p>
    <w:p w:rsidRPr="002C4E1D" w:rsidR="002C4E1D" w:rsidP="002C4E1D" w:rsidRDefault="002C4E1D" w14:paraId="7424703F" w14:textId="77777777">
      <w:pPr>
        <w:pStyle w:val="Page"/>
      </w:pPr>
      <w:r w:rsidRPr="002C4E1D">
        <w:tab/>
        <w:t>On page 4, at the beginning of line 32 of the striking amendment, strike "</w:t>
      </w:r>
      <w:r w:rsidRPr="002C4E1D">
        <w:rPr>
          <w:u w:val="single"/>
        </w:rPr>
        <w:t>multifamily residential,</w:t>
      </w:r>
      <w:r w:rsidRPr="002C4E1D">
        <w:t>"</w:t>
      </w:r>
    </w:p>
    <w:p w:rsidRPr="002C4E1D" w:rsidR="002C4E1D" w:rsidP="002C4E1D" w:rsidRDefault="002C4E1D" w14:paraId="34F3195F" w14:textId="77777777">
      <w:pPr>
        <w:pStyle w:val="Page"/>
      </w:pPr>
    </w:p>
    <w:p w:rsidRPr="002C4E1D" w:rsidR="002C4E1D" w:rsidP="002C4E1D" w:rsidRDefault="002C4E1D" w14:paraId="6D212E58" w14:textId="77777777">
      <w:pPr>
        <w:pStyle w:val="Page"/>
      </w:pPr>
      <w:r w:rsidRPr="002C4E1D">
        <w:tab/>
        <w:t>On page 4, beginning on line 34 of the striking amendment, after "</w:t>
      </w:r>
      <w:r w:rsidRPr="002C4E1D">
        <w:rPr>
          <w:u w:val="single"/>
        </w:rPr>
        <w:t>feet.</w:t>
      </w:r>
      <w:r w:rsidRPr="002C4E1D">
        <w:t>" strike all material through "</w:t>
      </w:r>
      <w:r w:rsidRPr="002C4E1D">
        <w:rPr>
          <w:u w:val="single"/>
        </w:rPr>
        <w:t>feet.</w:t>
      </w:r>
      <w:r w:rsidRPr="002C4E1D">
        <w:t>" on line 36</w:t>
      </w:r>
    </w:p>
    <w:p w:rsidRPr="002C4E1D" w:rsidR="002C4E1D" w:rsidP="002C4E1D" w:rsidRDefault="002C4E1D" w14:paraId="2CFBE832" w14:textId="77777777">
      <w:pPr>
        <w:pStyle w:val="Page"/>
      </w:pPr>
    </w:p>
    <w:p w:rsidRPr="002C4E1D" w:rsidR="002C4E1D" w:rsidP="002C4E1D" w:rsidRDefault="002C4E1D" w14:paraId="58D1AC35" w14:textId="5E8B6F39">
      <w:pPr>
        <w:pStyle w:val="Page"/>
      </w:pPr>
      <w:r w:rsidRPr="002C4E1D">
        <w:tab/>
        <w:t xml:space="preserve">On page 4, </w:t>
      </w:r>
      <w:r w:rsidR="00315351">
        <w:t xml:space="preserve">after </w:t>
      </w:r>
      <w:r w:rsidRPr="002C4E1D">
        <w:t>line 36 of the striking amendment, insert the following:</w:t>
      </w:r>
    </w:p>
    <w:p w:rsidRPr="002C4E1D" w:rsidR="002C4E1D" w:rsidP="002C4E1D" w:rsidRDefault="00315351" w14:paraId="7EC863B6" w14:textId="1E992B99">
      <w:pPr>
        <w:pStyle w:val="Page"/>
        <w:rPr>
          <w:u w:val="single"/>
        </w:rPr>
      </w:pPr>
      <w:r>
        <w:tab/>
      </w:r>
      <w:r w:rsidRPr="002C4E1D" w:rsidR="002C4E1D">
        <w:t>"</w:t>
      </w:r>
      <w:r w:rsidRPr="002C4E1D" w:rsidR="002C4E1D">
        <w:rPr>
          <w:u w:val="single"/>
        </w:rPr>
        <w:t>(b) "Tier 2 covered building" does not include any building that is a:</w:t>
      </w:r>
    </w:p>
    <w:p w:rsidRPr="002C4E1D" w:rsidR="002C4E1D" w:rsidP="002C4E1D" w:rsidRDefault="002C4E1D" w14:paraId="68A643FC" w14:textId="77777777">
      <w:pPr>
        <w:pStyle w:val="Page"/>
        <w:rPr>
          <w:u w:val="single"/>
        </w:rPr>
      </w:pPr>
      <w:r w:rsidRPr="00315351">
        <w:tab/>
      </w:r>
      <w:r w:rsidRPr="002C4E1D">
        <w:rPr>
          <w:u w:val="single"/>
        </w:rPr>
        <w:t>(i) childcare facility;</w:t>
      </w:r>
    </w:p>
    <w:p w:rsidRPr="002C4E1D" w:rsidR="002C4E1D" w:rsidP="002C4E1D" w:rsidRDefault="002C4E1D" w14:paraId="4D8B18F3" w14:textId="77777777">
      <w:pPr>
        <w:pStyle w:val="Page"/>
        <w:rPr>
          <w:u w:val="single"/>
        </w:rPr>
      </w:pPr>
      <w:r w:rsidRPr="00315351">
        <w:tab/>
      </w:r>
      <w:r w:rsidRPr="002C4E1D">
        <w:rPr>
          <w:u w:val="single"/>
        </w:rPr>
        <w:t>(ii) house of worship;</w:t>
      </w:r>
    </w:p>
    <w:p w:rsidRPr="002C4E1D" w:rsidR="002C4E1D" w:rsidP="002C4E1D" w:rsidRDefault="002C4E1D" w14:paraId="6C490C86" w14:textId="77777777">
      <w:pPr>
        <w:pStyle w:val="Page"/>
        <w:rPr>
          <w:u w:val="single"/>
        </w:rPr>
      </w:pPr>
      <w:r w:rsidRPr="00315351">
        <w:tab/>
      </w:r>
      <w:r w:rsidRPr="002C4E1D">
        <w:rPr>
          <w:u w:val="single"/>
        </w:rPr>
        <w:t xml:space="preserve">(iii) hospital; </w:t>
      </w:r>
    </w:p>
    <w:p w:rsidRPr="002C4E1D" w:rsidR="002C4E1D" w:rsidP="002C4E1D" w:rsidRDefault="002C4E1D" w14:paraId="4972603F" w14:textId="77777777">
      <w:pPr>
        <w:pStyle w:val="Page"/>
        <w:rPr>
          <w:u w:val="single"/>
        </w:rPr>
      </w:pPr>
      <w:r w:rsidRPr="00315351">
        <w:tab/>
      </w:r>
      <w:r w:rsidRPr="002C4E1D">
        <w:rPr>
          <w:u w:val="single"/>
        </w:rPr>
        <w:t xml:space="preserve">(iv) commercial building, owned or occupied by a tenant, that provides healthcare services; </w:t>
      </w:r>
    </w:p>
    <w:p w:rsidRPr="002C4E1D" w:rsidR="002C4E1D" w:rsidP="002C4E1D" w:rsidRDefault="002C4E1D" w14:paraId="43E33C8F" w14:textId="77777777">
      <w:pPr>
        <w:pStyle w:val="Page"/>
        <w:rPr>
          <w:u w:val="single"/>
        </w:rPr>
      </w:pPr>
      <w:r w:rsidRPr="00315351">
        <w:tab/>
      </w:r>
      <w:r w:rsidRPr="002C4E1D">
        <w:rPr>
          <w:u w:val="single"/>
        </w:rPr>
        <w:t>(v) commercial building owned or occupied by a person to manufacture, or to retail or wholesale sell, pharmaceutical medicine; or</w:t>
      </w:r>
    </w:p>
    <w:p w:rsidRPr="002C4E1D" w:rsidR="002C4E1D" w:rsidP="002C4E1D" w:rsidRDefault="002C4E1D" w14:paraId="7F971476" w14:textId="77777777">
      <w:pPr>
        <w:pStyle w:val="Page"/>
      </w:pPr>
      <w:r w:rsidRPr="00315351">
        <w:tab/>
      </w:r>
      <w:r w:rsidRPr="002C4E1D">
        <w:rPr>
          <w:u w:val="single"/>
        </w:rPr>
        <w:t>(vi) commercial building that is owned or occupied by a retail or wholesale seller of building materials, including, but not limited to, sellers of lumber, flooring, roofing materials, plumbing fixtures, doors, windows, kitchen appliances, and interior lighting.</w:t>
      </w:r>
      <w:r w:rsidRPr="00EB2487">
        <w:t>"</w:t>
      </w:r>
    </w:p>
    <w:p w:rsidR="002C4E1D" w:rsidP="00C8108C" w:rsidRDefault="002C4E1D" w14:paraId="4DD0979F" w14:textId="609E90D2">
      <w:pPr>
        <w:pStyle w:val="Page"/>
      </w:pPr>
    </w:p>
    <w:p w:rsidR="00FD44FF" w:rsidP="00FD44FF" w:rsidRDefault="00FD44FF" w14:paraId="3E26A31A" w14:textId="1EB91B8D">
      <w:pPr>
        <w:pStyle w:val="RCWSLText"/>
      </w:pPr>
      <w:r>
        <w:tab/>
        <w:t xml:space="preserve">On page 5, beginning on line 23 of the striking amendment, after "managers" </w:t>
      </w:r>
      <w:r w:rsidR="00DF0B5E">
        <w:t>strike all material through "worship" on line 24</w:t>
      </w:r>
    </w:p>
    <w:p w:rsidR="00DF0B5E" w:rsidP="00FD44FF" w:rsidRDefault="00DF0B5E" w14:paraId="3E62B382" w14:textId="6B8D6069">
      <w:pPr>
        <w:pStyle w:val="RCWSLText"/>
      </w:pPr>
    </w:p>
    <w:p w:rsidR="00DF0B5E" w:rsidP="00FD44FF" w:rsidRDefault="00DF0B5E" w14:paraId="29B88259" w14:textId="3BE16796">
      <w:pPr>
        <w:pStyle w:val="RCWSLText"/>
      </w:pPr>
      <w:r>
        <w:tab/>
        <w:t>On page 5, beginning on line 35 of the striking amendment, after "(e)" strike all material through "(f)" on line 39</w:t>
      </w:r>
    </w:p>
    <w:p w:rsidR="00DF0B5E" w:rsidP="00FD44FF" w:rsidRDefault="00DF0B5E" w14:paraId="514FA781" w14:textId="77D9DAAC">
      <w:pPr>
        <w:pStyle w:val="RCWSLText"/>
      </w:pPr>
    </w:p>
    <w:p w:rsidRPr="00FD44FF" w:rsidR="00DF0B5E" w:rsidP="00FD44FF" w:rsidRDefault="00DF0B5E" w14:paraId="7BA6FE61" w14:textId="110D6138">
      <w:pPr>
        <w:pStyle w:val="RCWSLText"/>
      </w:pPr>
      <w:r>
        <w:tab/>
        <w:t>On page 6, beginning on line 36 of the striking amendment, after "buildings." strike all material through "buildings." on line 38</w:t>
      </w:r>
    </w:p>
    <w:p w:rsidRPr="002C4E1D" w:rsidR="00DF5D0E" w:rsidP="002C4E1D" w:rsidRDefault="00DF5D0E" w14:paraId="3FFE9ECB" w14:textId="7580C83F">
      <w:pPr>
        <w:suppressLineNumbers/>
        <w:rPr>
          <w:spacing w:val="-3"/>
        </w:rPr>
      </w:pPr>
    </w:p>
    <w:permEnd w:id="598964376"/>
    <w:p w:rsidR="00ED2EEB" w:rsidP="002C4E1D" w:rsidRDefault="00ED2EEB" w14:paraId="565586E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3368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2C4E1D" w14:paraId="3DEB70F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C4E1D" w:rsidRDefault="00D659AC" w14:paraId="2A24309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D44FF" w:rsidP="002C4E1D" w:rsidRDefault="0096303F" w14:paraId="3F982CDA" w14:textId="2D8B082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D44FF">
                  <w:t>Removes multifamily residential buildings from all requirements of the bill that apply to buildings defined as Tier 2 covered buildings.</w:t>
                </w:r>
              </w:p>
              <w:p w:rsidR="00FD44FF" w:rsidP="002C4E1D" w:rsidRDefault="00FD44FF" w14:paraId="49C3852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2C4E1D" w:rsidR="002C4E1D" w:rsidP="002C4E1D" w:rsidRDefault="002C4E1D" w14:paraId="513C4F63" w14:textId="2D5F645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2C4E1D">
                  <w:t>Exempts the following buildings from all requirements of the bill that apply to buildings defined as Tier 2 covered buildings: childcare facilities; houses of worship; hospitals and other healthcare service buildings; commercial buildings that are owned or leased by someone who manufactures or sells pharmaceutical medicine; and buildings that are owned or leased by someone who sells building materials.</w:t>
                </w:r>
              </w:p>
              <w:p w:rsidRPr="0096303F" w:rsidR="001C1B27" w:rsidP="002C4E1D" w:rsidRDefault="001C1B27" w14:paraId="4968FC4D" w14:textId="11BE60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2C4E1D" w:rsidRDefault="001B4E53" w14:paraId="5BA401F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336853"/>
    </w:tbl>
    <w:p w:rsidR="00DF5D0E" w:rsidP="002C4E1D" w:rsidRDefault="00DF5D0E" w14:paraId="0C5880BB" w14:textId="77777777">
      <w:pPr>
        <w:pStyle w:val="BillEnd"/>
        <w:suppressLineNumbers/>
      </w:pPr>
    </w:p>
    <w:p w:rsidR="00DF5D0E" w:rsidP="002C4E1D" w:rsidRDefault="00DE256E" w14:paraId="3A4F3BB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C4E1D" w:rsidRDefault="00AB682C" w14:paraId="0CB35ED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B302" w14:textId="77777777" w:rsidR="002C4E1D" w:rsidRDefault="002C4E1D" w:rsidP="00DF5D0E">
      <w:r>
        <w:separator/>
      </w:r>
    </w:p>
  </w:endnote>
  <w:endnote w:type="continuationSeparator" w:id="0">
    <w:p w14:paraId="528F0FD2" w14:textId="77777777" w:rsidR="002C4E1D" w:rsidRDefault="002C4E1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14B" w:rsidRDefault="00A0714B" w14:paraId="0399CF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A351F" w14:paraId="1D7674D3" w14:textId="338D539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21A2B">
      <w:t>5722-S AMH DYEM MCPH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A351F" w14:paraId="73A8F9F7" w14:textId="3779FC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21A2B">
      <w:t>5722-S AMH DYEM MCPH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18F1" w14:textId="77777777" w:rsidR="002C4E1D" w:rsidRDefault="002C4E1D" w:rsidP="00DF5D0E">
      <w:r>
        <w:separator/>
      </w:r>
    </w:p>
  </w:footnote>
  <w:footnote w:type="continuationSeparator" w:id="0">
    <w:p w14:paraId="799D514F" w14:textId="77777777" w:rsidR="002C4E1D" w:rsidRDefault="002C4E1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E111" w14:textId="77777777" w:rsidR="00A0714B" w:rsidRDefault="00A07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070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F7D4C" wp14:editId="2886CF3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22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C307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9598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745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3D88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A33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E1F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FCB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705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0D0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EE0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50CD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DABC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836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215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460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E94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4A6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584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62F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CDCDF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078A0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A89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FAD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44D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08EF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E15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1E3F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1F0A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9986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4E4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3C8A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2D64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214C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F7D4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8122C0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C30708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95985F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74506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3D885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A3398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E1FE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FCB31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705F8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0D07B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EE03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50CD1D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DABCA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836E0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2151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4602E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E946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4A66D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5845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62F8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CDCDF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078A0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A89F7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FAD83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44DE1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08EFB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E15E1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1E3F9B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1F0AFE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998645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4E456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3C8A10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2D64B5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214C1F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F2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52B" wp14:editId="54E1088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6DF1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5C8D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C208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D4C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198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83E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1B31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CCD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7DE7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371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15EC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C3663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895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16C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EB4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9AA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FBE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929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F50A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995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900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DCE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4D52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632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F911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2E79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F976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152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DA6DF1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5C8DC8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C208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D4C86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19815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83E9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1B31F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CCD7C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7DE7E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37164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15EC84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C3663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895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16C0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EB4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9AAD6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FBE52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929F4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F50A4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9956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9003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DCEBC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4D528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6327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F911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2E79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F976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4E1D"/>
    <w:rsid w:val="00315351"/>
    <w:rsid w:val="00316CD9"/>
    <w:rsid w:val="00392FEC"/>
    <w:rsid w:val="003E2FC6"/>
    <w:rsid w:val="00492DDC"/>
    <w:rsid w:val="004C6615"/>
    <w:rsid w:val="005115F9"/>
    <w:rsid w:val="00521A2B"/>
    <w:rsid w:val="00523C5A"/>
    <w:rsid w:val="005B5EEC"/>
    <w:rsid w:val="005E69C3"/>
    <w:rsid w:val="00605C39"/>
    <w:rsid w:val="00666F2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714B"/>
    <w:rsid w:val="00A17B5B"/>
    <w:rsid w:val="00A4729B"/>
    <w:rsid w:val="00A5615A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53E8"/>
    <w:rsid w:val="00C61A83"/>
    <w:rsid w:val="00C8108C"/>
    <w:rsid w:val="00C84AD0"/>
    <w:rsid w:val="00CA351F"/>
    <w:rsid w:val="00D06DEC"/>
    <w:rsid w:val="00D40447"/>
    <w:rsid w:val="00D659AC"/>
    <w:rsid w:val="00DA47F3"/>
    <w:rsid w:val="00DC2C13"/>
    <w:rsid w:val="00DE256E"/>
    <w:rsid w:val="00DE25AB"/>
    <w:rsid w:val="00DF0B5E"/>
    <w:rsid w:val="00DF5D0E"/>
    <w:rsid w:val="00E1471A"/>
    <w:rsid w:val="00E267B1"/>
    <w:rsid w:val="00E41CC6"/>
    <w:rsid w:val="00E66F5D"/>
    <w:rsid w:val="00E831A5"/>
    <w:rsid w:val="00E850E7"/>
    <w:rsid w:val="00EB2487"/>
    <w:rsid w:val="00EC4C96"/>
    <w:rsid w:val="00ED2EEB"/>
    <w:rsid w:val="00F229DE"/>
    <w:rsid w:val="00F304D3"/>
    <w:rsid w:val="00F4663F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4253E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E0C1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5722-S</BillDocName>
  <AmendType>AMH</AmendType>
  <SponsorAcronym>DYEM</SponsorAcronym>
  <DrafterAcronym>MCPH</DrafterAcronym>
  <DraftNumber>053</DraftNumber>
  <ReferenceNumber>SSB 5722</ReferenceNumber>
  <Floor>H AMD TO APP COMM AMD (H-2936.1/22)</Floor>
  <AmendmentNumber> 1299</AmendmentNumber>
  <Sponsors>By Representative Dye</Sponsors>
  <FloorAction>WITHDRAWN 03/03/2022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42</TotalTime>
  <Pages>1</Pages>
  <Words>347</Words>
  <Characters>1855</Characters>
  <Application>Microsoft Office Word</Application>
  <DocSecurity>8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5722-S AMH DYEM MCPH 053</vt:lpstr>
    </vt:vector>
  </TitlesOfParts>
  <Company>Washington State Legislature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5722-S AMH DYEM MCPH 053</dc:title>
  <dc:creator>Megan McPhaden</dc:creator>
  <cp:lastModifiedBy>McPhaden, Megan</cp:lastModifiedBy>
  <cp:revision>16</cp:revision>
  <dcterms:created xsi:type="dcterms:W3CDTF">2022-03-02T20:15:00Z</dcterms:created>
  <dcterms:modified xsi:type="dcterms:W3CDTF">2022-03-02T21:36:00Z</dcterms:modified>
</cp:coreProperties>
</file>