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267406" w14:paraId="53EEABFC" w14:textId="509423E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A219B">
            <w:t>5693-S.E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A219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A219B">
            <w:t>BARK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A219B">
            <w:t>JOND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A219B">
            <w:t>321</w:t>
          </w:r>
        </w:sdtContent>
      </w:sdt>
    </w:p>
    <w:p w:rsidR="00DF5D0E" w:rsidP="00B73E0A" w:rsidRDefault="00AA1230" w14:paraId="0648CBFA" w14:textId="252CF6C2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67406" w14:paraId="31C5D8BD" w14:textId="46D03BC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A219B">
            <w:rPr>
              <w:b/>
              <w:u w:val="single"/>
            </w:rPr>
            <w:t>ESSB 5693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A219B">
            <w:t>H AMD TO H AMD (H-2871.1/22)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1174</w:t>
          </w:r>
        </w:sdtContent>
      </w:sdt>
    </w:p>
    <w:p w:rsidR="00DF5D0E" w:rsidP="00605C39" w:rsidRDefault="00267406" w14:paraId="0E1896DE" w14:textId="278CAB8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A219B">
            <w:rPr>
              <w:sz w:val="22"/>
            </w:rPr>
            <w:t>By Representative Barkis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A219B" w14:paraId="60606BB5" w14:textId="4C9F864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02/26/2022</w:t>
          </w:r>
        </w:p>
      </w:sdtContent>
    </w:sdt>
    <w:p w:rsidR="00FA219B" w:rsidP="00C8108C" w:rsidRDefault="00DE256E" w14:paraId="6E10ED45" w14:textId="707F5873">
      <w:pPr>
        <w:pStyle w:val="Page"/>
      </w:pPr>
      <w:bookmarkStart w:name="StartOfAmendmentBody" w:id="0"/>
      <w:bookmarkEnd w:id="0"/>
      <w:permStart w:edGrp="everyone" w:id="2013881994"/>
      <w:r>
        <w:tab/>
      </w:r>
      <w:r w:rsidR="00FA219B">
        <w:t xml:space="preserve">On page </w:t>
      </w:r>
      <w:r w:rsidR="005064CE">
        <w:t>690, line 7, after "</w:t>
      </w:r>
      <w:r w:rsidRPr="005064CE" w:rsidR="005064CE">
        <w:rPr>
          <w:b/>
          <w:bCs/>
        </w:rPr>
        <w:t>MANAGEMENT--</w:t>
      </w:r>
      <w:r w:rsidR="005064CE">
        <w:t>" strike all material through "$2,000,000</w:t>
      </w:r>
      <w:r w:rsidR="00707629">
        <w:t>,000</w:t>
      </w:r>
      <w:r w:rsidR="005064CE">
        <w:t>" on line 10 and insert the following:</w:t>
      </w:r>
    </w:p>
    <w:p w:rsidR="005064CE" w:rsidP="005064CE" w:rsidRDefault="005064CE" w14:paraId="566A3067" w14:textId="048B27D1">
      <w:pPr>
        <w:pStyle w:val="RCWSLText"/>
      </w:pPr>
      <w:r>
        <w:tab/>
        <w:t>"</w:t>
      </w:r>
      <w:r w:rsidRPr="005064CE">
        <w:rPr>
          <w:b/>
          <w:bCs/>
        </w:rPr>
        <w:t>MOTOR VEHICLE FUND</w:t>
      </w:r>
    </w:p>
    <w:p w:rsidR="005064CE" w:rsidP="005064CE" w:rsidRDefault="005064CE" w14:paraId="6983290E" w14:textId="33594B88">
      <w:pPr>
        <w:pStyle w:val="RCWSLText"/>
      </w:pPr>
      <w:r>
        <w:t>General Fund--State Appropriation (FY 2023)... $</w:t>
      </w:r>
      <w:r w:rsidR="00707629">
        <w:t>625,000,000</w:t>
      </w:r>
    </w:p>
    <w:p w:rsidR="005064CE" w:rsidP="005064CE" w:rsidRDefault="005064CE" w14:paraId="2F24B2AE" w14:textId="6812B017">
      <w:pPr>
        <w:pStyle w:val="RCWSLText"/>
      </w:pPr>
      <w:r>
        <w:tab/>
        <w:t>TOTAL APPROPRIATION... $</w:t>
      </w:r>
      <w:r w:rsidR="00707629">
        <w:t>625,000,000</w:t>
      </w:r>
      <w:r>
        <w:t>"</w:t>
      </w:r>
    </w:p>
    <w:p w:rsidR="005064CE" w:rsidP="005064CE" w:rsidRDefault="005064CE" w14:paraId="44716A8A" w14:textId="4E110B9F">
      <w:pPr>
        <w:pStyle w:val="RCWSLText"/>
      </w:pPr>
    </w:p>
    <w:p w:rsidR="005064CE" w:rsidP="005064CE" w:rsidRDefault="005064CE" w14:paraId="7EF7A448" w14:textId="16A1AB50">
      <w:pPr>
        <w:pStyle w:val="RCWSLText"/>
      </w:pPr>
      <w:r>
        <w:tab/>
        <w:t>On page 690, line 13, after "the" strike all material through "47.66.070" on line 14 and insert "motor vehicle fund created in RCW 46.68.070</w:t>
      </w:r>
      <w:r w:rsidR="00707629">
        <w:t>. It is the intent of the legislature that this funding continue in subsequent biennia and increase annually by the fiscal growth factor as defined in RCW 43.135.025</w:t>
      </w:r>
      <w:r>
        <w:t>"</w:t>
      </w:r>
    </w:p>
    <w:p w:rsidR="005064CE" w:rsidP="005064CE" w:rsidRDefault="005064CE" w14:paraId="5AE395DA" w14:textId="67F8C3DB">
      <w:pPr>
        <w:pStyle w:val="RCWSLText"/>
      </w:pPr>
    </w:p>
    <w:p w:rsidRPr="005064CE" w:rsidR="005064CE" w:rsidP="005064CE" w:rsidRDefault="005064CE" w14:paraId="4D7E8578" w14:textId="09D32F6E">
      <w:pPr>
        <w:pStyle w:val="RCWSLText"/>
      </w:pPr>
      <w:r>
        <w:tab/>
      </w:r>
    </w:p>
    <w:p w:rsidRPr="00FA219B" w:rsidR="00DF5D0E" w:rsidP="00FA219B" w:rsidRDefault="00DF5D0E" w14:paraId="4C77AD7B" w14:textId="1BBF6F2C">
      <w:pPr>
        <w:suppressLineNumbers/>
        <w:rPr>
          <w:spacing w:val="-3"/>
        </w:rPr>
      </w:pPr>
    </w:p>
    <w:permEnd w:id="2013881994"/>
    <w:p w:rsidR="00ED2EEB" w:rsidP="00FA219B" w:rsidRDefault="00ED2EEB" w14:paraId="1A6B6D3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0535028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62CDC4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A219B" w:rsidRDefault="00D659AC" w14:paraId="2648FE3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FA219B" w:rsidP="00FA219B" w:rsidRDefault="0096303F" w14:paraId="417D78C2" w14:textId="204A090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23C29">
                  <w:t>Eliminates</w:t>
                </w:r>
                <w:r w:rsidR="00707629">
                  <w:t xml:space="preserve"> a $2.0 billion appropriation</w:t>
                </w:r>
                <w:r w:rsidR="00D23C29">
                  <w:t xml:space="preserve"> in Special Appropriations</w:t>
                </w:r>
                <w:r w:rsidR="00707629">
                  <w:t xml:space="preserve"> from General Fund-State </w:t>
                </w:r>
                <w:r w:rsidR="00D23C29">
                  <w:t>to</w:t>
                </w:r>
                <w:r w:rsidR="00707629">
                  <w:t xml:space="preserve"> the </w:t>
                </w:r>
                <w:r w:rsidR="00D23C29">
                  <w:t>Multimodal Transportation Account</w:t>
                </w:r>
                <w:r w:rsidR="00707629">
                  <w:t xml:space="preserve"> </w:t>
                </w:r>
                <w:r w:rsidR="00D23C29">
                  <w:t xml:space="preserve">in fiscal year 2022 and replaces it with a </w:t>
                </w:r>
                <w:r w:rsidR="00707629">
                  <w:t>$625.0 million</w:t>
                </w:r>
                <w:r w:rsidR="00D23C29">
                  <w:t xml:space="preserve"> appropriation from General Fund-State to the Motor Vehicle Fund in fiscal year 2023.</w:t>
                </w:r>
                <w:r w:rsidR="00707629">
                  <w:t xml:space="preserve"> </w:t>
                </w:r>
                <w:r w:rsidR="00D23C29">
                  <w:t>D</w:t>
                </w:r>
                <w:r w:rsidR="00707629">
                  <w:t xml:space="preserve">eclares intent that the appropriation </w:t>
                </w:r>
                <w:r w:rsidR="00D23C29">
                  <w:t xml:space="preserve">into the Motor Vehicle Fund </w:t>
                </w:r>
                <w:r w:rsidR="00707629">
                  <w:t>continue in subsequent biennia and increase annually by the fiscal growth factor.</w:t>
                </w:r>
              </w:p>
              <w:p w:rsidR="00707629" w:rsidP="00FA219B" w:rsidRDefault="00707629" w14:paraId="211FB8D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FA219B" w:rsidP="00FA219B" w:rsidRDefault="00FA219B" w14:paraId="46FA1872" w14:textId="2934F39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FA219B" w:rsidR="00FA219B" w:rsidP="00FA219B" w:rsidRDefault="00FA219B" w14:paraId="6F71B7E0" w14:textId="5A0C9C5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Reduces General Fund - State by $1,375,000.</w:t>
                </w:r>
              </w:p>
              <w:p w:rsidRPr="007D1589" w:rsidR="001B4E53" w:rsidP="00FA219B" w:rsidRDefault="001B4E53" w14:paraId="642F506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05350283"/>
    </w:tbl>
    <w:p w:rsidR="00DF5D0E" w:rsidP="00FA219B" w:rsidRDefault="00DF5D0E" w14:paraId="020C8876" w14:textId="77777777">
      <w:pPr>
        <w:pStyle w:val="BillEnd"/>
        <w:suppressLineNumbers/>
      </w:pPr>
    </w:p>
    <w:p w:rsidR="00DF5D0E" w:rsidP="00FA219B" w:rsidRDefault="00DE256E" w14:paraId="35DBCE7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A219B" w:rsidRDefault="00AB682C" w14:paraId="4C8C7C8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51AC" w14:textId="77777777" w:rsidR="00FA219B" w:rsidRDefault="00FA219B" w:rsidP="00DF5D0E">
      <w:r>
        <w:separator/>
      </w:r>
    </w:p>
  </w:endnote>
  <w:endnote w:type="continuationSeparator" w:id="0">
    <w:p w14:paraId="3E61AF2F" w14:textId="77777777" w:rsidR="00FA219B" w:rsidRDefault="00FA219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E5F" w:rsidRDefault="00543E5F" w14:paraId="235EB9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67406" w14:paraId="4551C46D" w14:textId="50C02CF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A219B">
      <w:t>5693-S.E AMH BARK JOND 321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67406" w14:paraId="395DC0BB" w14:textId="12E7E10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41814">
      <w:t>5693-S.E AMH BARK JOND 321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A2C5" w14:textId="77777777" w:rsidR="00FA219B" w:rsidRDefault="00FA219B" w:rsidP="00DF5D0E">
      <w:r>
        <w:separator/>
      </w:r>
    </w:p>
  </w:footnote>
  <w:footnote w:type="continuationSeparator" w:id="0">
    <w:p w14:paraId="04BB7695" w14:textId="77777777" w:rsidR="00FA219B" w:rsidRDefault="00FA219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F9F8" w14:textId="77777777" w:rsidR="00543E5F" w:rsidRDefault="00543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887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E51F56" wp14:editId="38F0246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096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02A98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D2B09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725C5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F1AF4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8256B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E95B9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1063C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7432F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78FCA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2488C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444DF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14E83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C0D07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AE6E6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732A3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CC171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43EE4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BC965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84E29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98B14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7958E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F926D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F7953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7DDA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32456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413BA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3E6E8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C667D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2F932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D21B6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16277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984F7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D1837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E51F5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FD0968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02A988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D2B09D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725C59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F1AF49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8256B6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E95B9D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1063C4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7432FD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78FCA1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2488C8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444DFE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14E833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C0D078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AE6E6D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732A3C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CC171F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43EE44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BC965A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84E291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98B144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7958EC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F926D5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F79534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7DDA1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324566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413BA8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3E6E83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C667DE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2F932E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D21B67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162773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984F78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D1837B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D4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21893" wp14:editId="1E65BB5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5877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EEA6F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2B3B7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39FA2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E1E26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5C1F5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CF181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7F0FF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37B57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DCBC7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DC323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22944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42369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D8E87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FFE99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54CEA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2DC93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30EEC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EA3D6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E7468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2E2F4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7CD84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24F6F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C6C52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29E429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C6C926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C39A8F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2189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2C5877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EEA6F1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2B3B7D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39FA23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E1E26C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5C1F56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CF1810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7F0FF3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37B572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DCBC7F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DC3232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229440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423696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D8E87D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FFE995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54CEAE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2DC936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30EECE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EA3D6C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E7468B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2E2F49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7CD840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24F6F4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C6C524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29E429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C6C926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C39A8F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67406"/>
    <w:rsid w:val="00281CBD"/>
    <w:rsid w:val="00316CD9"/>
    <w:rsid w:val="0037622A"/>
    <w:rsid w:val="003E2FC6"/>
    <w:rsid w:val="00492DDC"/>
    <w:rsid w:val="004C6615"/>
    <w:rsid w:val="005064CE"/>
    <w:rsid w:val="005115F9"/>
    <w:rsid w:val="00523C5A"/>
    <w:rsid w:val="00543E5F"/>
    <w:rsid w:val="005E69C3"/>
    <w:rsid w:val="00605C39"/>
    <w:rsid w:val="006841E6"/>
    <w:rsid w:val="006F7027"/>
    <w:rsid w:val="007049E4"/>
    <w:rsid w:val="00707629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1814"/>
    <w:rsid w:val="00C61A83"/>
    <w:rsid w:val="00C8108C"/>
    <w:rsid w:val="00C84AD0"/>
    <w:rsid w:val="00D23C29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A343B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5004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5693-S.E</BillDocName>
  <AmendType>AMH</AmendType>
  <SponsorAcronym>BARK</SponsorAcronym>
  <DrafterAcronym>JOND</DrafterAcronym>
  <DraftNumber>321</DraftNumber>
  <ReferenceNumber>ESSB 5693</ReferenceNumber>
  <Floor>H AMD TO H AMD (H-2871.1/22)</Floor>
  <AmendmentNumber> 1174</AmendmentNumber>
  <Sponsors>By Representative Barkis</Sponsors>
  <FloorAction>WITHDRAWN 02/26/2022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186</Words>
  <Characters>1028</Characters>
  <Application>Microsoft Office Word</Application>
  <DocSecurity>8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5693-S.E AMH BARK JOND 321</vt:lpstr>
    </vt:vector>
  </TitlesOfParts>
  <Company>Washington State Legislature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5693-S.E AMH BARK JOND 321</dc:title>
  <dc:creator>Dan Jones</dc:creator>
  <cp:lastModifiedBy>Jones, Dan</cp:lastModifiedBy>
  <cp:revision>7</cp:revision>
  <dcterms:created xsi:type="dcterms:W3CDTF">2022-02-26T01:12:00Z</dcterms:created>
  <dcterms:modified xsi:type="dcterms:W3CDTF">2022-02-26T01:47:00Z</dcterms:modified>
</cp:coreProperties>
</file>