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DE1A76" w14:paraId="592F51AD"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219D2">
            <w:t>5689-S.E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219D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219D2">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219D2">
            <w:t>THOC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219D2">
            <w:t>124</w:t>
          </w:r>
        </w:sdtContent>
      </w:sdt>
    </w:p>
    <w:p w:rsidR="00DF5D0E" w:rsidP="00B73E0A" w:rsidRDefault="00AA1230" w14:paraId="075D4047" w14:textId="77777777">
      <w:pPr>
        <w:pStyle w:val="OfferedBy"/>
        <w:spacing w:after="120"/>
      </w:pPr>
      <w:r>
        <w:tab/>
      </w:r>
      <w:r>
        <w:tab/>
      </w:r>
      <w:r>
        <w:tab/>
      </w:r>
    </w:p>
    <w:p w:rsidR="00DF5D0E" w:rsidRDefault="00DE1A76" w14:paraId="1F77A2E3"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219D2">
            <w:rPr>
              <w:b/>
              <w:u w:val="single"/>
            </w:rPr>
            <w:t>ESSB 5689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219D2">
            <w:t>H AMD TO H AMD (H-2872.2/22)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1186</w:t>
          </w:r>
        </w:sdtContent>
      </w:sdt>
    </w:p>
    <w:p w:rsidR="00DF5D0E" w:rsidP="00605C39" w:rsidRDefault="00DE1A76" w14:paraId="4BB08FB1"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219D2">
            <w:rPr>
              <w:sz w:val="22"/>
            </w:rPr>
            <w:t>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219D2" w14:paraId="4F85601A" w14:textId="77777777">
          <w:pPr>
            <w:spacing w:after="400" w:line="408" w:lineRule="exact"/>
            <w:jc w:val="right"/>
            <w:rPr>
              <w:b/>
              <w:bCs/>
            </w:rPr>
          </w:pPr>
          <w:r>
            <w:rPr>
              <w:b/>
              <w:bCs/>
            </w:rPr>
            <w:t xml:space="preserve">NOT ADOPTED 02/26/2022</w:t>
          </w:r>
        </w:p>
      </w:sdtContent>
    </w:sdt>
    <w:p w:rsidRPr="00EA1C7C" w:rsidR="00403B1B" w:rsidP="00EA1C7C" w:rsidRDefault="00E57AD3" w14:paraId="29AD3DF1" w14:textId="6D6CD847">
      <w:pPr>
        <w:pStyle w:val="Page"/>
        <w:suppressAutoHyphens w:val="0"/>
        <w:ind w:firstLine="630"/>
        <w:rPr>
          <w:spacing w:val="0"/>
        </w:rPr>
      </w:pPr>
      <w:bookmarkStart w:name="StartOfAmendmentBody" w:id="0"/>
      <w:bookmarkEnd w:id="0"/>
      <w:permStart w:edGrp="everyone" w:id="2087140482"/>
      <w:r w:rsidRPr="00EA1C7C">
        <w:rPr>
          <w:spacing w:val="0"/>
        </w:rPr>
        <w:t>O</w:t>
      </w:r>
      <w:r w:rsidRPr="00EA1C7C" w:rsidR="00403B1B">
        <w:rPr>
          <w:spacing w:val="0"/>
        </w:rPr>
        <w:t>n page 89, line 2 of the striking amendment, increase the motor vehicle account--state appropriation by $20,000,000</w:t>
      </w:r>
    </w:p>
    <w:p w:rsidRPr="00EA1C7C" w:rsidR="00403B1B" w:rsidP="00EA1C7C" w:rsidRDefault="00403B1B" w14:paraId="762E203D" w14:textId="77777777">
      <w:pPr>
        <w:pStyle w:val="Page"/>
        <w:suppressAutoHyphens w:val="0"/>
        <w:ind w:firstLine="630"/>
        <w:rPr>
          <w:spacing w:val="0"/>
        </w:rPr>
      </w:pPr>
    </w:p>
    <w:p w:rsidRPr="00EA1C7C" w:rsidR="00403B1B" w:rsidP="00EA1C7C" w:rsidRDefault="00403B1B" w14:paraId="6297AE42" w14:textId="03B20080">
      <w:pPr>
        <w:pStyle w:val="Page"/>
        <w:suppressAutoHyphens w:val="0"/>
        <w:ind w:firstLine="630"/>
        <w:rPr>
          <w:spacing w:val="0"/>
        </w:rPr>
      </w:pPr>
      <w:r w:rsidRPr="00EA1C7C">
        <w:rPr>
          <w:spacing w:val="0"/>
        </w:rPr>
        <w:t>On page 89, line 9 of the striking amendment, correct the total.</w:t>
      </w:r>
    </w:p>
    <w:p w:rsidRPr="00EA1C7C" w:rsidR="00403B1B" w:rsidP="00EA1C7C" w:rsidRDefault="00403B1B" w14:paraId="7004FB9B" w14:textId="77777777">
      <w:pPr>
        <w:pStyle w:val="Page"/>
        <w:suppressAutoHyphens w:val="0"/>
        <w:ind w:firstLine="630"/>
        <w:rPr>
          <w:spacing w:val="0"/>
        </w:rPr>
      </w:pPr>
    </w:p>
    <w:p w:rsidRPr="00EA1C7C" w:rsidR="00403B1B" w:rsidP="00EA1C7C" w:rsidRDefault="00403B1B" w14:paraId="0A355D27" w14:textId="5EC9E6C5">
      <w:pPr>
        <w:pStyle w:val="Page"/>
        <w:suppressAutoHyphens w:val="0"/>
        <w:ind w:firstLine="630"/>
        <w:rPr>
          <w:spacing w:val="0"/>
        </w:rPr>
      </w:pPr>
      <w:r w:rsidRPr="00EA1C7C">
        <w:rPr>
          <w:spacing w:val="0"/>
        </w:rPr>
        <w:t>On page 89, after line 17 of the striking amendment, insert the following:</w:t>
      </w:r>
    </w:p>
    <w:p w:rsidRPr="00EA1C7C" w:rsidR="00E57AD3" w:rsidP="00EA1C7C" w:rsidRDefault="00403B1B" w14:paraId="17A83FFB" w14:textId="77777777">
      <w:pPr>
        <w:pStyle w:val="Page"/>
        <w:suppressAutoHyphens w:val="0"/>
        <w:ind w:firstLine="630"/>
        <w:rPr>
          <w:spacing w:val="0"/>
          <w:u w:val="single"/>
        </w:rPr>
      </w:pPr>
      <w:r w:rsidRPr="00EA1C7C">
        <w:rPr>
          <w:spacing w:val="0"/>
        </w:rPr>
        <w:t>"</w:t>
      </w:r>
      <w:r w:rsidRPr="00EA1C7C">
        <w:rPr>
          <w:spacing w:val="0"/>
          <w:u w:val="single"/>
        </w:rPr>
        <w:t>(3)(a) $20,000,000 of the motor vehicle account—state appropriation is provided solely for  the department to establish a reducing rural roadway departures program to provide funding for safety improvements specific to preventing lane departures in areas where the departure is likely to cause serious injuries or death.</w:t>
      </w:r>
    </w:p>
    <w:p w:rsidRPr="00EA1C7C" w:rsidR="00403B1B" w:rsidP="00EA1C7C" w:rsidRDefault="00403B1B" w14:paraId="3C434DC0" w14:textId="0F24F3C3">
      <w:pPr>
        <w:pStyle w:val="Page"/>
        <w:suppressAutoHyphens w:val="0"/>
        <w:ind w:firstLine="630"/>
        <w:rPr>
          <w:spacing w:val="0"/>
          <w:u w:val="single"/>
        </w:rPr>
      </w:pPr>
      <w:r w:rsidRPr="00EA1C7C">
        <w:rPr>
          <w:spacing w:val="0"/>
          <w:u w:val="single"/>
        </w:rPr>
        <w:t>(b) Funding for this program may be used to:</w:t>
      </w:r>
    </w:p>
    <w:p w:rsidRPr="00EA1C7C" w:rsidR="00403B1B" w:rsidP="00EA1C7C" w:rsidRDefault="00403B1B" w14:paraId="7D0A9B82" w14:textId="5B4D052A">
      <w:pPr>
        <w:pStyle w:val="Page"/>
        <w:suppressAutoHyphens w:val="0"/>
        <w:ind w:firstLine="630"/>
        <w:rPr>
          <w:spacing w:val="0"/>
          <w:u w:val="single"/>
        </w:rPr>
      </w:pPr>
      <w:r w:rsidRPr="00EA1C7C">
        <w:rPr>
          <w:spacing w:val="0"/>
          <w:u w:val="single"/>
        </w:rPr>
        <w:t>(i) Widen roadway shoulders or modify roadway design to improve visibility or reduce lane departure risks;</w:t>
      </w:r>
    </w:p>
    <w:p w:rsidRPr="00EA1C7C" w:rsidR="00403B1B" w:rsidP="00EA1C7C" w:rsidRDefault="00403B1B" w14:paraId="1AFCC57C" w14:textId="34CC0277">
      <w:pPr>
        <w:pStyle w:val="Page"/>
        <w:suppressAutoHyphens w:val="0"/>
        <w:ind w:firstLine="630"/>
        <w:rPr>
          <w:spacing w:val="0"/>
          <w:u w:val="single"/>
        </w:rPr>
      </w:pPr>
      <w:r w:rsidRPr="00EA1C7C">
        <w:rPr>
          <w:spacing w:val="0"/>
          <w:u w:val="single"/>
        </w:rPr>
        <w:t>(ii) Improve markings and paint on roadways, including making markings on roads more visible for vehicles with lane departure technology;</w:t>
      </w:r>
    </w:p>
    <w:p w:rsidRPr="00EA1C7C" w:rsidR="00403B1B" w:rsidP="00EA1C7C" w:rsidRDefault="00403B1B" w14:paraId="6E30F83E" w14:textId="2CAB463E">
      <w:pPr>
        <w:pStyle w:val="Page"/>
        <w:suppressAutoHyphens w:val="0"/>
        <w:ind w:firstLine="630"/>
        <w:rPr>
          <w:spacing w:val="0"/>
          <w:u w:val="single"/>
        </w:rPr>
      </w:pPr>
      <w:r w:rsidRPr="00EA1C7C">
        <w:rPr>
          <w:spacing w:val="0"/>
          <w:u w:val="single"/>
        </w:rPr>
        <w:t>(iii) Apply high friction surface treatments;</w:t>
      </w:r>
    </w:p>
    <w:p w:rsidRPr="00EA1C7C" w:rsidR="00403B1B" w:rsidP="00EA1C7C" w:rsidRDefault="00403B1B" w14:paraId="67B04653" w14:textId="41B28BFE">
      <w:pPr>
        <w:pStyle w:val="Page"/>
        <w:suppressAutoHyphens w:val="0"/>
        <w:ind w:firstLine="630"/>
        <w:rPr>
          <w:spacing w:val="0"/>
          <w:u w:val="single"/>
        </w:rPr>
      </w:pPr>
      <w:r w:rsidRPr="00EA1C7C">
        <w:rPr>
          <w:spacing w:val="0"/>
          <w:u w:val="single"/>
        </w:rPr>
        <w:t>(iv) Install rumble strips, signage, lighting, raised barriers, medians, guardrails, cable barriers, or other safety equipment, including deployment of innovative technology and connected infrastructure devices;</w:t>
      </w:r>
    </w:p>
    <w:p w:rsidRPr="00EA1C7C" w:rsidR="00403B1B" w:rsidP="00EA1C7C" w:rsidRDefault="00403B1B" w14:paraId="7086DC41" w14:textId="79B17672">
      <w:pPr>
        <w:pStyle w:val="Page"/>
        <w:suppressAutoHyphens w:val="0"/>
        <w:ind w:firstLine="630"/>
        <w:rPr>
          <w:spacing w:val="0"/>
          <w:u w:val="single"/>
        </w:rPr>
      </w:pPr>
      <w:r w:rsidRPr="00EA1C7C">
        <w:rPr>
          <w:spacing w:val="0"/>
          <w:u w:val="single"/>
        </w:rPr>
        <w:t>(v) Remove or relocate fixed objects from rights-of-way that pose a significant risk of serious injury or death if a vehicle were to collide with the object due to a lane departure;</w:t>
      </w:r>
    </w:p>
    <w:p w:rsidRPr="00EA1C7C" w:rsidR="00403B1B" w:rsidP="00EA1C7C" w:rsidRDefault="00403B1B" w14:paraId="00BC9E5B" w14:textId="2819F830">
      <w:pPr>
        <w:pStyle w:val="Page"/>
        <w:suppressAutoHyphens w:val="0"/>
        <w:ind w:firstLine="630"/>
        <w:rPr>
          <w:spacing w:val="0"/>
          <w:u w:val="single"/>
        </w:rPr>
      </w:pPr>
      <w:r w:rsidRPr="00EA1C7C">
        <w:rPr>
          <w:spacing w:val="0"/>
          <w:u w:val="single"/>
        </w:rPr>
        <w:lastRenderedPageBreak/>
        <w:t>(vi) Repair or replace existing barriers that are damaged or nonfunctional; or</w:t>
      </w:r>
    </w:p>
    <w:p w:rsidRPr="00EA1C7C" w:rsidR="00403B1B" w:rsidP="00EA1C7C" w:rsidRDefault="00403B1B" w14:paraId="5F13BC88" w14:textId="07531E2F">
      <w:pPr>
        <w:pStyle w:val="Page"/>
        <w:suppressAutoHyphens w:val="0"/>
        <w:ind w:firstLine="630"/>
        <w:rPr>
          <w:spacing w:val="0"/>
          <w:u w:val="single"/>
        </w:rPr>
      </w:pPr>
      <w:r w:rsidRPr="00EA1C7C">
        <w:rPr>
          <w:spacing w:val="0"/>
          <w:u w:val="single"/>
        </w:rPr>
        <w:t>(vii) Take other reasonable actions that are deemed likely to address or prevent vehicle lane departures in specific areas of concern.</w:t>
      </w:r>
    </w:p>
    <w:p w:rsidRPr="00EA1C7C" w:rsidR="00403B1B" w:rsidP="00EA1C7C" w:rsidRDefault="00403B1B" w14:paraId="1334A572" w14:textId="1AB9B543">
      <w:pPr>
        <w:pStyle w:val="Page"/>
        <w:suppressAutoHyphens w:val="0"/>
        <w:ind w:firstLine="630"/>
        <w:rPr>
          <w:spacing w:val="0"/>
          <w:u w:val="single"/>
        </w:rPr>
      </w:pPr>
      <w:r w:rsidRPr="00EA1C7C">
        <w:rPr>
          <w:spacing w:val="0"/>
          <w:u w:val="single"/>
        </w:rPr>
        <w:t>(c) The department shall create a program whereby it can distribute funding or install safety improvements listed in (a) of this subsection on state, county, small city, or town roads in rural areas that have a high risk of having or have had incidents of serious injuries or fatalities due to vehicle lane departures. Any installation of safety measures that are not under the jurisdiction of the department must be done with permission from the entity that is responsible for operations and maintenance of the roadway.</w:t>
      </w:r>
    </w:p>
    <w:p w:rsidRPr="00EA1C7C" w:rsidR="00403B1B" w:rsidP="00EA1C7C" w:rsidRDefault="00403B1B" w14:paraId="65BBC4E7" w14:textId="616B8A0E">
      <w:pPr>
        <w:pStyle w:val="Page"/>
        <w:suppressAutoHyphens w:val="0"/>
        <w:ind w:firstLine="630"/>
        <w:rPr>
          <w:spacing w:val="0"/>
          <w:u w:val="single"/>
        </w:rPr>
      </w:pPr>
      <w:r w:rsidRPr="00EA1C7C">
        <w:rPr>
          <w:spacing w:val="0"/>
          <w:u w:val="single"/>
        </w:rPr>
        <w:t>(d) The department must create a form and application process whereby towns, small cities, counties, and transportation benefit districts may apply for program funding for high-risk areas in jurisdictions in need of safety improvements.</w:t>
      </w:r>
    </w:p>
    <w:p w:rsidRPr="00EA1C7C" w:rsidR="00403B1B" w:rsidP="00EA1C7C" w:rsidRDefault="00403B1B" w14:paraId="6F7DBE7D" w14:textId="759C1632">
      <w:pPr>
        <w:pStyle w:val="Page"/>
        <w:suppressAutoHyphens w:val="0"/>
        <w:ind w:firstLine="630"/>
        <w:rPr>
          <w:spacing w:val="0"/>
          <w:u w:val="single"/>
        </w:rPr>
      </w:pPr>
      <w:r w:rsidRPr="00EA1C7C">
        <w:rPr>
          <w:spacing w:val="0"/>
          <w:u w:val="single"/>
        </w:rPr>
        <w:t>(e) The department must issue program funding for purposes defined in (a) and (b) of this subsection in a geographically diverse manner throughout the state. Criteria used to assess a location may include the inability or lack of resources of a community to make safety improvements and corrections where there have been historic disparate impacts.</w:t>
      </w:r>
    </w:p>
    <w:p w:rsidRPr="00EA1C7C" w:rsidR="00DF5D0E" w:rsidP="00EA1C7C" w:rsidRDefault="00403B1B" w14:paraId="7555F739" w14:textId="000C7793">
      <w:pPr>
        <w:pStyle w:val="Page"/>
        <w:suppressAutoHyphens w:val="0"/>
        <w:ind w:firstLine="630"/>
        <w:rPr>
          <w:spacing w:val="0"/>
        </w:rPr>
      </w:pPr>
      <w:r w:rsidRPr="00EA1C7C">
        <w:rPr>
          <w:spacing w:val="0"/>
          <w:u w:val="single"/>
        </w:rPr>
        <w:t>(f) The department must provide a list of locations that received funding with a description of installed safety improvements to the transportation committees of the legislature and the traffic safety commission by June 30, 2023.</w:t>
      </w:r>
      <w:r w:rsidRPr="00EA1C7C">
        <w:rPr>
          <w:spacing w:val="0"/>
        </w:rPr>
        <w:t>"</w:t>
      </w:r>
    </w:p>
    <w:permEnd w:id="2087140482"/>
    <w:p w:rsidR="00ED2EEB" w:rsidP="003219D2" w:rsidRDefault="00ED2EEB" w14:paraId="7DFA2E61"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19242641" w:displacedByCustomXml="next"/>
      <w:sdt>
        <w:sdtPr>
          <w:rPr>
            <w:spacing w:val="0"/>
          </w:rPr>
          <w:alias w:val="Effect"/>
          <w:tag w:val="Effect"/>
          <w:id w:val="603001534"/>
          <w:placeholder>
            <w:docPart w:val="DefaultPlaceholder_1082065158"/>
          </w:placeholder>
        </w:sdtPr>
        <w:sdtEndPr/>
        <w:sdtContent>
          <w:tr w:rsidR="00D659AC" w:rsidTr="00C8108C" w14:paraId="5A9C382D" w14:textId="77777777">
            <w:tc>
              <w:tcPr>
                <w:tcW w:w="540" w:type="dxa"/>
                <w:shd w:val="clear" w:color="auto" w:fill="FFFFFF" w:themeFill="background1"/>
              </w:tcPr>
              <w:p w:rsidR="00D659AC" w:rsidP="003219D2" w:rsidRDefault="00D659AC" w14:paraId="01D23601" w14:textId="77777777">
                <w:pPr>
                  <w:pStyle w:val="Effect"/>
                  <w:suppressLineNumbers/>
                  <w:shd w:val="clear" w:color="auto" w:fill="auto"/>
                  <w:ind w:left="0" w:firstLine="0"/>
                </w:pPr>
              </w:p>
            </w:tc>
            <w:tc>
              <w:tcPr>
                <w:tcW w:w="9874" w:type="dxa"/>
                <w:shd w:val="clear" w:color="auto" w:fill="FFFFFF" w:themeFill="background1"/>
              </w:tcPr>
              <w:p w:rsidR="001C1B27" w:rsidP="003219D2" w:rsidRDefault="0096303F" w14:paraId="786E7417" w14:textId="1EF17D02">
                <w:pPr>
                  <w:pStyle w:val="Effect"/>
                  <w:suppressLineNumbers/>
                  <w:shd w:val="clear" w:color="auto" w:fill="auto"/>
                  <w:ind w:left="0" w:firstLine="0"/>
                </w:pPr>
                <w:r w:rsidRPr="0096303F">
                  <w:tab/>
                </w:r>
                <w:r w:rsidRPr="0096303F" w:rsidR="001C1B27">
                  <w:rPr>
                    <w:u w:val="single"/>
                  </w:rPr>
                  <w:t>EFFECT:</w:t>
                </w:r>
                <w:r w:rsidRPr="0096303F" w:rsidR="001C1B27">
                  <w:t>   </w:t>
                </w:r>
                <w:r w:rsidRPr="00E57AD3" w:rsidR="00E57AD3">
                  <w:t>Establishes a Reducing Rural Roadway Departures Program (program)in the Washington State Department of Transportation (WSDOT) for safety improvements to prevent lane departures in areas where the departure is likely to cause serious injuries or death. Allows the WSDOT to make improvements on state, county, small city, or town roads in rural areas that have a high risk of incidents of serious injuries or fatalities due to vehicle lane departures, with the permission from the entities that maintain the roadways. Allows local jurisdictions to apply to the WSDOT for safety improvements funding. Requires the WSDOT to provide a list of the locations receiving funding from the program to the transportation committees and the Washington Traffic Safety Commission by June 30, 2023.</w:t>
                </w:r>
              </w:p>
              <w:p w:rsidR="003219D2" w:rsidP="003219D2" w:rsidRDefault="003219D2" w14:paraId="40688B3F" w14:textId="77777777">
                <w:pPr>
                  <w:pStyle w:val="Effect"/>
                  <w:suppressLineNumbers/>
                  <w:shd w:val="clear" w:color="auto" w:fill="auto"/>
                  <w:ind w:left="0" w:firstLine="0"/>
                </w:pPr>
              </w:p>
              <w:p w:rsidR="003219D2" w:rsidP="003219D2" w:rsidRDefault="003219D2" w14:paraId="05B2C83B" w14:textId="77777777">
                <w:pPr>
                  <w:pStyle w:val="Effect"/>
                  <w:suppressLineNumbers/>
                  <w:shd w:val="clear" w:color="auto" w:fill="auto"/>
                  <w:ind w:left="0" w:firstLine="0"/>
                </w:pPr>
                <w:r>
                  <w:tab/>
                </w:r>
                <w:r>
                  <w:rPr>
                    <w:u w:val="single"/>
                  </w:rPr>
                  <w:t>FISCAL IMPACT:</w:t>
                </w:r>
              </w:p>
              <w:p w:rsidRPr="003219D2" w:rsidR="003219D2" w:rsidP="003219D2" w:rsidRDefault="003219D2" w14:paraId="36B838D4" w14:textId="77777777">
                <w:pPr>
                  <w:pStyle w:val="Effect"/>
                  <w:suppressLineNumbers/>
                  <w:shd w:val="clear" w:color="auto" w:fill="auto"/>
                  <w:ind w:left="0" w:firstLine="0"/>
                </w:pPr>
                <w:r>
                  <w:tab/>
                </w:r>
                <w:r>
                  <w:tab/>
                  <w:t>Increases Motor Vehicle Acct - State by $20,000,000.</w:t>
                </w:r>
              </w:p>
              <w:p w:rsidRPr="007D1589" w:rsidR="001B4E53" w:rsidP="003219D2" w:rsidRDefault="001B4E53" w14:paraId="5468FC19" w14:textId="77777777">
                <w:pPr>
                  <w:pStyle w:val="ListBullet"/>
                  <w:numPr>
                    <w:ilvl w:val="0"/>
                    <w:numId w:val="0"/>
                  </w:numPr>
                  <w:suppressLineNumbers/>
                </w:pPr>
              </w:p>
            </w:tc>
          </w:tr>
        </w:sdtContent>
      </w:sdt>
      <w:permEnd w:id="319242641"/>
    </w:tbl>
    <w:p w:rsidR="00DF5D0E" w:rsidP="003219D2" w:rsidRDefault="00DF5D0E" w14:paraId="3624022C" w14:textId="77777777">
      <w:pPr>
        <w:pStyle w:val="BillEnd"/>
        <w:suppressLineNumbers/>
      </w:pPr>
    </w:p>
    <w:p w:rsidR="00DF5D0E" w:rsidP="003219D2" w:rsidRDefault="00DE256E" w14:paraId="1E741413" w14:textId="77777777">
      <w:pPr>
        <w:pStyle w:val="BillEnd"/>
        <w:suppressLineNumbers/>
      </w:pPr>
      <w:r>
        <w:rPr>
          <w:b/>
        </w:rPr>
        <w:t>--- END ---</w:t>
      </w:r>
    </w:p>
    <w:p w:rsidR="00DF5D0E" w:rsidP="003219D2" w:rsidRDefault="00AB682C" w14:paraId="6632D85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C216" w14:textId="77777777" w:rsidR="003219D2" w:rsidRDefault="003219D2" w:rsidP="00DF5D0E">
      <w:r>
        <w:separator/>
      </w:r>
    </w:p>
  </w:endnote>
  <w:endnote w:type="continuationSeparator" w:id="0">
    <w:p w14:paraId="5B01D026" w14:textId="77777777" w:rsidR="003219D2" w:rsidRDefault="003219D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B1B" w:rsidRDefault="00403B1B" w14:paraId="2A4AC0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A329C" w14:paraId="460CAEE4" w14:textId="7AC607C1">
    <w:pPr>
      <w:pStyle w:val="AmendDraftFooter"/>
    </w:pPr>
    <w:fldSimple w:instr=" TITLE   \* MERGEFORMAT ">
      <w:r>
        <w:t>5689-S.E AMH CORR THOC 124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A329C" w14:paraId="7FA51033" w14:textId="78AFEC44">
    <w:pPr>
      <w:pStyle w:val="AmendDraftFooter"/>
    </w:pPr>
    <w:fldSimple w:instr=" TITLE   \* MERGEFORMAT ">
      <w:r>
        <w:t>5689-S.E AMH CORR THOC 124</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9E72" w14:textId="77777777" w:rsidR="003219D2" w:rsidRDefault="003219D2" w:rsidP="00DF5D0E">
      <w:r>
        <w:separator/>
      </w:r>
    </w:p>
  </w:footnote>
  <w:footnote w:type="continuationSeparator" w:id="0">
    <w:p w14:paraId="14E0A201" w14:textId="77777777" w:rsidR="003219D2" w:rsidRDefault="003219D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F653" w14:textId="77777777" w:rsidR="00403B1B" w:rsidRDefault="00403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40E" w14:textId="77777777" w:rsidR="001B4E53" w:rsidRDefault="007049E4">
    <w:r>
      <w:rPr>
        <w:noProof/>
      </w:rPr>
      <mc:AlternateContent>
        <mc:Choice Requires="wps">
          <w:drawing>
            <wp:anchor distT="0" distB="0" distL="114300" distR="114300" simplePos="0" relativeHeight="251657216" behindDoc="0" locked="0" layoutInCell="1" allowOverlap="1" wp14:anchorId="3374538C" wp14:editId="10B5ED1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6E68F" w14:textId="77777777" w:rsidR="001B4E53" w:rsidRDefault="001B4E53">
                          <w:pPr>
                            <w:pStyle w:val="RCWSLText"/>
                            <w:jc w:val="right"/>
                          </w:pPr>
                          <w:r>
                            <w:t>1</w:t>
                          </w:r>
                        </w:p>
                        <w:p w14:paraId="0887C3E2" w14:textId="77777777" w:rsidR="001B4E53" w:rsidRDefault="001B4E53">
                          <w:pPr>
                            <w:pStyle w:val="RCWSLText"/>
                            <w:jc w:val="right"/>
                          </w:pPr>
                          <w:r>
                            <w:t>2</w:t>
                          </w:r>
                        </w:p>
                        <w:p w14:paraId="5B7276F6" w14:textId="77777777" w:rsidR="001B4E53" w:rsidRDefault="001B4E53">
                          <w:pPr>
                            <w:pStyle w:val="RCWSLText"/>
                            <w:jc w:val="right"/>
                          </w:pPr>
                          <w:r>
                            <w:t>3</w:t>
                          </w:r>
                        </w:p>
                        <w:p w14:paraId="514AAE9B" w14:textId="77777777" w:rsidR="001B4E53" w:rsidRDefault="001B4E53">
                          <w:pPr>
                            <w:pStyle w:val="RCWSLText"/>
                            <w:jc w:val="right"/>
                          </w:pPr>
                          <w:r>
                            <w:t>4</w:t>
                          </w:r>
                        </w:p>
                        <w:p w14:paraId="39195816" w14:textId="77777777" w:rsidR="001B4E53" w:rsidRDefault="001B4E53">
                          <w:pPr>
                            <w:pStyle w:val="RCWSLText"/>
                            <w:jc w:val="right"/>
                          </w:pPr>
                          <w:r>
                            <w:t>5</w:t>
                          </w:r>
                        </w:p>
                        <w:p w14:paraId="1C550D6D" w14:textId="77777777" w:rsidR="001B4E53" w:rsidRDefault="001B4E53">
                          <w:pPr>
                            <w:pStyle w:val="RCWSLText"/>
                            <w:jc w:val="right"/>
                          </w:pPr>
                          <w:r>
                            <w:t>6</w:t>
                          </w:r>
                        </w:p>
                        <w:p w14:paraId="05F0C261" w14:textId="77777777" w:rsidR="001B4E53" w:rsidRDefault="001B4E53">
                          <w:pPr>
                            <w:pStyle w:val="RCWSLText"/>
                            <w:jc w:val="right"/>
                          </w:pPr>
                          <w:r>
                            <w:t>7</w:t>
                          </w:r>
                        </w:p>
                        <w:p w14:paraId="005DA410" w14:textId="77777777" w:rsidR="001B4E53" w:rsidRDefault="001B4E53">
                          <w:pPr>
                            <w:pStyle w:val="RCWSLText"/>
                            <w:jc w:val="right"/>
                          </w:pPr>
                          <w:r>
                            <w:t>8</w:t>
                          </w:r>
                        </w:p>
                        <w:p w14:paraId="236B9C5B" w14:textId="77777777" w:rsidR="001B4E53" w:rsidRDefault="001B4E53">
                          <w:pPr>
                            <w:pStyle w:val="RCWSLText"/>
                            <w:jc w:val="right"/>
                          </w:pPr>
                          <w:r>
                            <w:t>9</w:t>
                          </w:r>
                        </w:p>
                        <w:p w14:paraId="725A1EC8" w14:textId="77777777" w:rsidR="001B4E53" w:rsidRDefault="001B4E53">
                          <w:pPr>
                            <w:pStyle w:val="RCWSLText"/>
                            <w:jc w:val="right"/>
                          </w:pPr>
                          <w:r>
                            <w:t>10</w:t>
                          </w:r>
                        </w:p>
                        <w:p w14:paraId="065BD113" w14:textId="77777777" w:rsidR="001B4E53" w:rsidRDefault="001B4E53">
                          <w:pPr>
                            <w:pStyle w:val="RCWSLText"/>
                            <w:jc w:val="right"/>
                          </w:pPr>
                          <w:r>
                            <w:t>11</w:t>
                          </w:r>
                        </w:p>
                        <w:p w14:paraId="0B708778" w14:textId="77777777" w:rsidR="001B4E53" w:rsidRDefault="001B4E53">
                          <w:pPr>
                            <w:pStyle w:val="RCWSLText"/>
                            <w:jc w:val="right"/>
                          </w:pPr>
                          <w:r>
                            <w:t>12</w:t>
                          </w:r>
                        </w:p>
                        <w:p w14:paraId="7709B798" w14:textId="77777777" w:rsidR="001B4E53" w:rsidRDefault="001B4E53">
                          <w:pPr>
                            <w:pStyle w:val="RCWSLText"/>
                            <w:jc w:val="right"/>
                          </w:pPr>
                          <w:r>
                            <w:t>13</w:t>
                          </w:r>
                        </w:p>
                        <w:p w14:paraId="4AD53A7A" w14:textId="77777777" w:rsidR="001B4E53" w:rsidRDefault="001B4E53">
                          <w:pPr>
                            <w:pStyle w:val="RCWSLText"/>
                            <w:jc w:val="right"/>
                          </w:pPr>
                          <w:r>
                            <w:t>14</w:t>
                          </w:r>
                        </w:p>
                        <w:p w14:paraId="713148B0" w14:textId="77777777" w:rsidR="001B4E53" w:rsidRDefault="001B4E53">
                          <w:pPr>
                            <w:pStyle w:val="RCWSLText"/>
                            <w:jc w:val="right"/>
                          </w:pPr>
                          <w:r>
                            <w:t>15</w:t>
                          </w:r>
                        </w:p>
                        <w:p w14:paraId="0ABE7722" w14:textId="77777777" w:rsidR="001B4E53" w:rsidRDefault="001B4E53">
                          <w:pPr>
                            <w:pStyle w:val="RCWSLText"/>
                            <w:jc w:val="right"/>
                          </w:pPr>
                          <w:r>
                            <w:t>16</w:t>
                          </w:r>
                        </w:p>
                        <w:p w14:paraId="47ED1C1B" w14:textId="77777777" w:rsidR="001B4E53" w:rsidRDefault="001B4E53">
                          <w:pPr>
                            <w:pStyle w:val="RCWSLText"/>
                            <w:jc w:val="right"/>
                          </w:pPr>
                          <w:r>
                            <w:t>17</w:t>
                          </w:r>
                        </w:p>
                        <w:p w14:paraId="6E5C1FF5" w14:textId="77777777" w:rsidR="001B4E53" w:rsidRDefault="001B4E53">
                          <w:pPr>
                            <w:pStyle w:val="RCWSLText"/>
                            <w:jc w:val="right"/>
                          </w:pPr>
                          <w:r>
                            <w:t>18</w:t>
                          </w:r>
                        </w:p>
                        <w:p w14:paraId="5F42E646" w14:textId="77777777" w:rsidR="001B4E53" w:rsidRDefault="001B4E53">
                          <w:pPr>
                            <w:pStyle w:val="RCWSLText"/>
                            <w:jc w:val="right"/>
                          </w:pPr>
                          <w:r>
                            <w:t>19</w:t>
                          </w:r>
                        </w:p>
                        <w:p w14:paraId="2488F767" w14:textId="77777777" w:rsidR="001B4E53" w:rsidRDefault="001B4E53">
                          <w:pPr>
                            <w:pStyle w:val="RCWSLText"/>
                            <w:jc w:val="right"/>
                          </w:pPr>
                          <w:r>
                            <w:t>20</w:t>
                          </w:r>
                        </w:p>
                        <w:p w14:paraId="3587FA71" w14:textId="77777777" w:rsidR="001B4E53" w:rsidRDefault="001B4E53">
                          <w:pPr>
                            <w:pStyle w:val="RCWSLText"/>
                            <w:jc w:val="right"/>
                          </w:pPr>
                          <w:r>
                            <w:t>21</w:t>
                          </w:r>
                        </w:p>
                        <w:p w14:paraId="3C9F9A97" w14:textId="77777777" w:rsidR="001B4E53" w:rsidRDefault="001B4E53">
                          <w:pPr>
                            <w:pStyle w:val="RCWSLText"/>
                            <w:jc w:val="right"/>
                          </w:pPr>
                          <w:r>
                            <w:t>22</w:t>
                          </w:r>
                        </w:p>
                        <w:p w14:paraId="51FA6F04" w14:textId="77777777" w:rsidR="001B4E53" w:rsidRDefault="001B4E53">
                          <w:pPr>
                            <w:pStyle w:val="RCWSLText"/>
                            <w:jc w:val="right"/>
                          </w:pPr>
                          <w:r>
                            <w:t>23</w:t>
                          </w:r>
                        </w:p>
                        <w:p w14:paraId="0F81D655" w14:textId="77777777" w:rsidR="001B4E53" w:rsidRDefault="001B4E53">
                          <w:pPr>
                            <w:pStyle w:val="RCWSLText"/>
                            <w:jc w:val="right"/>
                          </w:pPr>
                          <w:r>
                            <w:t>24</w:t>
                          </w:r>
                        </w:p>
                        <w:p w14:paraId="0308213F" w14:textId="77777777" w:rsidR="001B4E53" w:rsidRDefault="001B4E53">
                          <w:pPr>
                            <w:pStyle w:val="RCWSLText"/>
                            <w:jc w:val="right"/>
                          </w:pPr>
                          <w:r>
                            <w:t>25</w:t>
                          </w:r>
                        </w:p>
                        <w:p w14:paraId="69F0215C" w14:textId="77777777" w:rsidR="001B4E53" w:rsidRDefault="001B4E53">
                          <w:pPr>
                            <w:pStyle w:val="RCWSLText"/>
                            <w:jc w:val="right"/>
                          </w:pPr>
                          <w:r>
                            <w:t>26</w:t>
                          </w:r>
                        </w:p>
                        <w:p w14:paraId="3C3CBE76" w14:textId="77777777" w:rsidR="001B4E53" w:rsidRDefault="001B4E53">
                          <w:pPr>
                            <w:pStyle w:val="RCWSLText"/>
                            <w:jc w:val="right"/>
                          </w:pPr>
                          <w:r>
                            <w:t>27</w:t>
                          </w:r>
                        </w:p>
                        <w:p w14:paraId="01637EE7" w14:textId="77777777" w:rsidR="001B4E53" w:rsidRDefault="001B4E53">
                          <w:pPr>
                            <w:pStyle w:val="RCWSLText"/>
                            <w:jc w:val="right"/>
                          </w:pPr>
                          <w:r>
                            <w:t>28</w:t>
                          </w:r>
                        </w:p>
                        <w:p w14:paraId="610802B6" w14:textId="77777777" w:rsidR="001B4E53" w:rsidRDefault="001B4E53">
                          <w:pPr>
                            <w:pStyle w:val="RCWSLText"/>
                            <w:jc w:val="right"/>
                          </w:pPr>
                          <w:r>
                            <w:t>29</w:t>
                          </w:r>
                        </w:p>
                        <w:p w14:paraId="0B5CF310" w14:textId="77777777" w:rsidR="001B4E53" w:rsidRDefault="001B4E53">
                          <w:pPr>
                            <w:pStyle w:val="RCWSLText"/>
                            <w:jc w:val="right"/>
                          </w:pPr>
                          <w:r>
                            <w:t>30</w:t>
                          </w:r>
                        </w:p>
                        <w:p w14:paraId="07E55DD2" w14:textId="77777777" w:rsidR="001B4E53" w:rsidRDefault="001B4E53">
                          <w:pPr>
                            <w:pStyle w:val="RCWSLText"/>
                            <w:jc w:val="right"/>
                          </w:pPr>
                          <w:r>
                            <w:t>31</w:t>
                          </w:r>
                        </w:p>
                        <w:p w14:paraId="054CECD4" w14:textId="77777777" w:rsidR="001B4E53" w:rsidRDefault="001B4E53">
                          <w:pPr>
                            <w:pStyle w:val="RCWSLText"/>
                            <w:jc w:val="right"/>
                          </w:pPr>
                          <w:r>
                            <w:t>32</w:t>
                          </w:r>
                        </w:p>
                        <w:p w14:paraId="73262295" w14:textId="77777777" w:rsidR="001B4E53" w:rsidRDefault="001B4E53">
                          <w:pPr>
                            <w:pStyle w:val="RCWSLText"/>
                            <w:jc w:val="right"/>
                          </w:pPr>
                          <w:r>
                            <w:t>33</w:t>
                          </w:r>
                        </w:p>
                        <w:p w14:paraId="1909965B"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74538C"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2BC6E68F" w14:textId="77777777" w:rsidR="001B4E53" w:rsidRDefault="001B4E53">
                    <w:pPr>
                      <w:pStyle w:val="RCWSLText"/>
                      <w:jc w:val="right"/>
                    </w:pPr>
                    <w:r>
                      <w:t>1</w:t>
                    </w:r>
                  </w:p>
                  <w:p w14:paraId="0887C3E2" w14:textId="77777777" w:rsidR="001B4E53" w:rsidRDefault="001B4E53">
                    <w:pPr>
                      <w:pStyle w:val="RCWSLText"/>
                      <w:jc w:val="right"/>
                    </w:pPr>
                    <w:r>
                      <w:t>2</w:t>
                    </w:r>
                  </w:p>
                  <w:p w14:paraId="5B7276F6" w14:textId="77777777" w:rsidR="001B4E53" w:rsidRDefault="001B4E53">
                    <w:pPr>
                      <w:pStyle w:val="RCWSLText"/>
                      <w:jc w:val="right"/>
                    </w:pPr>
                    <w:r>
                      <w:t>3</w:t>
                    </w:r>
                  </w:p>
                  <w:p w14:paraId="514AAE9B" w14:textId="77777777" w:rsidR="001B4E53" w:rsidRDefault="001B4E53">
                    <w:pPr>
                      <w:pStyle w:val="RCWSLText"/>
                      <w:jc w:val="right"/>
                    </w:pPr>
                    <w:r>
                      <w:t>4</w:t>
                    </w:r>
                  </w:p>
                  <w:p w14:paraId="39195816" w14:textId="77777777" w:rsidR="001B4E53" w:rsidRDefault="001B4E53">
                    <w:pPr>
                      <w:pStyle w:val="RCWSLText"/>
                      <w:jc w:val="right"/>
                    </w:pPr>
                    <w:r>
                      <w:t>5</w:t>
                    </w:r>
                  </w:p>
                  <w:p w14:paraId="1C550D6D" w14:textId="77777777" w:rsidR="001B4E53" w:rsidRDefault="001B4E53">
                    <w:pPr>
                      <w:pStyle w:val="RCWSLText"/>
                      <w:jc w:val="right"/>
                    </w:pPr>
                    <w:r>
                      <w:t>6</w:t>
                    </w:r>
                  </w:p>
                  <w:p w14:paraId="05F0C261" w14:textId="77777777" w:rsidR="001B4E53" w:rsidRDefault="001B4E53">
                    <w:pPr>
                      <w:pStyle w:val="RCWSLText"/>
                      <w:jc w:val="right"/>
                    </w:pPr>
                    <w:r>
                      <w:t>7</w:t>
                    </w:r>
                  </w:p>
                  <w:p w14:paraId="005DA410" w14:textId="77777777" w:rsidR="001B4E53" w:rsidRDefault="001B4E53">
                    <w:pPr>
                      <w:pStyle w:val="RCWSLText"/>
                      <w:jc w:val="right"/>
                    </w:pPr>
                    <w:r>
                      <w:t>8</w:t>
                    </w:r>
                  </w:p>
                  <w:p w14:paraId="236B9C5B" w14:textId="77777777" w:rsidR="001B4E53" w:rsidRDefault="001B4E53">
                    <w:pPr>
                      <w:pStyle w:val="RCWSLText"/>
                      <w:jc w:val="right"/>
                    </w:pPr>
                    <w:r>
                      <w:t>9</w:t>
                    </w:r>
                  </w:p>
                  <w:p w14:paraId="725A1EC8" w14:textId="77777777" w:rsidR="001B4E53" w:rsidRDefault="001B4E53">
                    <w:pPr>
                      <w:pStyle w:val="RCWSLText"/>
                      <w:jc w:val="right"/>
                    </w:pPr>
                    <w:r>
                      <w:t>10</w:t>
                    </w:r>
                  </w:p>
                  <w:p w14:paraId="065BD113" w14:textId="77777777" w:rsidR="001B4E53" w:rsidRDefault="001B4E53">
                    <w:pPr>
                      <w:pStyle w:val="RCWSLText"/>
                      <w:jc w:val="right"/>
                    </w:pPr>
                    <w:r>
                      <w:t>11</w:t>
                    </w:r>
                  </w:p>
                  <w:p w14:paraId="0B708778" w14:textId="77777777" w:rsidR="001B4E53" w:rsidRDefault="001B4E53">
                    <w:pPr>
                      <w:pStyle w:val="RCWSLText"/>
                      <w:jc w:val="right"/>
                    </w:pPr>
                    <w:r>
                      <w:t>12</w:t>
                    </w:r>
                  </w:p>
                  <w:p w14:paraId="7709B798" w14:textId="77777777" w:rsidR="001B4E53" w:rsidRDefault="001B4E53">
                    <w:pPr>
                      <w:pStyle w:val="RCWSLText"/>
                      <w:jc w:val="right"/>
                    </w:pPr>
                    <w:r>
                      <w:t>13</w:t>
                    </w:r>
                  </w:p>
                  <w:p w14:paraId="4AD53A7A" w14:textId="77777777" w:rsidR="001B4E53" w:rsidRDefault="001B4E53">
                    <w:pPr>
                      <w:pStyle w:val="RCWSLText"/>
                      <w:jc w:val="right"/>
                    </w:pPr>
                    <w:r>
                      <w:t>14</w:t>
                    </w:r>
                  </w:p>
                  <w:p w14:paraId="713148B0" w14:textId="77777777" w:rsidR="001B4E53" w:rsidRDefault="001B4E53">
                    <w:pPr>
                      <w:pStyle w:val="RCWSLText"/>
                      <w:jc w:val="right"/>
                    </w:pPr>
                    <w:r>
                      <w:t>15</w:t>
                    </w:r>
                  </w:p>
                  <w:p w14:paraId="0ABE7722" w14:textId="77777777" w:rsidR="001B4E53" w:rsidRDefault="001B4E53">
                    <w:pPr>
                      <w:pStyle w:val="RCWSLText"/>
                      <w:jc w:val="right"/>
                    </w:pPr>
                    <w:r>
                      <w:t>16</w:t>
                    </w:r>
                  </w:p>
                  <w:p w14:paraId="47ED1C1B" w14:textId="77777777" w:rsidR="001B4E53" w:rsidRDefault="001B4E53">
                    <w:pPr>
                      <w:pStyle w:val="RCWSLText"/>
                      <w:jc w:val="right"/>
                    </w:pPr>
                    <w:r>
                      <w:t>17</w:t>
                    </w:r>
                  </w:p>
                  <w:p w14:paraId="6E5C1FF5" w14:textId="77777777" w:rsidR="001B4E53" w:rsidRDefault="001B4E53">
                    <w:pPr>
                      <w:pStyle w:val="RCWSLText"/>
                      <w:jc w:val="right"/>
                    </w:pPr>
                    <w:r>
                      <w:t>18</w:t>
                    </w:r>
                  </w:p>
                  <w:p w14:paraId="5F42E646" w14:textId="77777777" w:rsidR="001B4E53" w:rsidRDefault="001B4E53">
                    <w:pPr>
                      <w:pStyle w:val="RCWSLText"/>
                      <w:jc w:val="right"/>
                    </w:pPr>
                    <w:r>
                      <w:t>19</w:t>
                    </w:r>
                  </w:p>
                  <w:p w14:paraId="2488F767" w14:textId="77777777" w:rsidR="001B4E53" w:rsidRDefault="001B4E53">
                    <w:pPr>
                      <w:pStyle w:val="RCWSLText"/>
                      <w:jc w:val="right"/>
                    </w:pPr>
                    <w:r>
                      <w:t>20</w:t>
                    </w:r>
                  </w:p>
                  <w:p w14:paraId="3587FA71" w14:textId="77777777" w:rsidR="001B4E53" w:rsidRDefault="001B4E53">
                    <w:pPr>
                      <w:pStyle w:val="RCWSLText"/>
                      <w:jc w:val="right"/>
                    </w:pPr>
                    <w:r>
                      <w:t>21</w:t>
                    </w:r>
                  </w:p>
                  <w:p w14:paraId="3C9F9A97" w14:textId="77777777" w:rsidR="001B4E53" w:rsidRDefault="001B4E53">
                    <w:pPr>
                      <w:pStyle w:val="RCWSLText"/>
                      <w:jc w:val="right"/>
                    </w:pPr>
                    <w:r>
                      <w:t>22</w:t>
                    </w:r>
                  </w:p>
                  <w:p w14:paraId="51FA6F04" w14:textId="77777777" w:rsidR="001B4E53" w:rsidRDefault="001B4E53">
                    <w:pPr>
                      <w:pStyle w:val="RCWSLText"/>
                      <w:jc w:val="right"/>
                    </w:pPr>
                    <w:r>
                      <w:t>23</w:t>
                    </w:r>
                  </w:p>
                  <w:p w14:paraId="0F81D655" w14:textId="77777777" w:rsidR="001B4E53" w:rsidRDefault="001B4E53">
                    <w:pPr>
                      <w:pStyle w:val="RCWSLText"/>
                      <w:jc w:val="right"/>
                    </w:pPr>
                    <w:r>
                      <w:t>24</w:t>
                    </w:r>
                  </w:p>
                  <w:p w14:paraId="0308213F" w14:textId="77777777" w:rsidR="001B4E53" w:rsidRDefault="001B4E53">
                    <w:pPr>
                      <w:pStyle w:val="RCWSLText"/>
                      <w:jc w:val="right"/>
                    </w:pPr>
                    <w:r>
                      <w:t>25</w:t>
                    </w:r>
                  </w:p>
                  <w:p w14:paraId="69F0215C" w14:textId="77777777" w:rsidR="001B4E53" w:rsidRDefault="001B4E53">
                    <w:pPr>
                      <w:pStyle w:val="RCWSLText"/>
                      <w:jc w:val="right"/>
                    </w:pPr>
                    <w:r>
                      <w:t>26</w:t>
                    </w:r>
                  </w:p>
                  <w:p w14:paraId="3C3CBE76" w14:textId="77777777" w:rsidR="001B4E53" w:rsidRDefault="001B4E53">
                    <w:pPr>
                      <w:pStyle w:val="RCWSLText"/>
                      <w:jc w:val="right"/>
                    </w:pPr>
                    <w:r>
                      <w:t>27</w:t>
                    </w:r>
                  </w:p>
                  <w:p w14:paraId="01637EE7" w14:textId="77777777" w:rsidR="001B4E53" w:rsidRDefault="001B4E53">
                    <w:pPr>
                      <w:pStyle w:val="RCWSLText"/>
                      <w:jc w:val="right"/>
                    </w:pPr>
                    <w:r>
                      <w:t>28</w:t>
                    </w:r>
                  </w:p>
                  <w:p w14:paraId="610802B6" w14:textId="77777777" w:rsidR="001B4E53" w:rsidRDefault="001B4E53">
                    <w:pPr>
                      <w:pStyle w:val="RCWSLText"/>
                      <w:jc w:val="right"/>
                    </w:pPr>
                    <w:r>
                      <w:t>29</w:t>
                    </w:r>
                  </w:p>
                  <w:p w14:paraId="0B5CF310" w14:textId="77777777" w:rsidR="001B4E53" w:rsidRDefault="001B4E53">
                    <w:pPr>
                      <w:pStyle w:val="RCWSLText"/>
                      <w:jc w:val="right"/>
                    </w:pPr>
                    <w:r>
                      <w:t>30</w:t>
                    </w:r>
                  </w:p>
                  <w:p w14:paraId="07E55DD2" w14:textId="77777777" w:rsidR="001B4E53" w:rsidRDefault="001B4E53">
                    <w:pPr>
                      <w:pStyle w:val="RCWSLText"/>
                      <w:jc w:val="right"/>
                    </w:pPr>
                    <w:r>
                      <w:t>31</w:t>
                    </w:r>
                  </w:p>
                  <w:p w14:paraId="054CECD4" w14:textId="77777777" w:rsidR="001B4E53" w:rsidRDefault="001B4E53">
                    <w:pPr>
                      <w:pStyle w:val="RCWSLText"/>
                      <w:jc w:val="right"/>
                    </w:pPr>
                    <w:r>
                      <w:t>32</w:t>
                    </w:r>
                  </w:p>
                  <w:p w14:paraId="73262295" w14:textId="77777777" w:rsidR="001B4E53" w:rsidRDefault="001B4E53">
                    <w:pPr>
                      <w:pStyle w:val="RCWSLText"/>
                      <w:jc w:val="right"/>
                    </w:pPr>
                    <w:r>
                      <w:t>33</w:t>
                    </w:r>
                  </w:p>
                  <w:p w14:paraId="1909965B"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F4CB" w14:textId="77777777" w:rsidR="001B4E53" w:rsidRDefault="007049E4">
    <w:r>
      <w:rPr>
        <w:noProof/>
      </w:rPr>
      <mc:AlternateContent>
        <mc:Choice Requires="wps">
          <w:drawing>
            <wp:anchor distT="0" distB="0" distL="114300" distR="114300" simplePos="0" relativeHeight="251658240" behindDoc="0" locked="0" layoutInCell="1" allowOverlap="1" wp14:anchorId="2E554CEB" wp14:editId="1974AAB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CB179" w14:textId="77777777" w:rsidR="001B4E53" w:rsidRDefault="001B4E53" w:rsidP="00605C39">
                          <w:pPr>
                            <w:pStyle w:val="RCWSLText"/>
                            <w:spacing w:before="2888"/>
                            <w:jc w:val="right"/>
                          </w:pPr>
                          <w:r>
                            <w:t>1</w:t>
                          </w:r>
                        </w:p>
                        <w:p w14:paraId="5E813444" w14:textId="77777777" w:rsidR="001B4E53" w:rsidRDefault="001B4E53">
                          <w:pPr>
                            <w:pStyle w:val="RCWSLText"/>
                            <w:jc w:val="right"/>
                          </w:pPr>
                          <w:r>
                            <w:t>2</w:t>
                          </w:r>
                        </w:p>
                        <w:p w14:paraId="1DBEEF38" w14:textId="77777777" w:rsidR="001B4E53" w:rsidRDefault="001B4E53">
                          <w:pPr>
                            <w:pStyle w:val="RCWSLText"/>
                            <w:jc w:val="right"/>
                          </w:pPr>
                          <w:r>
                            <w:t>3</w:t>
                          </w:r>
                        </w:p>
                        <w:p w14:paraId="40EBFB01" w14:textId="77777777" w:rsidR="001B4E53" w:rsidRDefault="001B4E53">
                          <w:pPr>
                            <w:pStyle w:val="RCWSLText"/>
                            <w:jc w:val="right"/>
                          </w:pPr>
                          <w:r>
                            <w:t>4</w:t>
                          </w:r>
                        </w:p>
                        <w:p w14:paraId="38093007" w14:textId="77777777" w:rsidR="001B4E53" w:rsidRDefault="001B4E53">
                          <w:pPr>
                            <w:pStyle w:val="RCWSLText"/>
                            <w:jc w:val="right"/>
                          </w:pPr>
                          <w:r>
                            <w:t>5</w:t>
                          </w:r>
                        </w:p>
                        <w:p w14:paraId="53844E24" w14:textId="77777777" w:rsidR="001B4E53" w:rsidRDefault="001B4E53">
                          <w:pPr>
                            <w:pStyle w:val="RCWSLText"/>
                            <w:jc w:val="right"/>
                          </w:pPr>
                          <w:r>
                            <w:t>6</w:t>
                          </w:r>
                        </w:p>
                        <w:p w14:paraId="15B68D81" w14:textId="77777777" w:rsidR="001B4E53" w:rsidRDefault="001B4E53">
                          <w:pPr>
                            <w:pStyle w:val="RCWSLText"/>
                            <w:jc w:val="right"/>
                          </w:pPr>
                          <w:r>
                            <w:t>7</w:t>
                          </w:r>
                        </w:p>
                        <w:p w14:paraId="175F39D9" w14:textId="77777777" w:rsidR="001B4E53" w:rsidRDefault="001B4E53">
                          <w:pPr>
                            <w:pStyle w:val="RCWSLText"/>
                            <w:jc w:val="right"/>
                          </w:pPr>
                          <w:r>
                            <w:t>8</w:t>
                          </w:r>
                        </w:p>
                        <w:p w14:paraId="3B3B0536" w14:textId="77777777" w:rsidR="001B4E53" w:rsidRDefault="001B4E53">
                          <w:pPr>
                            <w:pStyle w:val="RCWSLText"/>
                            <w:jc w:val="right"/>
                          </w:pPr>
                          <w:r>
                            <w:t>9</w:t>
                          </w:r>
                        </w:p>
                        <w:p w14:paraId="6243B81D" w14:textId="77777777" w:rsidR="001B4E53" w:rsidRDefault="001B4E53">
                          <w:pPr>
                            <w:pStyle w:val="RCWSLText"/>
                            <w:jc w:val="right"/>
                          </w:pPr>
                          <w:r>
                            <w:t>10</w:t>
                          </w:r>
                        </w:p>
                        <w:p w14:paraId="5AFB2605" w14:textId="77777777" w:rsidR="001B4E53" w:rsidRDefault="001B4E53">
                          <w:pPr>
                            <w:pStyle w:val="RCWSLText"/>
                            <w:jc w:val="right"/>
                          </w:pPr>
                          <w:r>
                            <w:t>11</w:t>
                          </w:r>
                        </w:p>
                        <w:p w14:paraId="6FEE86D3" w14:textId="77777777" w:rsidR="001B4E53" w:rsidRDefault="001B4E53">
                          <w:pPr>
                            <w:pStyle w:val="RCWSLText"/>
                            <w:jc w:val="right"/>
                          </w:pPr>
                          <w:r>
                            <w:t>12</w:t>
                          </w:r>
                        </w:p>
                        <w:p w14:paraId="2CB733E8" w14:textId="77777777" w:rsidR="001B4E53" w:rsidRDefault="001B4E53">
                          <w:pPr>
                            <w:pStyle w:val="RCWSLText"/>
                            <w:jc w:val="right"/>
                          </w:pPr>
                          <w:r>
                            <w:t>13</w:t>
                          </w:r>
                        </w:p>
                        <w:p w14:paraId="0B4F0A73" w14:textId="77777777" w:rsidR="001B4E53" w:rsidRDefault="001B4E53">
                          <w:pPr>
                            <w:pStyle w:val="RCWSLText"/>
                            <w:jc w:val="right"/>
                          </w:pPr>
                          <w:r>
                            <w:t>14</w:t>
                          </w:r>
                        </w:p>
                        <w:p w14:paraId="725095F9" w14:textId="77777777" w:rsidR="001B4E53" w:rsidRDefault="001B4E53">
                          <w:pPr>
                            <w:pStyle w:val="RCWSLText"/>
                            <w:jc w:val="right"/>
                          </w:pPr>
                          <w:r>
                            <w:t>15</w:t>
                          </w:r>
                        </w:p>
                        <w:p w14:paraId="18965424" w14:textId="77777777" w:rsidR="001B4E53" w:rsidRDefault="001B4E53">
                          <w:pPr>
                            <w:pStyle w:val="RCWSLText"/>
                            <w:jc w:val="right"/>
                          </w:pPr>
                          <w:r>
                            <w:t>16</w:t>
                          </w:r>
                        </w:p>
                        <w:p w14:paraId="5A26A518" w14:textId="77777777" w:rsidR="001B4E53" w:rsidRDefault="001B4E53">
                          <w:pPr>
                            <w:pStyle w:val="RCWSLText"/>
                            <w:jc w:val="right"/>
                          </w:pPr>
                          <w:r>
                            <w:t>17</w:t>
                          </w:r>
                        </w:p>
                        <w:p w14:paraId="17987684" w14:textId="77777777" w:rsidR="001B4E53" w:rsidRDefault="001B4E53">
                          <w:pPr>
                            <w:pStyle w:val="RCWSLText"/>
                            <w:jc w:val="right"/>
                          </w:pPr>
                          <w:r>
                            <w:t>18</w:t>
                          </w:r>
                        </w:p>
                        <w:p w14:paraId="4F0775E7" w14:textId="77777777" w:rsidR="001B4E53" w:rsidRDefault="001B4E53">
                          <w:pPr>
                            <w:pStyle w:val="RCWSLText"/>
                            <w:jc w:val="right"/>
                          </w:pPr>
                          <w:r>
                            <w:t>19</w:t>
                          </w:r>
                        </w:p>
                        <w:p w14:paraId="6C42F17D" w14:textId="77777777" w:rsidR="001B4E53" w:rsidRDefault="001B4E53">
                          <w:pPr>
                            <w:pStyle w:val="RCWSLText"/>
                            <w:jc w:val="right"/>
                          </w:pPr>
                          <w:r>
                            <w:t>20</w:t>
                          </w:r>
                        </w:p>
                        <w:p w14:paraId="5F3728B1" w14:textId="77777777" w:rsidR="001B4E53" w:rsidRDefault="001B4E53">
                          <w:pPr>
                            <w:pStyle w:val="RCWSLText"/>
                            <w:jc w:val="right"/>
                          </w:pPr>
                          <w:r>
                            <w:t>21</w:t>
                          </w:r>
                        </w:p>
                        <w:p w14:paraId="6220F7DF" w14:textId="77777777" w:rsidR="001B4E53" w:rsidRDefault="001B4E53">
                          <w:pPr>
                            <w:pStyle w:val="RCWSLText"/>
                            <w:jc w:val="right"/>
                          </w:pPr>
                          <w:r>
                            <w:t>22</w:t>
                          </w:r>
                        </w:p>
                        <w:p w14:paraId="25D22398" w14:textId="77777777" w:rsidR="001B4E53" w:rsidRDefault="001B4E53">
                          <w:pPr>
                            <w:pStyle w:val="RCWSLText"/>
                            <w:jc w:val="right"/>
                          </w:pPr>
                          <w:r>
                            <w:t>23</w:t>
                          </w:r>
                        </w:p>
                        <w:p w14:paraId="09AC422F" w14:textId="77777777" w:rsidR="001B4E53" w:rsidRDefault="001B4E53">
                          <w:pPr>
                            <w:pStyle w:val="RCWSLText"/>
                            <w:jc w:val="right"/>
                          </w:pPr>
                          <w:r>
                            <w:t>24</w:t>
                          </w:r>
                        </w:p>
                        <w:p w14:paraId="3073AEE3" w14:textId="77777777" w:rsidR="001B4E53" w:rsidRDefault="001B4E53" w:rsidP="00060D21">
                          <w:pPr>
                            <w:pStyle w:val="RCWSLText"/>
                            <w:jc w:val="right"/>
                          </w:pPr>
                          <w:r>
                            <w:t>25</w:t>
                          </w:r>
                        </w:p>
                        <w:p w14:paraId="6108FB93" w14:textId="77777777" w:rsidR="001B4E53" w:rsidRDefault="001B4E53" w:rsidP="00060D21">
                          <w:pPr>
                            <w:pStyle w:val="RCWSLText"/>
                            <w:jc w:val="right"/>
                          </w:pPr>
                          <w:r>
                            <w:t>26</w:t>
                          </w:r>
                        </w:p>
                        <w:p w14:paraId="30A830B0"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554CEB"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68CB179" w14:textId="77777777" w:rsidR="001B4E53" w:rsidRDefault="001B4E53" w:rsidP="00605C39">
                    <w:pPr>
                      <w:pStyle w:val="RCWSLText"/>
                      <w:spacing w:before="2888"/>
                      <w:jc w:val="right"/>
                    </w:pPr>
                    <w:r>
                      <w:t>1</w:t>
                    </w:r>
                  </w:p>
                  <w:p w14:paraId="5E813444" w14:textId="77777777" w:rsidR="001B4E53" w:rsidRDefault="001B4E53">
                    <w:pPr>
                      <w:pStyle w:val="RCWSLText"/>
                      <w:jc w:val="right"/>
                    </w:pPr>
                    <w:r>
                      <w:t>2</w:t>
                    </w:r>
                  </w:p>
                  <w:p w14:paraId="1DBEEF38" w14:textId="77777777" w:rsidR="001B4E53" w:rsidRDefault="001B4E53">
                    <w:pPr>
                      <w:pStyle w:val="RCWSLText"/>
                      <w:jc w:val="right"/>
                    </w:pPr>
                    <w:r>
                      <w:t>3</w:t>
                    </w:r>
                  </w:p>
                  <w:p w14:paraId="40EBFB01" w14:textId="77777777" w:rsidR="001B4E53" w:rsidRDefault="001B4E53">
                    <w:pPr>
                      <w:pStyle w:val="RCWSLText"/>
                      <w:jc w:val="right"/>
                    </w:pPr>
                    <w:r>
                      <w:t>4</w:t>
                    </w:r>
                  </w:p>
                  <w:p w14:paraId="38093007" w14:textId="77777777" w:rsidR="001B4E53" w:rsidRDefault="001B4E53">
                    <w:pPr>
                      <w:pStyle w:val="RCWSLText"/>
                      <w:jc w:val="right"/>
                    </w:pPr>
                    <w:r>
                      <w:t>5</w:t>
                    </w:r>
                  </w:p>
                  <w:p w14:paraId="53844E24" w14:textId="77777777" w:rsidR="001B4E53" w:rsidRDefault="001B4E53">
                    <w:pPr>
                      <w:pStyle w:val="RCWSLText"/>
                      <w:jc w:val="right"/>
                    </w:pPr>
                    <w:r>
                      <w:t>6</w:t>
                    </w:r>
                  </w:p>
                  <w:p w14:paraId="15B68D81" w14:textId="77777777" w:rsidR="001B4E53" w:rsidRDefault="001B4E53">
                    <w:pPr>
                      <w:pStyle w:val="RCWSLText"/>
                      <w:jc w:val="right"/>
                    </w:pPr>
                    <w:r>
                      <w:t>7</w:t>
                    </w:r>
                  </w:p>
                  <w:p w14:paraId="175F39D9" w14:textId="77777777" w:rsidR="001B4E53" w:rsidRDefault="001B4E53">
                    <w:pPr>
                      <w:pStyle w:val="RCWSLText"/>
                      <w:jc w:val="right"/>
                    </w:pPr>
                    <w:r>
                      <w:t>8</w:t>
                    </w:r>
                  </w:p>
                  <w:p w14:paraId="3B3B0536" w14:textId="77777777" w:rsidR="001B4E53" w:rsidRDefault="001B4E53">
                    <w:pPr>
                      <w:pStyle w:val="RCWSLText"/>
                      <w:jc w:val="right"/>
                    </w:pPr>
                    <w:r>
                      <w:t>9</w:t>
                    </w:r>
                  </w:p>
                  <w:p w14:paraId="6243B81D" w14:textId="77777777" w:rsidR="001B4E53" w:rsidRDefault="001B4E53">
                    <w:pPr>
                      <w:pStyle w:val="RCWSLText"/>
                      <w:jc w:val="right"/>
                    </w:pPr>
                    <w:r>
                      <w:t>10</w:t>
                    </w:r>
                  </w:p>
                  <w:p w14:paraId="5AFB2605" w14:textId="77777777" w:rsidR="001B4E53" w:rsidRDefault="001B4E53">
                    <w:pPr>
                      <w:pStyle w:val="RCWSLText"/>
                      <w:jc w:val="right"/>
                    </w:pPr>
                    <w:r>
                      <w:t>11</w:t>
                    </w:r>
                  </w:p>
                  <w:p w14:paraId="6FEE86D3" w14:textId="77777777" w:rsidR="001B4E53" w:rsidRDefault="001B4E53">
                    <w:pPr>
                      <w:pStyle w:val="RCWSLText"/>
                      <w:jc w:val="right"/>
                    </w:pPr>
                    <w:r>
                      <w:t>12</w:t>
                    </w:r>
                  </w:p>
                  <w:p w14:paraId="2CB733E8" w14:textId="77777777" w:rsidR="001B4E53" w:rsidRDefault="001B4E53">
                    <w:pPr>
                      <w:pStyle w:val="RCWSLText"/>
                      <w:jc w:val="right"/>
                    </w:pPr>
                    <w:r>
                      <w:t>13</w:t>
                    </w:r>
                  </w:p>
                  <w:p w14:paraId="0B4F0A73" w14:textId="77777777" w:rsidR="001B4E53" w:rsidRDefault="001B4E53">
                    <w:pPr>
                      <w:pStyle w:val="RCWSLText"/>
                      <w:jc w:val="right"/>
                    </w:pPr>
                    <w:r>
                      <w:t>14</w:t>
                    </w:r>
                  </w:p>
                  <w:p w14:paraId="725095F9" w14:textId="77777777" w:rsidR="001B4E53" w:rsidRDefault="001B4E53">
                    <w:pPr>
                      <w:pStyle w:val="RCWSLText"/>
                      <w:jc w:val="right"/>
                    </w:pPr>
                    <w:r>
                      <w:t>15</w:t>
                    </w:r>
                  </w:p>
                  <w:p w14:paraId="18965424" w14:textId="77777777" w:rsidR="001B4E53" w:rsidRDefault="001B4E53">
                    <w:pPr>
                      <w:pStyle w:val="RCWSLText"/>
                      <w:jc w:val="right"/>
                    </w:pPr>
                    <w:r>
                      <w:t>16</w:t>
                    </w:r>
                  </w:p>
                  <w:p w14:paraId="5A26A518" w14:textId="77777777" w:rsidR="001B4E53" w:rsidRDefault="001B4E53">
                    <w:pPr>
                      <w:pStyle w:val="RCWSLText"/>
                      <w:jc w:val="right"/>
                    </w:pPr>
                    <w:r>
                      <w:t>17</w:t>
                    </w:r>
                  </w:p>
                  <w:p w14:paraId="17987684" w14:textId="77777777" w:rsidR="001B4E53" w:rsidRDefault="001B4E53">
                    <w:pPr>
                      <w:pStyle w:val="RCWSLText"/>
                      <w:jc w:val="right"/>
                    </w:pPr>
                    <w:r>
                      <w:t>18</w:t>
                    </w:r>
                  </w:p>
                  <w:p w14:paraId="4F0775E7" w14:textId="77777777" w:rsidR="001B4E53" w:rsidRDefault="001B4E53">
                    <w:pPr>
                      <w:pStyle w:val="RCWSLText"/>
                      <w:jc w:val="right"/>
                    </w:pPr>
                    <w:r>
                      <w:t>19</w:t>
                    </w:r>
                  </w:p>
                  <w:p w14:paraId="6C42F17D" w14:textId="77777777" w:rsidR="001B4E53" w:rsidRDefault="001B4E53">
                    <w:pPr>
                      <w:pStyle w:val="RCWSLText"/>
                      <w:jc w:val="right"/>
                    </w:pPr>
                    <w:r>
                      <w:t>20</w:t>
                    </w:r>
                  </w:p>
                  <w:p w14:paraId="5F3728B1" w14:textId="77777777" w:rsidR="001B4E53" w:rsidRDefault="001B4E53">
                    <w:pPr>
                      <w:pStyle w:val="RCWSLText"/>
                      <w:jc w:val="right"/>
                    </w:pPr>
                    <w:r>
                      <w:t>21</w:t>
                    </w:r>
                  </w:p>
                  <w:p w14:paraId="6220F7DF" w14:textId="77777777" w:rsidR="001B4E53" w:rsidRDefault="001B4E53">
                    <w:pPr>
                      <w:pStyle w:val="RCWSLText"/>
                      <w:jc w:val="right"/>
                    </w:pPr>
                    <w:r>
                      <w:t>22</w:t>
                    </w:r>
                  </w:p>
                  <w:p w14:paraId="25D22398" w14:textId="77777777" w:rsidR="001B4E53" w:rsidRDefault="001B4E53">
                    <w:pPr>
                      <w:pStyle w:val="RCWSLText"/>
                      <w:jc w:val="right"/>
                    </w:pPr>
                    <w:r>
                      <w:t>23</w:t>
                    </w:r>
                  </w:p>
                  <w:p w14:paraId="09AC422F" w14:textId="77777777" w:rsidR="001B4E53" w:rsidRDefault="001B4E53">
                    <w:pPr>
                      <w:pStyle w:val="RCWSLText"/>
                      <w:jc w:val="right"/>
                    </w:pPr>
                    <w:r>
                      <w:t>24</w:t>
                    </w:r>
                  </w:p>
                  <w:p w14:paraId="3073AEE3" w14:textId="77777777" w:rsidR="001B4E53" w:rsidRDefault="001B4E53" w:rsidP="00060D21">
                    <w:pPr>
                      <w:pStyle w:val="RCWSLText"/>
                      <w:jc w:val="right"/>
                    </w:pPr>
                    <w:r>
                      <w:t>25</w:t>
                    </w:r>
                  </w:p>
                  <w:p w14:paraId="6108FB93" w14:textId="77777777" w:rsidR="001B4E53" w:rsidRDefault="001B4E53" w:rsidP="00060D21">
                    <w:pPr>
                      <w:pStyle w:val="RCWSLText"/>
                      <w:jc w:val="right"/>
                    </w:pPr>
                    <w:r>
                      <w:t>26</w:t>
                    </w:r>
                  </w:p>
                  <w:p w14:paraId="30A830B0"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219D2"/>
    <w:rsid w:val="003E2FC6"/>
    <w:rsid w:val="00403B1B"/>
    <w:rsid w:val="004913F4"/>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CA329C"/>
    <w:rsid w:val="00D40447"/>
    <w:rsid w:val="00D659AC"/>
    <w:rsid w:val="00DA47F3"/>
    <w:rsid w:val="00DC2C13"/>
    <w:rsid w:val="00DE1A76"/>
    <w:rsid w:val="00DE256E"/>
    <w:rsid w:val="00DF5D0E"/>
    <w:rsid w:val="00E1471A"/>
    <w:rsid w:val="00E267B1"/>
    <w:rsid w:val="00E41CC6"/>
    <w:rsid w:val="00E57AD3"/>
    <w:rsid w:val="00E66F5D"/>
    <w:rsid w:val="00E831A5"/>
    <w:rsid w:val="00E850E7"/>
    <w:rsid w:val="00EA1C7C"/>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DECA2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EA1C7C"/>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649A2"/>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5689-S.E</BillDocName>
  <AmendType>AMH</AmendType>
  <SponsorAcronym>CORR</SponsorAcronym>
  <DrafterAcronym>THOC</DrafterAcronym>
  <DraftNumber>124</DraftNumber>
  <ReferenceNumber>ESSB 5689</ReferenceNumber>
  <Floor>H AMD TO H AMD (H-2872.2/22)</Floor>
  <AmendmentNumber> 1186</AmendmentNumber>
  <Sponsors>By Representative Corry</Sponsors>
  <FloorAction>NOT ADOPTED 02/26/2022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601</Words>
  <Characters>3287</Characters>
  <Application>Microsoft Office Word</Application>
  <DocSecurity>8</DocSecurity>
  <Lines>82</Lines>
  <Paragraphs>27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5689-S.E AMH CORR THOC 124</dc:title>
  <dc:creator>Christine Thomas</dc:creator>
  <cp:lastModifiedBy>Thomas, Christine</cp:lastModifiedBy>
  <cp:revision>7</cp:revision>
  <dcterms:created xsi:type="dcterms:W3CDTF">2022-02-26T02:07:00Z</dcterms:created>
  <dcterms:modified xsi:type="dcterms:W3CDTF">2022-02-26T02:14:00Z</dcterms:modified>
</cp:coreProperties>
</file>