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8B22F5" w14:paraId="3D3BE5E6" w14:textId="3195012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47785">
            <w:t>5628-S.E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4778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47785">
            <w:t>KRAF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47785">
            <w:t>HARO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47785">
            <w:t>597</w:t>
          </w:r>
        </w:sdtContent>
      </w:sdt>
    </w:p>
    <w:p w:rsidR="00DF5D0E" w:rsidP="00B73E0A" w:rsidRDefault="00AA1230" w14:paraId="3DEF743C" w14:textId="12C32DC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B22F5" w14:paraId="264AE6CF" w14:textId="0E184C4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47785">
            <w:rPr>
              <w:b/>
              <w:u w:val="single"/>
            </w:rPr>
            <w:t>ESSB 5628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47785">
            <w:t>H AMD TO PS COMM AMD (H-2806.1/22)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1354</w:t>
          </w:r>
        </w:sdtContent>
      </w:sdt>
    </w:p>
    <w:p w:rsidR="00DF5D0E" w:rsidP="00605C39" w:rsidRDefault="008B22F5" w14:paraId="228551D7" w14:textId="166D8EA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47785">
            <w:rPr>
              <w:sz w:val="22"/>
            </w:rPr>
            <w:t>By Representative Kraft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47785" w14:paraId="6FA1793F" w14:textId="174AEF1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03/04/2022</w:t>
          </w:r>
        </w:p>
      </w:sdtContent>
    </w:sdt>
    <w:p w:rsidR="00E47785" w:rsidP="00C8108C" w:rsidRDefault="00DE256E" w14:paraId="20B5656B" w14:textId="128D6B2A">
      <w:pPr>
        <w:pStyle w:val="Page"/>
        <w:rPr>
          <w:u w:val="single"/>
        </w:rPr>
      </w:pPr>
      <w:bookmarkStart w:name="StartOfAmendmentBody" w:id="0"/>
      <w:bookmarkEnd w:id="0"/>
      <w:permStart w:edGrp="everyone" w:id="1458112247"/>
      <w:r>
        <w:tab/>
      </w:r>
      <w:r w:rsidR="00E47785">
        <w:t xml:space="preserve">On page </w:t>
      </w:r>
      <w:r w:rsidR="002556B4">
        <w:t xml:space="preserve">2, line 20 of the striking amendment, after </w:t>
      </w:r>
      <w:bookmarkStart w:name="_Hlk97216371" w:id="1"/>
      <w:r w:rsidR="002556B4">
        <w:t>"</w:t>
      </w:r>
      <w:r w:rsidR="002556B4">
        <w:rPr>
          <w:u w:val="single"/>
        </w:rPr>
        <w:t>participant</w:t>
      </w:r>
      <w:r w:rsidR="002556B4">
        <w:t>" insert "</w:t>
      </w:r>
      <w:r w:rsidR="002556B4">
        <w:rPr>
          <w:u w:val="single"/>
        </w:rPr>
        <w:t>, elected official,</w:t>
      </w:r>
      <w:r w:rsidRPr="002556B4" w:rsidR="002556B4">
        <w:t>"</w:t>
      </w:r>
      <w:bookmarkEnd w:id="1"/>
    </w:p>
    <w:p w:rsidR="002556B4" w:rsidP="002556B4" w:rsidRDefault="002556B4" w14:paraId="51F40C60" w14:textId="680556EF">
      <w:pPr>
        <w:pStyle w:val="RCWSLText"/>
      </w:pPr>
    </w:p>
    <w:p w:rsidR="002556B4" w:rsidP="002556B4" w:rsidRDefault="002556B4" w14:paraId="2FE4F793" w14:textId="7AA1E22E">
      <w:pPr>
        <w:pStyle w:val="RCWSLText"/>
      </w:pPr>
      <w:r>
        <w:tab/>
        <w:t>On page 2, beginning on line 21 of the striking amendment, after "</w:t>
      </w:r>
      <w:r>
        <w:rPr>
          <w:u w:val="single"/>
        </w:rPr>
        <w:t>performing</w:t>
      </w:r>
      <w:r>
        <w:t>" strike all material through "</w:t>
      </w:r>
      <w:r>
        <w:rPr>
          <w:u w:val="single"/>
        </w:rPr>
        <w:t>official's</w:t>
      </w:r>
      <w:r>
        <w:t>" on line 22 and insert "</w:t>
      </w:r>
      <w:r>
        <w:rPr>
          <w:u w:val="single"/>
        </w:rPr>
        <w:t>his or her</w:t>
      </w:r>
      <w:r>
        <w:t>"</w:t>
      </w:r>
    </w:p>
    <w:p w:rsidR="002556B4" w:rsidP="002556B4" w:rsidRDefault="002556B4" w14:paraId="2F6F0668" w14:textId="51559BD2">
      <w:pPr>
        <w:pStyle w:val="RCWSLText"/>
      </w:pPr>
    </w:p>
    <w:p w:rsidR="002556B4" w:rsidP="002556B4" w:rsidRDefault="002556B4" w14:paraId="5C47B189" w14:textId="6E05AC71">
      <w:pPr>
        <w:pStyle w:val="RCWSLText"/>
      </w:pPr>
      <w:r>
        <w:tab/>
        <w:t>On page 2, line 24 of the striking amendment, after "</w:t>
      </w:r>
      <w:r>
        <w:rPr>
          <w:u w:val="single"/>
        </w:rPr>
        <w:t>participant</w:t>
      </w:r>
      <w:r>
        <w:t>" insert "</w:t>
      </w:r>
      <w:r>
        <w:rPr>
          <w:u w:val="single"/>
        </w:rPr>
        <w:t>, elected official,</w:t>
      </w:r>
      <w:r w:rsidRPr="002556B4">
        <w:t>"</w:t>
      </w:r>
    </w:p>
    <w:p w:rsidR="002556B4" w:rsidP="002556B4" w:rsidRDefault="002556B4" w14:paraId="6AB55DB0" w14:textId="4AD825D8">
      <w:pPr>
        <w:pStyle w:val="RCWSLText"/>
      </w:pPr>
    </w:p>
    <w:p w:rsidR="002556B4" w:rsidP="002556B4" w:rsidRDefault="002556B4" w14:paraId="6130A170" w14:textId="0395A8F6">
      <w:pPr>
        <w:pStyle w:val="RCWSLText"/>
      </w:pPr>
      <w:r>
        <w:tab/>
        <w:t>On page 2, line 26 of the striking amendment, after "</w:t>
      </w:r>
      <w:r w:rsidRPr="002556B4">
        <w:rPr>
          <w:u w:val="single"/>
        </w:rPr>
        <w:t>participant</w:t>
      </w:r>
      <w:r w:rsidRPr="002556B4">
        <w:t>" insert "</w:t>
      </w:r>
      <w:r w:rsidRPr="002556B4">
        <w:rPr>
          <w:u w:val="single"/>
        </w:rPr>
        <w:t>, elected official,</w:t>
      </w:r>
      <w:r w:rsidRPr="002556B4">
        <w:t>"</w:t>
      </w:r>
    </w:p>
    <w:p w:rsidR="002556B4" w:rsidP="002556B4" w:rsidRDefault="002556B4" w14:paraId="1F7F860A" w14:textId="7A45E899">
      <w:pPr>
        <w:pStyle w:val="RCWSLText"/>
      </w:pPr>
    </w:p>
    <w:p w:rsidRPr="002556B4" w:rsidR="002556B4" w:rsidP="002556B4" w:rsidRDefault="002556B4" w14:paraId="66F933E9" w14:textId="0D15B7B7">
      <w:pPr>
        <w:pStyle w:val="RCWSLText"/>
      </w:pPr>
      <w:r>
        <w:tab/>
        <w:t>On page 2, beginning on line 27 of the striking amendment, after "</w:t>
      </w:r>
      <w:r>
        <w:rPr>
          <w:u w:val="single"/>
        </w:rPr>
        <w:t>performance of</w:t>
      </w:r>
      <w:r>
        <w:t>" strike all material through "</w:t>
      </w:r>
      <w:r>
        <w:rPr>
          <w:u w:val="single"/>
        </w:rPr>
        <w:t>official's</w:t>
      </w:r>
      <w:r>
        <w:t>" on line 28 and insert "</w:t>
      </w:r>
      <w:r>
        <w:rPr>
          <w:u w:val="single"/>
        </w:rPr>
        <w:t>his or her</w:t>
      </w:r>
      <w:r>
        <w:t>"</w:t>
      </w:r>
    </w:p>
    <w:p w:rsidRPr="00E47785" w:rsidR="00DF5D0E" w:rsidP="00E47785" w:rsidRDefault="00DF5D0E" w14:paraId="0DFA72F9" w14:textId="76B00DBF">
      <w:pPr>
        <w:suppressLineNumbers/>
        <w:rPr>
          <w:spacing w:val="-3"/>
        </w:rPr>
      </w:pPr>
    </w:p>
    <w:permEnd w:id="1458112247"/>
    <w:p w:rsidR="00ED2EEB" w:rsidP="00E47785" w:rsidRDefault="00ED2EEB" w14:paraId="6A007357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0575051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188FB0E1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E47785" w:rsidRDefault="00D659AC" w14:paraId="2E55B6A9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BA7909" w:rsidRDefault="0096303F" w14:paraId="11D0F690" w14:textId="0269008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2556B4">
                  <w:t xml:space="preserve">Expands the list of circumstances </w:t>
                </w:r>
                <w:r w:rsidRPr="002556B4" w:rsidR="002556B4">
                  <w:t>in which Cyber Harassment is elevated from a gross misdemeanor to a class C felony</w:t>
                </w:r>
                <w:r w:rsidR="00BA7909">
                  <w:t xml:space="preserve"> to include circumstances in which the victim is an elected official. </w:t>
                </w:r>
                <w:r w:rsidRPr="0096303F" w:rsidR="001C1B27">
                  <w:t> </w:t>
                </w:r>
              </w:p>
            </w:tc>
          </w:tr>
        </w:sdtContent>
      </w:sdt>
      <w:permEnd w:id="305750512"/>
    </w:tbl>
    <w:p w:rsidR="00DF5D0E" w:rsidP="00E47785" w:rsidRDefault="00DF5D0E" w14:paraId="5B8174EA" w14:textId="77777777">
      <w:pPr>
        <w:pStyle w:val="BillEnd"/>
        <w:suppressLineNumbers/>
      </w:pPr>
    </w:p>
    <w:p w:rsidR="00DF5D0E" w:rsidP="00E47785" w:rsidRDefault="00DE256E" w14:paraId="106F124C" w14:textId="77777777">
      <w:pPr>
        <w:pStyle w:val="BillEnd"/>
        <w:suppressLineNumbers/>
      </w:pPr>
      <w:r>
        <w:rPr>
          <w:b/>
        </w:rPr>
        <w:t>--- END ---</w:t>
      </w:r>
    </w:p>
    <w:p w:rsidR="00DF5D0E" w:rsidP="00E47785" w:rsidRDefault="00AB682C" w14:paraId="101DA68F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8D890" w14:textId="77777777" w:rsidR="00E47785" w:rsidRDefault="00E47785" w:rsidP="00DF5D0E">
      <w:r>
        <w:separator/>
      </w:r>
    </w:p>
  </w:endnote>
  <w:endnote w:type="continuationSeparator" w:id="0">
    <w:p w14:paraId="345C01DF" w14:textId="77777777" w:rsidR="00E47785" w:rsidRDefault="00E4778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2117" w:rsidRDefault="00952117" w14:paraId="3C3B97A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B22F5" w14:paraId="36DCBA85" w14:textId="2C754AA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47785">
      <w:t>5628-S.E AMH KRAF HARO 597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B22F5" w14:paraId="26904736" w14:textId="097E3AD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52117">
      <w:t>5628-S.E AMH KRAF HARO 597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3772A" w14:textId="77777777" w:rsidR="00E47785" w:rsidRDefault="00E47785" w:rsidP="00DF5D0E">
      <w:r>
        <w:separator/>
      </w:r>
    </w:p>
  </w:footnote>
  <w:footnote w:type="continuationSeparator" w:id="0">
    <w:p w14:paraId="55F215AB" w14:textId="77777777" w:rsidR="00E47785" w:rsidRDefault="00E4778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9E58" w14:textId="77777777" w:rsidR="00952117" w:rsidRDefault="009521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607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7CDFF0" wp14:editId="2AA7D2AE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134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EB82B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A7427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51AE6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40CC0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84622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5AFDF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72A14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44EB5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A844D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0A96D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EC901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05DE3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CDAA1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A852D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23D78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B31E7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47E8C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5DA4A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26274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61184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90C5B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A2E8B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6986A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04528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84149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B9E14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A92E8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0DD3A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21648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BEEE4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6C958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560F8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42E32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7CDFF0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23813417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EB82BC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A74277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51AE69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40CC09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84622C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5AFDFD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72A140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44EB50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A844DC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0A96D0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EC901F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05DE30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CDAA1F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A852DD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23D780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B31E72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47E8C5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5DA4A5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262743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611844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90C5BE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A2E8B0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6986AC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04528F6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841491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B9E14DB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A92E80F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0DD3A67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21648AE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BEEE4B9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6C958D1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560F89A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42E325E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A8F9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4A248C" wp14:editId="4E68BF56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15960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72E9C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24817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2C41C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8790A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69817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3CE33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88C5E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C018D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29624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51378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6F84A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E61F1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E6C46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AD56E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8FD0E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F1785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4772B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AB996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CCA2E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37601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12369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6963E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CF488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C2D44D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FB607A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54F6F1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4A248C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43E15960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72E9CF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24817C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2C41C2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8790A9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698179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3CE332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88C5E1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C018D4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29624E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513783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6F84AF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E61F12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E6C466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AD56E8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8FD0E3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F1785D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4772B0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AB9965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CCA2EE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376017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123699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6963EC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CF488B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C2D44D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FB607A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54F6F1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556B4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B22F5"/>
    <w:rsid w:val="008C7E6E"/>
    <w:rsid w:val="00931B84"/>
    <w:rsid w:val="00952117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A7909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47785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63B816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F40E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5628-S.E</BillDocName>
  <AmendType>AMH</AmendType>
  <SponsorAcronym>KRAF</SponsorAcronym>
  <DrafterAcronym>HARO</DrafterAcronym>
  <DraftNumber>597</DraftNumber>
  <ReferenceNumber>ESSB 5628</ReferenceNumber>
  <Floor>H AMD TO PS COMM AMD (H-2806.1/22)</Floor>
  <AmendmentNumber> 1354</AmendmentNumber>
  <Sponsors>By Representative Kraft</Sponsors>
  <FloorAction>NOT ADOPTED 03/04/2022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16</TotalTime>
  <Pages>1</Pages>
  <Words>162</Words>
  <Characters>807</Characters>
  <Application>Microsoft Office Word</Application>
  <DocSecurity>8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5628-S.E AMH KRAF HARO 597</vt:lpstr>
    </vt:vector>
  </TitlesOfParts>
  <Company>Washington State Legislature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5628-S.E AMH KRAF HARO 597</dc:title>
  <dc:creator>Omeara Harrington</dc:creator>
  <cp:lastModifiedBy>Harrington, Omeara</cp:lastModifiedBy>
  <cp:revision>5</cp:revision>
  <dcterms:created xsi:type="dcterms:W3CDTF">2022-03-04T00:07:00Z</dcterms:created>
  <dcterms:modified xsi:type="dcterms:W3CDTF">2022-03-04T00:23:00Z</dcterms:modified>
</cp:coreProperties>
</file>