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25573E" w14:paraId="4EDEBF40" w14:textId="707C231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807A7">
            <w:t>5160-S2.E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807A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807A7">
            <w:t>GILY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807A7">
            <w:t>EYCH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807A7">
            <w:t>295</w:t>
          </w:r>
        </w:sdtContent>
      </w:sdt>
    </w:p>
    <w:p w:rsidR="00DF5D0E" w:rsidP="00B73E0A" w:rsidRDefault="00AA1230" w14:paraId="525BE998" w14:textId="15CC4EE5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5573E" w14:paraId="2B1D42EA" w14:textId="505E6B9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807A7">
            <w:rPr>
              <w:b/>
              <w:u w:val="single"/>
            </w:rPr>
            <w:t>E2SSB 5160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807A7">
            <w:t>H AMD TO HHSV COMM AMD (H-1400.1/21)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608</w:t>
          </w:r>
        </w:sdtContent>
      </w:sdt>
    </w:p>
    <w:p w:rsidR="00DF5D0E" w:rsidP="00605C39" w:rsidRDefault="0025573E" w14:paraId="1C9CC48E" w14:textId="109E5B1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807A7">
            <w:rPr>
              <w:sz w:val="22"/>
            </w:rPr>
            <w:t>By Representative Gilday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807A7" w14:paraId="452D423E" w14:textId="246AA70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04/08/2021</w:t>
          </w:r>
        </w:p>
      </w:sdtContent>
    </w:sdt>
    <w:p w:rsidR="008807A7" w:rsidP="00C8108C" w:rsidRDefault="00DE256E" w14:paraId="74532960" w14:textId="3BD43A58">
      <w:pPr>
        <w:pStyle w:val="Page"/>
      </w:pPr>
      <w:bookmarkStart w:name="StartOfAmendmentBody" w:id="0"/>
      <w:bookmarkEnd w:id="0"/>
      <w:permStart w:edGrp="everyone" w:id="1789150772"/>
      <w:r>
        <w:tab/>
      </w:r>
      <w:r w:rsidR="008807A7">
        <w:t xml:space="preserve">On page </w:t>
      </w:r>
      <w:r w:rsidR="003077A9">
        <w:t>14, line 8 of the striking amendment, after "office of" strike "civil legal aid" and insert "</w:t>
      </w:r>
      <w:r w:rsidR="00896C69">
        <w:t>assigned counsel for the county in which the dwelling unit is located</w:t>
      </w:r>
      <w:r w:rsidR="003077A9">
        <w:t>"</w:t>
      </w:r>
    </w:p>
    <w:p w:rsidR="003077A9" w:rsidP="003077A9" w:rsidRDefault="003077A9" w14:paraId="046B2D23" w14:textId="33BFA618">
      <w:pPr>
        <w:pStyle w:val="RCWSLText"/>
      </w:pPr>
    </w:p>
    <w:p w:rsidR="003077A9" w:rsidP="003077A9" w:rsidRDefault="003077A9" w14:paraId="05E19CBD" w14:textId="09100463">
      <w:pPr>
        <w:pStyle w:val="Page"/>
      </w:pPr>
      <w:r>
        <w:tab/>
        <w:t>On page 14, line 12 of the striking amendment, after "office of" strike "civil legal aid" and insert "</w:t>
      </w:r>
      <w:r w:rsidR="00896C69">
        <w:t>assigned counsel for the county in which the dwelling unit is located</w:t>
      </w:r>
      <w:r>
        <w:t>"</w:t>
      </w:r>
    </w:p>
    <w:p w:rsidR="003077A9" w:rsidP="003077A9" w:rsidRDefault="003077A9" w14:paraId="5A53BB89" w14:textId="1F7519B0">
      <w:pPr>
        <w:pStyle w:val="RCWSLText"/>
      </w:pPr>
    </w:p>
    <w:p w:rsidR="003077A9" w:rsidP="003077A9" w:rsidRDefault="003077A9" w14:paraId="6A6727D0" w14:textId="5949B1F6">
      <w:pPr>
        <w:pStyle w:val="RCWSLText"/>
      </w:pPr>
      <w:r>
        <w:tab/>
        <w:t>On page 14, line 27 of the striking amendment, after "chapter" strike "2.53" and insert "</w:t>
      </w:r>
      <w:r w:rsidR="00896C69">
        <w:t>36.26</w:t>
      </w:r>
      <w:r>
        <w:t>"</w:t>
      </w:r>
    </w:p>
    <w:p w:rsidR="003077A9" w:rsidP="003077A9" w:rsidRDefault="003077A9" w14:paraId="193BB4A5" w14:textId="228DDC6F">
      <w:pPr>
        <w:pStyle w:val="RCWSLText"/>
      </w:pPr>
    </w:p>
    <w:p w:rsidR="003077A9" w:rsidP="003077A9" w:rsidRDefault="003077A9" w14:paraId="374E5488" w14:textId="2DC1B02B">
      <w:pPr>
        <w:pStyle w:val="RCWSLText"/>
      </w:pPr>
      <w:r>
        <w:tab/>
        <w:t>On page 14, beginning on line 31 of the striking amendment, after "office of" strike all material through "aid" on line 32 and insert</w:t>
      </w:r>
      <w:r w:rsidR="00896C69">
        <w:t xml:space="preserve"> </w:t>
      </w:r>
      <w:r>
        <w:t>"</w:t>
      </w:r>
      <w:r w:rsidR="00896C69">
        <w:t>assigned counsel for the county in which the dwelling unit is located</w:t>
      </w:r>
      <w:r w:rsidR="000F7DC1">
        <w:t>. Each office</w:t>
      </w:r>
      <w:r>
        <w:t>"</w:t>
      </w:r>
    </w:p>
    <w:p w:rsidR="003077A9" w:rsidP="003077A9" w:rsidRDefault="003077A9" w14:paraId="76F26A78" w14:textId="4CEB7FBE">
      <w:pPr>
        <w:pStyle w:val="RCWSLText"/>
      </w:pPr>
    </w:p>
    <w:p w:rsidR="003077A9" w:rsidP="003077A9" w:rsidRDefault="003077A9" w14:paraId="0190897F" w14:textId="1616ECE9">
      <w:pPr>
        <w:pStyle w:val="RCWSLText"/>
      </w:pPr>
      <w:r>
        <w:tab/>
        <w:t>On page 14, line 36 of the striking amendment, after "office of" strike "civil legal aid" and insert "</w:t>
      </w:r>
      <w:r w:rsidR="00896C69">
        <w:t>assigned counsel for the county in which the dwelling unit is located</w:t>
      </w:r>
      <w:r>
        <w:t>"</w:t>
      </w:r>
    </w:p>
    <w:p w:rsidR="003077A9" w:rsidP="003077A9" w:rsidRDefault="003077A9" w14:paraId="61567388" w14:textId="4C9B083D">
      <w:pPr>
        <w:pStyle w:val="RCWSLText"/>
      </w:pPr>
    </w:p>
    <w:p w:rsidRPr="008807A7" w:rsidR="00DF5D0E" w:rsidP="00DB290C" w:rsidRDefault="003077A9" w14:paraId="02D75AB3" w14:textId="3CC22EC6">
      <w:pPr>
        <w:pStyle w:val="RCWSLText"/>
      </w:pPr>
      <w:r>
        <w:tab/>
        <w:t>On page 15, line 3 of the striking amendment, after "office of" strike "civil legal aid" and insert "public defense"</w:t>
      </w:r>
    </w:p>
    <w:permEnd w:id="1789150772"/>
    <w:p w:rsidR="00ED2EEB" w:rsidP="008807A7" w:rsidRDefault="00ED2EEB" w14:paraId="3567347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636893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6ED6188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807A7" w:rsidRDefault="00D659AC" w14:paraId="5353DAE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B290C" w:rsidRDefault="0096303F" w14:paraId="782998C1" w14:textId="76C00E9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B290C">
                  <w:t xml:space="preserve">Replaces references to the Office of Civil Legal Aid </w:t>
                </w:r>
                <w:r w:rsidR="00896C69">
                  <w:t xml:space="preserve">(OCLA) </w:t>
                </w:r>
                <w:r w:rsidR="00DB290C">
                  <w:t xml:space="preserve">with the </w:t>
                </w:r>
                <w:r w:rsidR="00896C69">
                  <w:t>office</w:t>
                </w:r>
                <w:r w:rsidR="00DB290C">
                  <w:t xml:space="preserve"> </w:t>
                </w:r>
                <w:r w:rsidR="00896C69">
                  <w:t xml:space="preserve">of assigned counsel for the county in which the dwelling unit is located </w:t>
                </w:r>
                <w:r w:rsidR="00DB290C">
                  <w:t>in sections relating to court appointed counsel and legal services for indigent tenants in unlawful detainer proceedings.</w:t>
                </w:r>
                <w:r w:rsidR="00896C69">
                  <w:t xml:space="preserve"> Requires the Office of Public Defense, rather than the OCLA, to submit a plan to the legislature to fully implement the Tenant Representation Program established in the Act. </w:t>
                </w:r>
              </w:p>
            </w:tc>
          </w:tr>
        </w:sdtContent>
      </w:sdt>
      <w:permEnd w:id="1263689365"/>
    </w:tbl>
    <w:p w:rsidR="00DF5D0E" w:rsidP="008807A7" w:rsidRDefault="00DF5D0E" w14:paraId="2678BD8E" w14:textId="77777777">
      <w:pPr>
        <w:pStyle w:val="BillEnd"/>
        <w:suppressLineNumbers/>
      </w:pPr>
    </w:p>
    <w:p w:rsidR="00DF5D0E" w:rsidP="008807A7" w:rsidRDefault="00DE256E" w14:paraId="010CAC7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807A7" w:rsidRDefault="00AB682C" w14:paraId="5E40BD0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341C4" w14:textId="77777777" w:rsidR="008807A7" w:rsidRDefault="008807A7" w:rsidP="00DF5D0E">
      <w:r>
        <w:separator/>
      </w:r>
    </w:p>
  </w:endnote>
  <w:endnote w:type="continuationSeparator" w:id="0">
    <w:p w14:paraId="635A8045" w14:textId="77777777" w:rsidR="008807A7" w:rsidRDefault="008807A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6B53" w:rsidRDefault="00516B53" w14:paraId="036E216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BF384E" w14:paraId="7310C2DB" w14:textId="4A4ADDC1">
    <w:pPr>
      <w:pStyle w:val="AmendDraftFooter"/>
    </w:pPr>
    <w:fldSimple w:instr=" TITLE   \* MERGEFORMAT ">
      <w:r>
        <w:t>5160-S2.E AMH DUFA EYCH 295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BF384E" w14:paraId="3E1B4AF4" w14:textId="24FB2129">
    <w:pPr>
      <w:pStyle w:val="AmendDraftFooter"/>
    </w:pPr>
    <w:fldSimple w:instr=" TITLE   \* MERGEFORMAT ">
      <w:r>
        <w:t>5160-S2.E AMH DUFA EYCH 295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C1217" w14:textId="77777777" w:rsidR="008807A7" w:rsidRDefault="008807A7" w:rsidP="00DF5D0E">
      <w:r>
        <w:separator/>
      </w:r>
    </w:p>
  </w:footnote>
  <w:footnote w:type="continuationSeparator" w:id="0">
    <w:p w14:paraId="4641067B" w14:textId="77777777" w:rsidR="008807A7" w:rsidRDefault="008807A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1FAD2" w14:textId="77777777" w:rsidR="00516B53" w:rsidRDefault="00516B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F513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232F69" wp14:editId="3CDE76A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CE0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F6450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66FD5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B51E1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F33E1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46872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607B8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1342A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93EBE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721AC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1D7ED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3AFF0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FB250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6B7FB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B3509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CA7D3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D74D7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67A6C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1A667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7DCB1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88F70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1EDDA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CDC67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E730E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F01DF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5DAFA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CCD47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A3369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17161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5A371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A3AAB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7DE0E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CEB7A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0C10C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32F6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9ECE04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F64507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66FD52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B51E11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F33E1C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46872C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607B84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1342A1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93EBE9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721AC3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1D7ED1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3AFF0B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FB2501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6B7FB6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B35090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CA7D3C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D74D77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67A6CA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1A6677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7DCB16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88F70F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1EDDA4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CDC674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E730E8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F01DF2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5DAFA9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CCD474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A3369D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171610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5A37135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A3AABD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7DE0ED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CEB7A5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0C10C6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FBDB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9F420" wp14:editId="0A97503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0014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14EA7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184C8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E0EEE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DEF6B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502DD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9FE62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F0850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CF6D3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41474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FC382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A7D6F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9302A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7E35C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8712E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90BA0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E1E6F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0AEE6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0DC5E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11A36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59DD2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2A3B3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D1ECA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146A1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DB6B5F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570497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FBFDD3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9F42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D50014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14EA7B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184C88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E0EEEE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DEF6BA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502DDA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9FE622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F08502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CF6D34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414746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FC382C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A7D6FA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9302AB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7E35CE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8712E5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90BA0A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E1E6FA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0AEE6E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0DC5E4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11A363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59DD29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2A3B33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D1ECA6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146A1B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DB6B5F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570497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FBFDD3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7DC1"/>
    <w:rsid w:val="00102468"/>
    <w:rsid w:val="00106544"/>
    <w:rsid w:val="00136E5A"/>
    <w:rsid w:val="00146AAF"/>
    <w:rsid w:val="001A6F29"/>
    <w:rsid w:val="001A775A"/>
    <w:rsid w:val="001B4E53"/>
    <w:rsid w:val="001C1B27"/>
    <w:rsid w:val="001C7F91"/>
    <w:rsid w:val="001E6675"/>
    <w:rsid w:val="00217E8A"/>
    <w:rsid w:val="0025573E"/>
    <w:rsid w:val="00265296"/>
    <w:rsid w:val="00281CBD"/>
    <w:rsid w:val="003077A9"/>
    <w:rsid w:val="00316CD9"/>
    <w:rsid w:val="003E2FC6"/>
    <w:rsid w:val="00492DDC"/>
    <w:rsid w:val="004C6615"/>
    <w:rsid w:val="005115F9"/>
    <w:rsid w:val="00516B53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07A7"/>
    <w:rsid w:val="00896C69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384E"/>
    <w:rsid w:val="00BF44DF"/>
    <w:rsid w:val="00C61A83"/>
    <w:rsid w:val="00C8108C"/>
    <w:rsid w:val="00C84AD0"/>
    <w:rsid w:val="00D40447"/>
    <w:rsid w:val="00D659AC"/>
    <w:rsid w:val="00DA47F3"/>
    <w:rsid w:val="00DB290C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A54AD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5322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5160-S2.E</BillDocName>
  <AmendType>AMH</AmendType>
  <SponsorAcronym>GILY</SponsorAcronym>
  <DrafterAcronym>EYCH</DrafterAcronym>
  <DraftNumber>295</DraftNumber>
  <ReferenceNumber>E2SSB 5160</ReferenceNumber>
  <Floor>H AMD TO HHSV COMM AMD (H-1400.1/21)</Floor>
  <AmendmentNumber> 608</AmendmentNumber>
  <Sponsors>By Representative Gilday</Sponsors>
  <FloorAction>WITHDRAWN 04/08/2021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2</Pages>
  <Words>268</Words>
  <Characters>1320</Characters>
  <Application>Microsoft Office Word</Application>
  <DocSecurity>8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5160-S2.E AMH GILY EYCH 295</dc:title>
  <dc:creator>Dawn Eychaner</dc:creator>
  <cp:lastModifiedBy>Eychaner, Dawn</cp:lastModifiedBy>
  <cp:revision>9</cp:revision>
  <dcterms:created xsi:type="dcterms:W3CDTF">2021-04-05T21:12:00Z</dcterms:created>
  <dcterms:modified xsi:type="dcterms:W3CDTF">2021-04-06T15:24:00Z</dcterms:modified>
</cp:coreProperties>
</file>