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892287" w14:paraId="05B4FCD4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50A49">
            <w:t>5066-S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50A49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50A49">
            <w:t>VICK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50A49">
            <w:t>LEON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50A49">
            <w:t>762</w:t>
          </w:r>
        </w:sdtContent>
      </w:sdt>
    </w:p>
    <w:p w:rsidR="00DF5D0E" w:rsidP="00B73E0A" w:rsidRDefault="00AA1230" w14:paraId="0B54023F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92287" w14:paraId="30E6EB54" w14:textId="261FD31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50A49">
            <w:rPr>
              <w:b/>
              <w:u w:val="single"/>
            </w:rPr>
            <w:t>SSB 5066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E50A49">
            <w:t>H AMD TO PS COMM AMD (H-1287.2/21)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605</w:t>
          </w:r>
        </w:sdtContent>
      </w:sdt>
    </w:p>
    <w:p w:rsidR="00DF5D0E" w:rsidP="00605C39" w:rsidRDefault="00892287" w14:paraId="25DEB116" w14:textId="2B669170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50A49">
            <w:rPr>
              <w:sz w:val="22"/>
            </w:rPr>
            <w:t xml:space="preserve">By Representative Vick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50A49" w14:paraId="6B3C5BFA" w14:textId="55830B5A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04/07/2021</w:t>
          </w:r>
        </w:p>
      </w:sdtContent>
    </w:sdt>
    <w:p w:rsidR="00E50A49" w:rsidP="00C8108C" w:rsidRDefault="00DE256E" w14:paraId="05A16E80" w14:textId="6A3252CB">
      <w:pPr>
        <w:pStyle w:val="Page"/>
      </w:pPr>
      <w:bookmarkStart w:name="StartOfAmendmentBody" w:id="0"/>
      <w:bookmarkEnd w:id="0"/>
      <w:permStart w:edGrp="everyone" w:id="710759920"/>
      <w:r>
        <w:tab/>
      </w:r>
      <w:r w:rsidR="00E50A49">
        <w:t xml:space="preserve">On page </w:t>
      </w:r>
      <w:r w:rsidR="00A33F77">
        <w:t>2, after line 5 of the striking amendment, insert the following:</w:t>
      </w:r>
    </w:p>
    <w:p w:rsidR="00A33F77" w:rsidP="00A33F77" w:rsidRDefault="00A33F77" w14:paraId="0178DB70" w14:textId="0E302213">
      <w:pPr>
        <w:pStyle w:val="RCWSLText"/>
      </w:pPr>
      <w:r>
        <w:tab/>
        <w:t>"(6) The requirements in this section constitute a new program and an increased level of service on political subdivisions of the state; therefore, the provisions of RCW 43.135.060 apply."</w:t>
      </w:r>
    </w:p>
    <w:p w:rsidR="00A33F77" w:rsidP="00A33F77" w:rsidRDefault="00A33F77" w14:paraId="4F125578" w14:textId="77777777">
      <w:pPr>
        <w:pStyle w:val="RCWSLText"/>
      </w:pPr>
    </w:p>
    <w:p w:rsidR="00A33F77" w:rsidP="00A33F77" w:rsidRDefault="00A33F77" w14:paraId="2518BD41" w14:textId="1096587B">
      <w:pPr>
        <w:pStyle w:val="RCWSLText"/>
      </w:pPr>
      <w:r>
        <w:tab/>
        <w:t>On page 2, line 8 of the striking amendment, after "(1)" strike "By" and insert "Subject to the availability of amounts appropriated</w:t>
      </w:r>
    </w:p>
    <w:p w:rsidR="00A33F77" w:rsidP="00A33F77" w:rsidRDefault="00A33F77" w14:paraId="5DF48E4B" w14:textId="60330BFD">
      <w:pPr>
        <w:pStyle w:val="RCWSLText"/>
      </w:pPr>
      <w:r>
        <w:t>for this specific purpose, by"</w:t>
      </w:r>
    </w:p>
    <w:p w:rsidR="00A33F77" w:rsidP="00A33F77" w:rsidRDefault="00A33F77" w14:paraId="4CE143D7" w14:textId="02C885DF">
      <w:pPr>
        <w:pStyle w:val="RCWSLText"/>
      </w:pPr>
    </w:p>
    <w:p w:rsidR="00A33F77" w:rsidP="00A33F77" w:rsidRDefault="00A33F77" w14:paraId="1020A249" w14:textId="0DD6FF72">
      <w:pPr>
        <w:pStyle w:val="RCWSLText"/>
      </w:pPr>
      <w:r>
        <w:tab/>
        <w:t>On page 2, line 14 of the striking amendment, after "(2)" strike "By" and insert "Subject to the availability of amounts appropriated</w:t>
      </w:r>
    </w:p>
    <w:p w:rsidR="00A33F77" w:rsidP="00A33F77" w:rsidRDefault="00A33F77" w14:paraId="4EFE7587" w14:textId="0C1282AC">
      <w:pPr>
        <w:pStyle w:val="RCWSLText"/>
      </w:pPr>
      <w:r>
        <w:t>for this specific purpose, by"</w:t>
      </w:r>
    </w:p>
    <w:p w:rsidR="00A33F77" w:rsidP="00A33F77" w:rsidRDefault="00A33F77" w14:paraId="3D2BB42F" w14:textId="50AC55A6">
      <w:pPr>
        <w:pStyle w:val="RCWSLText"/>
      </w:pPr>
    </w:p>
    <w:p w:rsidR="00A33F77" w:rsidP="00A33F77" w:rsidRDefault="00A33F77" w14:paraId="3C6FEB1C" w14:textId="201C84A5">
      <w:pPr>
        <w:pStyle w:val="RCWSLText"/>
      </w:pPr>
      <w:r>
        <w:tab/>
        <w:t>On page 2, line 20 of the striking amendment, after "(3)" strike "By" and insert "Subject to the availability of amounts appropriated</w:t>
      </w:r>
    </w:p>
    <w:p w:rsidR="00A33F77" w:rsidP="00A33F77" w:rsidRDefault="00A33F77" w14:paraId="2C9B56DB" w14:textId="462292E3">
      <w:pPr>
        <w:pStyle w:val="RCWSLText"/>
      </w:pPr>
      <w:r>
        <w:t>for this specific purpose, by"</w:t>
      </w:r>
    </w:p>
    <w:p w:rsidR="00A33F77" w:rsidP="00A33F77" w:rsidRDefault="00A33F77" w14:paraId="3769ECF4" w14:textId="75B40D73">
      <w:pPr>
        <w:pStyle w:val="RCWSLText"/>
      </w:pPr>
    </w:p>
    <w:p w:rsidR="00A33F77" w:rsidP="00A33F77" w:rsidRDefault="00A33F77" w14:paraId="1774F98E" w14:textId="72C339A8">
      <w:pPr>
        <w:pStyle w:val="RCWSLText"/>
      </w:pPr>
      <w:r>
        <w:tab/>
        <w:t xml:space="preserve">On page 2, after line 24 of the striking amendment, insert the following: </w:t>
      </w:r>
    </w:p>
    <w:p w:rsidR="00A33F77" w:rsidP="00A33F77" w:rsidRDefault="00A33F77" w14:paraId="4687D2E0" w14:textId="693D779D">
      <w:pPr>
        <w:pStyle w:val="RCWSLText"/>
      </w:pPr>
      <w:r>
        <w:tab/>
        <w:t>"(4) The requirements in this section constitute a new program and an increased level of service on political subdivisions of the state; therefore, the provisions of RCW 43.135.060 apply."</w:t>
      </w:r>
    </w:p>
    <w:p w:rsidRPr="00E50A49" w:rsidR="00A33F77" w:rsidP="00E50A49" w:rsidRDefault="00A33F77" w14:paraId="360ED861" w14:textId="0EDA1E6C">
      <w:pPr>
        <w:suppressLineNumbers/>
        <w:rPr>
          <w:spacing w:val="-3"/>
        </w:rPr>
      </w:pPr>
      <w:r>
        <w:rPr>
          <w:spacing w:val="-3"/>
        </w:rPr>
        <w:t xml:space="preserve"> </w:t>
      </w:r>
    </w:p>
    <w:permEnd w:id="710759920"/>
    <w:p w:rsidR="00ED2EEB" w:rsidP="00E50A49" w:rsidRDefault="00ED2EEB" w14:paraId="1D18CE8A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45569955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0998374F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E50A49" w:rsidRDefault="00D659AC" w14:paraId="5BB833C9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A33F77" w:rsidRDefault="0096303F" w14:paraId="6BE349EF" w14:textId="0A048441">
                <w:pPr>
                  <w:pStyle w:val="Effect"/>
                  <w:suppressLineNumbers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A33F77">
                  <w:t>Specifies that the requirements in the underlying bill constitute a new program and an increase in service levels on political subdivisions that must be reimbursed by the state.</w:t>
                </w:r>
                <w:r w:rsidRPr="0096303F" w:rsidR="001C1B27">
                  <w:t> </w:t>
                </w:r>
                <w:r w:rsidR="00A33F77">
                  <w:t xml:space="preserve">Provides that the requirements to develop and adopt model policies and develop and complete training are subject to state </w:t>
                </w:r>
                <w:r w:rsidR="00A33F77">
                  <w:lastRenderedPageBreak/>
                  <w:t xml:space="preserve">funding. </w:t>
                </w:r>
              </w:p>
            </w:tc>
          </w:tr>
        </w:sdtContent>
      </w:sdt>
      <w:permEnd w:id="455699550"/>
    </w:tbl>
    <w:p w:rsidR="00DF5D0E" w:rsidP="00E50A49" w:rsidRDefault="00DF5D0E" w14:paraId="2F8E9151" w14:textId="77777777">
      <w:pPr>
        <w:pStyle w:val="BillEnd"/>
        <w:suppressLineNumbers/>
      </w:pPr>
    </w:p>
    <w:p w:rsidR="00DF5D0E" w:rsidP="00E50A49" w:rsidRDefault="00DE256E" w14:paraId="0B698C12" w14:textId="77777777">
      <w:pPr>
        <w:pStyle w:val="BillEnd"/>
        <w:suppressLineNumbers/>
      </w:pPr>
      <w:r>
        <w:rPr>
          <w:b/>
        </w:rPr>
        <w:t>--- END ---</w:t>
      </w:r>
    </w:p>
    <w:p w:rsidR="00DF5D0E" w:rsidP="00E50A49" w:rsidRDefault="00AB682C" w14:paraId="6B2F587E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476B7F" w14:textId="77777777" w:rsidR="00E50A49" w:rsidRDefault="00E50A49" w:rsidP="00DF5D0E">
      <w:r>
        <w:separator/>
      </w:r>
    </w:p>
  </w:endnote>
  <w:endnote w:type="continuationSeparator" w:id="0">
    <w:p w14:paraId="36232356" w14:textId="77777777" w:rsidR="00E50A49" w:rsidRDefault="00E50A4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B0EC7" w:rsidRDefault="002B0EC7" w14:paraId="35B1D8E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37371D" w14:paraId="233A59F7" w14:textId="2E9D8473">
    <w:pPr>
      <w:pStyle w:val="AmendDraftFooter"/>
    </w:pPr>
    <w:fldSimple w:instr=" TITLE   \* MERGEFORMAT ">
      <w:r>
        <w:t>5066-S AMH .... LEON 762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37371D" w14:paraId="6929C52B" w14:textId="4628D07D">
    <w:pPr>
      <w:pStyle w:val="AmendDraftFooter"/>
    </w:pPr>
    <w:fldSimple w:instr=" TITLE   \* MERGEFORMAT ">
      <w:r>
        <w:t>5066-S AMH .... LEON 762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2C6D5C" w14:textId="77777777" w:rsidR="00E50A49" w:rsidRDefault="00E50A49" w:rsidP="00DF5D0E">
      <w:r>
        <w:separator/>
      </w:r>
    </w:p>
  </w:footnote>
  <w:footnote w:type="continuationSeparator" w:id="0">
    <w:p w14:paraId="69020697" w14:textId="77777777" w:rsidR="00E50A49" w:rsidRDefault="00E50A4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DA31D" w14:textId="77777777" w:rsidR="002B0EC7" w:rsidRDefault="002B0E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1A418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9B7FDA2" wp14:editId="7289EFC3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304D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5E2959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35C7C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E1715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690E0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F057E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0D535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E724B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1C7BC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6985C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E0EB8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5C255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B4A26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6BE06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30723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3F67A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1C904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7CF33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2EBCD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B4A78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2F97C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82940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19FCC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A7ED1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E2B3C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BB472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489D7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572733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15FED3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6BF735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05C910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0D976F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059B98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3D2A94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B7FDA2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3E304DE7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5E295987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35C7C3D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E171517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690E09C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F057E90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0D53581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E724B83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1C7BC86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6985C04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E0EB854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5C2552B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B4A26C4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6BE065D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30723D4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3F67A91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1C904EF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7CF3332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2EBCDFE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B4A7865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2F97C7B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8294098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19FCCC0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A7ED12A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E2B3C47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BB47219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489D7C4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572733E6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15FED327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6BF7356A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05C910D5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0D976F75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059B9833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3D2A94F3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EB338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C009B8" wp14:editId="5241B7AD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76A772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5F0281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E1BCC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B8F41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1DA72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468E1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69C6B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9DCF4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C9E40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E231D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42FF2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E6681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D7BE6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53480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A2211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7F6CE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266F1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23DFE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F5071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C13FD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5FEA1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47B68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D691A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42164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0105C1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EA8F06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21CC09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C009B8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2C76A772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5F028100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E1BCCDD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B8F41C2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1DA728A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468E16B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69C6BB6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9DCF48A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C9E40A7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E231D82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42FF213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E668152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D7BE608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5348013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A221119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7F6CEC4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266F125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23DFE44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F507136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C13FDDB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5FEA137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47B689D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D691A43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4216444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0105C1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EA8F06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21CC09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B0EC7"/>
    <w:rsid w:val="00316CD9"/>
    <w:rsid w:val="0037371D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92287"/>
    <w:rsid w:val="008C7E6E"/>
    <w:rsid w:val="00931B84"/>
    <w:rsid w:val="0096303F"/>
    <w:rsid w:val="00972869"/>
    <w:rsid w:val="00984CD1"/>
    <w:rsid w:val="009B68DE"/>
    <w:rsid w:val="009F23A9"/>
    <w:rsid w:val="00A01F29"/>
    <w:rsid w:val="00A17B5B"/>
    <w:rsid w:val="00A33F77"/>
    <w:rsid w:val="00A4729B"/>
    <w:rsid w:val="00A93D4A"/>
    <w:rsid w:val="00AA1230"/>
    <w:rsid w:val="00AB682C"/>
    <w:rsid w:val="00AD2D0A"/>
    <w:rsid w:val="00AD4BAA"/>
    <w:rsid w:val="00B31D1C"/>
    <w:rsid w:val="00B41494"/>
    <w:rsid w:val="00B518D0"/>
    <w:rsid w:val="00B56650"/>
    <w:rsid w:val="00B73E0A"/>
    <w:rsid w:val="00B961E0"/>
    <w:rsid w:val="00BB290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50A49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EC76EB9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6E7669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5066-S</BillDocName>
  <AmendType>AMH</AmendType>
  <SponsorAcronym>VICK</SponsorAcronym>
  <DrafterAcronym>LEON</DrafterAcronym>
  <DraftNumber>762</DraftNumber>
  <ReferenceNumber>SSB 5066</ReferenceNumber>
  <Floor>H AMD TO PS COMM AMD (H-1287.2/21)</Floor>
  <AmendmentNumber> 605</AmendmentNumber>
  <Sponsors>By Representative Vick</Sponsors>
  <FloorAction>NOT ADOPTED 04/07/2021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16</TotalTime>
  <Pages>2</Pages>
  <Words>245</Words>
  <Characters>1264</Characters>
  <Application>Microsoft Office Word</Application>
  <DocSecurity>8</DocSecurity>
  <Lines>42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5066-S AMH .... LEON 762</vt:lpstr>
    </vt:vector>
  </TitlesOfParts>
  <Company>Washington State Legislature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5066-S AMH VICK LEON 762</dc:title>
  <dc:creator>Kelly Leonard</dc:creator>
  <cp:lastModifiedBy>Leonard, Kelly</cp:lastModifiedBy>
  <cp:revision>7</cp:revision>
  <dcterms:created xsi:type="dcterms:W3CDTF">2021-04-06T17:14:00Z</dcterms:created>
  <dcterms:modified xsi:type="dcterms:W3CDTF">2021-04-06T17:30:00Z</dcterms:modified>
</cp:coreProperties>
</file>