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5260E" w14:paraId="69229244" w14:textId="264897C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10AFA">
            <w:t>5042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10AF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10AFA">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10AFA">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10AFA">
            <w:t>107</w:t>
          </w:r>
        </w:sdtContent>
      </w:sdt>
    </w:p>
    <w:p w:rsidR="00DF5D0E" w:rsidP="00B73E0A" w:rsidRDefault="00AA1230" w14:paraId="6E5219A3" w14:textId="42265B52">
      <w:pPr>
        <w:pStyle w:val="OfferedBy"/>
        <w:spacing w:after="120"/>
      </w:pPr>
      <w:r>
        <w:tab/>
      </w:r>
      <w:r>
        <w:tab/>
      </w:r>
      <w:r>
        <w:tab/>
      </w:r>
    </w:p>
    <w:p w:rsidR="00DF5D0E" w:rsidRDefault="00B5260E" w14:paraId="5EAE615F" w14:textId="7CD0F5B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10AFA">
            <w:rPr>
              <w:b/>
              <w:u w:val="single"/>
            </w:rPr>
            <w:t>SB 5042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10AF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1327</w:t>
          </w:r>
        </w:sdtContent>
      </w:sdt>
    </w:p>
    <w:p w:rsidR="00DF5D0E" w:rsidP="00605C39" w:rsidRDefault="00B5260E" w14:paraId="62DA6DB9" w14:textId="2F366A0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10AFA">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10AFA" w14:paraId="70B047D8" w14:textId="5210D73D">
          <w:pPr>
            <w:spacing w:after="400" w:line="408" w:lineRule="exact"/>
            <w:jc w:val="right"/>
            <w:rPr>
              <w:b/>
              <w:bCs/>
            </w:rPr>
          </w:pPr>
          <w:r>
            <w:rPr>
              <w:b/>
              <w:bCs/>
            </w:rPr>
            <w:t xml:space="preserve">NOT ADOPTED 03/03/2022</w:t>
          </w:r>
        </w:p>
      </w:sdtContent>
    </w:sdt>
    <w:p w:rsidR="00210AFA" w:rsidP="00C8108C" w:rsidRDefault="00DE256E" w14:paraId="35C10A0D" w14:textId="245B6BA7">
      <w:pPr>
        <w:pStyle w:val="Page"/>
      </w:pPr>
      <w:bookmarkStart w:name="StartOfAmendmentBody" w:id="0"/>
      <w:bookmarkEnd w:id="0"/>
      <w:permStart w:edGrp="everyone" w:id="905854937"/>
      <w:r>
        <w:tab/>
      </w:r>
      <w:r w:rsidR="00210AFA">
        <w:t xml:space="preserve">On page </w:t>
      </w:r>
      <w:r w:rsidR="001542CC">
        <w:t>2, after line 22, insert the following:</w:t>
      </w:r>
    </w:p>
    <w:p w:rsidR="001542CC" w:rsidP="001542CC" w:rsidRDefault="001542CC" w14:paraId="623DB265" w14:textId="061D7C00">
      <w:pPr>
        <w:pStyle w:val="RCWSLText"/>
      </w:pPr>
    </w:p>
    <w:p w:rsidRPr="00AF6484" w:rsidR="00AF6484" w:rsidP="00AF6484" w:rsidRDefault="001542CC" w14:paraId="4ECF84FA" w14:textId="0D5751F6">
      <w:pPr>
        <w:pStyle w:val="RCWSLText"/>
        <w:rPr>
          <w:b/>
        </w:rPr>
      </w:pPr>
      <w:r>
        <w:tab/>
      </w:r>
      <w:r w:rsidRPr="00AE768D">
        <w:t>"</w:t>
      </w:r>
      <w:r w:rsidR="00AF6484">
        <w:rPr>
          <w:b/>
        </w:rPr>
        <w:t xml:space="preserve">Sec. </w:t>
      </w:r>
      <w:r w:rsidR="00875587">
        <w:rPr>
          <w:b/>
        </w:rPr>
        <w:t>3.</w:t>
      </w:r>
      <w:r w:rsidR="00AF6484">
        <w:t xml:space="preserve">  RCW 36.70A.280 and 2011 c 360 s 17 are each amended to read as follows:</w:t>
      </w:r>
    </w:p>
    <w:p w:rsidR="00AF6484" w:rsidRDefault="00AF6484" w14:paraId="0A2D5C44" w14:textId="77777777">
      <w:pPr>
        <w:spacing w:line="408" w:lineRule="exact"/>
        <w:ind w:firstLine="576"/>
      </w:pPr>
      <w:r>
        <w:t>(1) The growth management hearings board shall hear and determine only those petitions alleging either:</w:t>
      </w:r>
    </w:p>
    <w:p w:rsidR="00AF6484" w:rsidRDefault="00AF6484" w14:paraId="09395055" w14:textId="77777777">
      <w:pPr>
        <w:spacing w:line="408" w:lineRule="exact"/>
        <w:ind w:firstLine="576"/>
      </w:pPr>
      <w:r>
        <w:t>(a)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rsidR="00AF6484" w:rsidRDefault="00AF6484" w14:paraId="76CB861F" w14:textId="77777777">
      <w:pPr>
        <w:spacing w:line="408" w:lineRule="exact"/>
        <w:ind w:firstLine="576"/>
      </w:pPr>
      <w:r>
        <w:t>(b) That the twenty-year growth management planning population projections adopted by the office of financial management pursuant to RCW 43.62.035 should be adjusted;</w:t>
      </w:r>
    </w:p>
    <w:p w:rsidR="00AF6484" w:rsidRDefault="00AF6484" w14:paraId="78E54AC5" w14:textId="77777777">
      <w:pPr>
        <w:spacing w:line="408" w:lineRule="exact"/>
        <w:ind w:firstLine="576"/>
      </w:pPr>
      <w:r>
        <w:t>(c) That the approval of a work plan adopted under RCW 36.70A.735(1)(a) is not in compliance with the requirements of the program established under RCW 36.70A.710;</w:t>
      </w:r>
    </w:p>
    <w:p w:rsidR="00AF6484" w:rsidRDefault="00AF6484" w14:paraId="0F725CFB" w14:textId="77777777">
      <w:pPr>
        <w:spacing w:line="408" w:lineRule="exact"/>
        <w:ind w:firstLine="576"/>
      </w:pPr>
      <w:r>
        <w:t>(d) That regulations adopted under RCW 36.70A.735(1)(b) are not regionally applicable and cannot be adopted, wholly or partially, by another jurisdiction; or</w:t>
      </w:r>
    </w:p>
    <w:p w:rsidR="00AF6484" w:rsidRDefault="00AF6484" w14:paraId="3165D4F0" w14:textId="77777777">
      <w:pPr>
        <w:spacing w:line="408" w:lineRule="exact"/>
        <w:ind w:firstLine="576"/>
      </w:pPr>
      <w:r>
        <w:t>(e) That a department certification under RCW 36.70A.735(1)(c) is erroneous.</w:t>
      </w:r>
    </w:p>
    <w:p w:rsidR="00AF6484" w:rsidRDefault="00AF6484" w14:paraId="2AA6C72B" w14:textId="23D3ED80">
      <w:pPr>
        <w:spacing w:line="408" w:lineRule="exact"/>
        <w:ind w:firstLine="576"/>
      </w:pPr>
      <w:r>
        <w:lastRenderedPageBreak/>
        <w:t>(2) A petition may be filed only by: (a) The state, or a county or city that plans under this chapter; (b) ((</w:t>
      </w:r>
      <w:r w:rsidRPr="00AF6484">
        <w:rPr>
          <w:strike/>
        </w:rPr>
        <w:t xml:space="preserve">a person who has participated orally or in writing before the county or city regarding the matter on which a review is being requested; (c) </w:t>
      </w:r>
      <w:r>
        <w:t xml:space="preserve">)) a person who is certified by the governor within sixty days of filing the request with the board; or </w:t>
      </w:r>
      <w:r w:rsidR="005A6B82">
        <w:t>((</w:t>
      </w:r>
      <w:r w:rsidRPr="005A6B82">
        <w:rPr>
          <w:strike/>
        </w:rPr>
        <w:t>(d)</w:t>
      </w:r>
      <w:r w:rsidR="005A6B82">
        <w:t xml:space="preserve">)) </w:t>
      </w:r>
      <w:r w:rsidRPr="005A6B82" w:rsidR="005A6B82">
        <w:rPr>
          <w:u w:val="single"/>
        </w:rPr>
        <w:t>(c)</w:t>
      </w:r>
      <w:r>
        <w:t xml:space="preserve"> a person qualified pursuant to RCW 34.05.530.</w:t>
      </w:r>
    </w:p>
    <w:p w:rsidR="00AF6484" w:rsidRDefault="00AF6484" w14:paraId="5B337724" w14:textId="77777777">
      <w:pPr>
        <w:spacing w:line="408" w:lineRule="exact"/>
        <w:ind w:firstLine="576"/>
      </w:pPr>
      <w:r>
        <w:t>(3) For purposes of this section "person" means any individual, partnership, corporation, association, state agency, governmental subdivision or unit thereof, or public or private organization or entity of any character.</w:t>
      </w:r>
    </w:p>
    <w:p w:rsidRPr="005A6B82" w:rsidR="00AF6484" w:rsidRDefault="00AF6484" w14:paraId="606E7498" w14:textId="144B0EC3">
      <w:pPr>
        <w:spacing w:line="408" w:lineRule="exact"/>
        <w:ind w:firstLine="576"/>
        <w:rPr>
          <w:strike/>
        </w:rPr>
      </w:pPr>
      <w:r>
        <w:t xml:space="preserve">(4) </w:t>
      </w:r>
      <w:r w:rsidR="005A6B82">
        <w:t>((</w:t>
      </w:r>
      <w:r w:rsidRPr="005A6B82">
        <w:rPr>
          <w:strike/>
        </w:rPr>
        <w:t>To establish participation standing under subsection (2)(b) of this section, a person must show that his or her participation before the county or city was reasonably related to the person's issue as presented to the board.</w:t>
      </w:r>
    </w:p>
    <w:p w:rsidR="00AF6484" w:rsidRDefault="00AF6484" w14:paraId="087BE73B" w14:textId="1E81F85A">
      <w:pPr>
        <w:spacing w:line="408" w:lineRule="exact"/>
        <w:ind w:firstLine="576"/>
      </w:pPr>
      <w:r w:rsidRPr="005A6B82">
        <w:rPr>
          <w:strike/>
        </w:rPr>
        <w:t xml:space="preserve">(5) </w:t>
      </w:r>
      <w:r w:rsidR="005A6B82">
        <w:t>))</w:t>
      </w:r>
      <w:r>
        <w:t>When considering a possible adjustment to a growth management planning population projection prepared by the office of financial management, the board shall consider the implications of any such adjustment to the population forecast for the entire state.</w:t>
      </w:r>
    </w:p>
    <w:p w:rsidR="00AF6484" w:rsidRDefault="00AF6484" w14:paraId="14626727" w14:textId="77777777">
      <w:pPr>
        <w:spacing w:line="408" w:lineRule="exact"/>
        <w:ind w:firstLine="576"/>
      </w:pPr>
      <w:r>
        <w:t>The rationale for any adjustment that is adopted by the board must be documented and filed with the office of financial management within ten working days after adoption.</w:t>
      </w:r>
    </w:p>
    <w:p w:rsidR="00AF6484" w:rsidRDefault="00AF6484" w14:paraId="1E1BF6CC" w14:textId="0BEA796A">
      <w:pPr>
        <w:spacing w:line="408" w:lineRule="exact"/>
        <w:ind w:firstLine="576"/>
      </w:pPr>
      <w:r>
        <w:t>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r w:rsidR="005A6B82">
        <w:t>"</w:t>
      </w:r>
    </w:p>
    <w:p w:rsidR="005A6B82" w:rsidRDefault="005A6B82" w14:paraId="3D409ED7" w14:textId="3CB7D868">
      <w:pPr>
        <w:spacing w:line="408" w:lineRule="exact"/>
        <w:ind w:firstLine="576"/>
      </w:pPr>
    </w:p>
    <w:p w:rsidR="005A6B82" w:rsidRDefault="005A6B82" w14:paraId="73F5DAF4" w14:textId="1CBD7D15">
      <w:pPr>
        <w:spacing w:line="408" w:lineRule="exact"/>
        <w:ind w:firstLine="576"/>
      </w:pPr>
      <w:r>
        <w:t>Correct the title.</w:t>
      </w:r>
    </w:p>
    <w:p w:rsidR="00AF6484" w:rsidP="00AF6484" w:rsidRDefault="00AF6484" w14:paraId="3AF6BEF6" w14:textId="77777777">
      <w:pPr>
        <w:pStyle w:val="RCWSLText"/>
      </w:pPr>
    </w:p>
    <w:p w:rsidRPr="001542CC" w:rsidR="001542CC" w:rsidP="001542CC" w:rsidRDefault="001542CC" w14:paraId="2BD12D70" w14:textId="77777777">
      <w:pPr>
        <w:pStyle w:val="RCWSLText"/>
        <w:rPr>
          <w:rFonts w:eastAsia="Times New Roman"/>
          <w:spacing w:val="0"/>
        </w:rPr>
      </w:pPr>
    </w:p>
    <w:p w:rsidRPr="001542CC" w:rsidR="001542CC" w:rsidP="001542CC" w:rsidRDefault="001542CC" w14:paraId="57BA0C84" w14:textId="7A9948FB">
      <w:pPr>
        <w:pStyle w:val="RCWSLText"/>
      </w:pPr>
    </w:p>
    <w:p w:rsidRPr="00210AFA" w:rsidR="00DF5D0E" w:rsidP="00210AFA" w:rsidRDefault="00DF5D0E" w14:paraId="7A482996" w14:textId="23A0DCB0">
      <w:pPr>
        <w:suppressLineNumbers/>
        <w:rPr>
          <w:spacing w:val="-3"/>
        </w:rPr>
      </w:pPr>
    </w:p>
    <w:permEnd w:id="905854937"/>
    <w:p w:rsidR="00ED2EEB" w:rsidP="00210AFA" w:rsidRDefault="00ED2EEB" w14:paraId="49AB73C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0353333" w:displacedByCustomXml="next"/>
      <w:sdt>
        <w:sdtPr>
          <w:rPr>
            <w:spacing w:val="0"/>
          </w:rPr>
          <w:alias w:val="Effect"/>
          <w:tag w:val="Effect"/>
          <w:id w:val="603001534"/>
          <w:placeholder>
            <w:docPart w:val="DefaultPlaceholder_1082065158"/>
          </w:placeholder>
        </w:sdtPr>
        <w:sdtEndPr/>
        <w:sdtContent>
          <w:tr w:rsidR="00D659AC" w:rsidTr="00C8108C" w14:paraId="28C06617" w14:textId="77777777">
            <w:tc>
              <w:tcPr>
                <w:tcW w:w="540" w:type="dxa"/>
                <w:shd w:val="clear" w:color="auto" w:fill="FFFFFF" w:themeFill="background1"/>
              </w:tcPr>
              <w:p w:rsidR="00D659AC" w:rsidP="00210AFA" w:rsidRDefault="00D659AC" w14:paraId="518692EE" w14:textId="77777777">
                <w:pPr>
                  <w:pStyle w:val="Effect"/>
                  <w:suppressLineNumbers/>
                  <w:shd w:val="clear" w:color="auto" w:fill="auto"/>
                  <w:ind w:left="0" w:firstLine="0"/>
                </w:pPr>
              </w:p>
            </w:tc>
            <w:tc>
              <w:tcPr>
                <w:tcW w:w="9874" w:type="dxa"/>
                <w:shd w:val="clear" w:color="auto" w:fill="FFFFFF" w:themeFill="background1"/>
              </w:tcPr>
              <w:p w:rsidRPr="0096303F" w:rsidR="001C1B27" w:rsidP="00210AFA" w:rsidRDefault="0096303F" w14:paraId="32BFA049" w14:textId="4EA92EBC">
                <w:pPr>
                  <w:pStyle w:val="Effect"/>
                  <w:suppressLineNumbers/>
                  <w:shd w:val="clear" w:color="auto" w:fill="auto"/>
                  <w:ind w:left="0" w:firstLine="0"/>
                </w:pPr>
                <w:r w:rsidRPr="0096303F">
                  <w:tab/>
                </w:r>
                <w:r w:rsidRPr="0096303F" w:rsidR="001C1B27">
                  <w:rPr>
                    <w:u w:val="single"/>
                  </w:rPr>
                  <w:t>EFFECT:</w:t>
                </w:r>
                <w:r w:rsidRPr="0096303F" w:rsidR="001C1B27">
                  <w:t>   </w:t>
                </w:r>
                <w:r w:rsidR="005A6B82">
                  <w:t xml:space="preserve">Adds a section that amends the Growth Management Act's (GMA) standing requirement to remove participation standing as a basis for standing to file a petition for review under the GMA.  </w:t>
                </w:r>
              </w:p>
              <w:p w:rsidRPr="007D1589" w:rsidR="001B4E53" w:rsidP="00210AFA" w:rsidRDefault="001B4E53" w14:paraId="7C74D29A" w14:textId="77777777">
                <w:pPr>
                  <w:pStyle w:val="ListBullet"/>
                  <w:numPr>
                    <w:ilvl w:val="0"/>
                    <w:numId w:val="0"/>
                  </w:numPr>
                  <w:suppressLineNumbers/>
                </w:pPr>
              </w:p>
            </w:tc>
          </w:tr>
        </w:sdtContent>
      </w:sdt>
      <w:permEnd w:id="470353333"/>
    </w:tbl>
    <w:p w:rsidR="00DF5D0E" w:rsidP="00210AFA" w:rsidRDefault="00DF5D0E" w14:paraId="78195BD7" w14:textId="77777777">
      <w:pPr>
        <w:pStyle w:val="BillEnd"/>
        <w:suppressLineNumbers/>
      </w:pPr>
    </w:p>
    <w:p w:rsidR="00DF5D0E" w:rsidP="00210AFA" w:rsidRDefault="00DE256E" w14:paraId="7FE53EFD" w14:textId="77777777">
      <w:pPr>
        <w:pStyle w:val="BillEnd"/>
        <w:suppressLineNumbers/>
      </w:pPr>
      <w:r>
        <w:rPr>
          <w:b/>
        </w:rPr>
        <w:t>--- END ---</w:t>
      </w:r>
    </w:p>
    <w:p w:rsidR="00DF5D0E" w:rsidP="00210AFA" w:rsidRDefault="00AB682C" w14:paraId="18AE61B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1CF3" w14:textId="77777777" w:rsidR="00210AFA" w:rsidRDefault="00210AFA" w:rsidP="00DF5D0E">
      <w:r>
        <w:separator/>
      </w:r>
    </w:p>
  </w:endnote>
  <w:endnote w:type="continuationSeparator" w:id="0">
    <w:p w14:paraId="2E3B671C" w14:textId="77777777" w:rsidR="00210AFA" w:rsidRDefault="00210AF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538" w:rsidRDefault="00446538" w14:paraId="595743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46538" w14:paraId="3E4DE6BC" w14:textId="4CC8C0BB">
    <w:pPr>
      <w:pStyle w:val="AmendDraftFooter"/>
    </w:pPr>
    <w:fldSimple w:instr=" TITLE   \* MERGEFORMAT ">
      <w:r>
        <w:t>5042 AMH DYEM HATF 107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46538" w14:paraId="596FB505" w14:textId="3200202C">
    <w:pPr>
      <w:pStyle w:val="AmendDraftFooter"/>
    </w:pPr>
    <w:fldSimple w:instr=" TITLE   \* MERGEFORMAT ">
      <w:r>
        <w:t>5042 AMH DYEM HATF 107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7183" w14:textId="77777777" w:rsidR="00210AFA" w:rsidRDefault="00210AFA" w:rsidP="00DF5D0E">
      <w:r>
        <w:separator/>
      </w:r>
    </w:p>
  </w:footnote>
  <w:footnote w:type="continuationSeparator" w:id="0">
    <w:p w14:paraId="4AAA0A79" w14:textId="77777777" w:rsidR="00210AFA" w:rsidRDefault="00210AF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2A60" w14:textId="77777777" w:rsidR="00446538" w:rsidRDefault="00446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7FC2" w14:textId="77777777" w:rsidR="001B4E53" w:rsidRDefault="007049E4">
    <w:r>
      <w:rPr>
        <w:noProof/>
      </w:rPr>
      <mc:AlternateContent>
        <mc:Choice Requires="wps">
          <w:drawing>
            <wp:anchor distT="0" distB="0" distL="114300" distR="114300" simplePos="0" relativeHeight="251657216" behindDoc="0" locked="0" layoutInCell="1" allowOverlap="1" wp14:anchorId="23F10AE2" wp14:editId="713B45C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FDEA2" w14:textId="77777777" w:rsidR="001B4E53" w:rsidRDefault="001B4E53">
                          <w:pPr>
                            <w:pStyle w:val="RCWSLText"/>
                            <w:jc w:val="right"/>
                          </w:pPr>
                          <w:r>
                            <w:t>1</w:t>
                          </w:r>
                        </w:p>
                        <w:p w14:paraId="38DCCF15" w14:textId="77777777" w:rsidR="001B4E53" w:rsidRDefault="001B4E53">
                          <w:pPr>
                            <w:pStyle w:val="RCWSLText"/>
                            <w:jc w:val="right"/>
                          </w:pPr>
                          <w:r>
                            <w:t>2</w:t>
                          </w:r>
                        </w:p>
                        <w:p w14:paraId="0A01377E" w14:textId="77777777" w:rsidR="001B4E53" w:rsidRDefault="001B4E53">
                          <w:pPr>
                            <w:pStyle w:val="RCWSLText"/>
                            <w:jc w:val="right"/>
                          </w:pPr>
                          <w:r>
                            <w:t>3</w:t>
                          </w:r>
                        </w:p>
                        <w:p w14:paraId="6BBA8E99" w14:textId="77777777" w:rsidR="001B4E53" w:rsidRDefault="001B4E53">
                          <w:pPr>
                            <w:pStyle w:val="RCWSLText"/>
                            <w:jc w:val="right"/>
                          </w:pPr>
                          <w:r>
                            <w:t>4</w:t>
                          </w:r>
                        </w:p>
                        <w:p w14:paraId="6EFD7BC4" w14:textId="77777777" w:rsidR="001B4E53" w:rsidRDefault="001B4E53">
                          <w:pPr>
                            <w:pStyle w:val="RCWSLText"/>
                            <w:jc w:val="right"/>
                          </w:pPr>
                          <w:r>
                            <w:t>5</w:t>
                          </w:r>
                        </w:p>
                        <w:p w14:paraId="0D81F588" w14:textId="77777777" w:rsidR="001B4E53" w:rsidRDefault="001B4E53">
                          <w:pPr>
                            <w:pStyle w:val="RCWSLText"/>
                            <w:jc w:val="right"/>
                          </w:pPr>
                          <w:r>
                            <w:t>6</w:t>
                          </w:r>
                        </w:p>
                        <w:p w14:paraId="4DB52877" w14:textId="77777777" w:rsidR="001B4E53" w:rsidRDefault="001B4E53">
                          <w:pPr>
                            <w:pStyle w:val="RCWSLText"/>
                            <w:jc w:val="right"/>
                          </w:pPr>
                          <w:r>
                            <w:t>7</w:t>
                          </w:r>
                        </w:p>
                        <w:p w14:paraId="39DE30B4" w14:textId="77777777" w:rsidR="001B4E53" w:rsidRDefault="001B4E53">
                          <w:pPr>
                            <w:pStyle w:val="RCWSLText"/>
                            <w:jc w:val="right"/>
                          </w:pPr>
                          <w:r>
                            <w:t>8</w:t>
                          </w:r>
                        </w:p>
                        <w:p w14:paraId="1BFF2A35" w14:textId="77777777" w:rsidR="001B4E53" w:rsidRDefault="001B4E53">
                          <w:pPr>
                            <w:pStyle w:val="RCWSLText"/>
                            <w:jc w:val="right"/>
                          </w:pPr>
                          <w:r>
                            <w:t>9</w:t>
                          </w:r>
                        </w:p>
                        <w:p w14:paraId="2702EB4D" w14:textId="77777777" w:rsidR="001B4E53" w:rsidRDefault="001B4E53">
                          <w:pPr>
                            <w:pStyle w:val="RCWSLText"/>
                            <w:jc w:val="right"/>
                          </w:pPr>
                          <w:r>
                            <w:t>10</w:t>
                          </w:r>
                        </w:p>
                        <w:p w14:paraId="3609BDB8" w14:textId="77777777" w:rsidR="001B4E53" w:rsidRDefault="001B4E53">
                          <w:pPr>
                            <w:pStyle w:val="RCWSLText"/>
                            <w:jc w:val="right"/>
                          </w:pPr>
                          <w:r>
                            <w:t>11</w:t>
                          </w:r>
                        </w:p>
                        <w:p w14:paraId="2EC00008" w14:textId="77777777" w:rsidR="001B4E53" w:rsidRDefault="001B4E53">
                          <w:pPr>
                            <w:pStyle w:val="RCWSLText"/>
                            <w:jc w:val="right"/>
                          </w:pPr>
                          <w:r>
                            <w:t>12</w:t>
                          </w:r>
                        </w:p>
                        <w:p w14:paraId="16CDF1A0" w14:textId="77777777" w:rsidR="001B4E53" w:rsidRDefault="001B4E53">
                          <w:pPr>
                            <w:pStyle w:val="RCWSLText"/>
                            <w:jc w:val="right"/>
                          </w:pPr>
                          <w:r>
                            <w:t>13</w:t>
                          </w:r>
                        </w:p>
                        <w:p w14:paraId="75BB3BDF" w14:textId="77777777" w:rsidR="001B4E53" w:rsidRDefault="001B4E53">
                          <w:pPr>
                            <w:pStyle w:val="RCWSLText"/>
                            <w:jc w:val="right"/>
                          </w:pPr>
                          <w:r>
                            <w:t>14</w:t>
                          </w:r>
                        </w:p>
                        <w:p w14:paraId="2AF4D56C" w14:textId="77777777" w:rsidR="001B4E53" w:rsidRDefault="001B4E53">
                          <w:pPr>
                            <w:pStyle w:val="RCWSLText"/>
                            <w:jc w:val="right"/>
                          </w:pPr>
                          <w:r>
                            <w:t>15</w:t>
                          </w:r>
                        </w:p>
                        <w:p w14:paraId="0DAC4A02" w14:textId="77777777" w:rsidR="001B4E53" w:rsidRDefault="001B4E53">
                          <w:pPr>
                            <w:pStyle w:val="RCWSLText"/>
                            <w:jc w:val="right"/>
                          </w:pPr>
                          <w:r>
                            <w:t>16</w:t>
                          </w:r>
                        </w:p>
                        <w:p w14:paraId="259FE3ED" w14:textId="77777777" w:rsidR="001B4E53" w:rsidRDefault="001B4E53">
                          <w:pPr>
                            <w:pStyle w:val="RCWSLText"/>
                            <w:jc w:val="right"/>
                          </w:pPr>
                          <w:r>
                            <w:t>17</w:t>
                          </w:r>
                        </w:p>
                        <w:p w14:paraId="01F7D398" w14:textId="77777777" w:rsidR="001B4E53" w:rsidRDefault="001B4E53">
                          <w:pPr>
                            <w:pStyle w:val="RCWSLText"/>
                            <w:jc w:val="right"/>
                          </w:pPr>
                          <w:r>
                            <w:t>18</w:t>
                          </w:r>
                        </w:p>
                        <w:p w14:paraId="1B7D0F31" w14:textId="77777777" w:rsidR="001B4E53" w:rsidRDefault="001B4E53">
                          <w:pPr>
                            <w:pStyle w:val="RCWSLText"/>
                            <w:jc w:val="right"/>
                          </w:pPr>
                          <w:r>
                            <w:t>19</w:t>
                          </w:r>
                        </w:p>
                        <w:p w14:paraId="27BC7B49" w14:textId="77777777" w:rsidR="001B4E53" w:rsidRDefault="001B4E53">
                          <w:pPr>
                            <w:pStyle w:val="RCWSLText"/>
                            <w:jc w:val="right"/>
                          </w:pPr>
                          <w:r>
                            <w:t>20</w:t>
                          </w:r>
                        </w:p>
                        <w:p w14:paraId="04D257A5" w14:textId="77777777" w:rsidR="001B4E53" w:rsidRDefault="001B4E53">
                          <w:pPr>
                            <w:pStyle w:val="RCWSLText"/>
                            <w:jc w:val="right"/>
                          </w:pPr>
                          <w:r>
                            <w:t>21</w:t>
                          </w:r>
                        </w:p>
                        <w:p w14:paraId="14790A4B" w14:textId="77777777" w:rsidR="001B4E53" w:rsidRDefault="001B4E53">
                          <w:pPr>
                            <w:pStyle w:val="RCWSLText"/>
                            <w:jc w:val="right"/>
                          </w:pPr>
                          <w:r>
                            <w:t>22</w:t>
                          </w:r>
                        </w:p>
                        <w:p w14:paraId="028C9F50" w14:textId="77777777" w:rsidR="001B4E53" w:rsidRDefault="001B4E53">
                          <w:pPr>
                            <w:pStyle w:val="RCWSLText"/>
                            <w:jc w:val="right"/>
                          </w:pPr>
                          <w:r>
                            <w:t>23</w:t>
                          </w:r>
                        </w:p>
                        <w:p w14:paraId="67C87F26" w14:textId="77777777" w:rsidR="001B4E53" w:rsidRDefault="001B4E53">
                          <w:pPr>
                            <w:pStyle w:val="RCWSLText"/>
                            <w:jc w:val="right"/>
                          </w:pPr>
                          <w:r>
                            <w:t>24</w:t>
                          </w:r>
                        </w:p>
                        <w:p w14:paraId="11C2D2C4" w14:textId="77777777" w:rsidR="001B4E53" w:rsidRDefault="001B4E53">
                          <w:pPr>
                            <w:pStyle w:val="RCWSLText"/>
                            <w:jc w:val="right"/>
                          </w:pPr>
                          <w:r>
                            <w:t>25</w:t>
                          </w:r>
                        </w:p>
                        <w:p w14:paraId="7A1C5A47" w14:textId="77777777" w:rsidR="001B4E53" w:rsidRDefault="001B4E53">
                          <w:pPr>
                            <w:pStyle w:val="RCWSLText"/>
                            <w:jc w:val="right"/>
                          </w:pPr>
                          <w:r>
                            <w:t>26</w:t>
                          </w:r>
                        </w:p>
                        <w:p w14:paraId="2CC05506" w14:textId="77777777" w:rsidR="001B4E53" w:rsidRDefault="001B4E53">
                          <w:pPr>
                            <w:pStyle w:val="RCWSLText"/>
                            <w:jc w:val="right"/>
                          </w:pPr>
                          <w:r>
                            <w:t>27</w:t>
                          </w:r>
                        </w:p>
                        <w:p w14:paraId="698A8B23" w14:textId="77777777" w:rsidR="001B4E53" w:rsidRDefault="001B4E53">
                          <w:pPr>
                            <w:pStyle w:val="RCWSLText"/>
                            <w:jc w:val="right"/>
                          </w:pPr>
                          <w:r>
                            <w:t>28</w:t>
                          </w:r>
                        </w:p>
                        <w:p w14:paraId="0308B441" w14:textId="77777777" w:rsidR="001B4E53" w:rsidRDefault="001B4E53">
                          <w:pPr>
                            <w:pStyle w:val="RCWSLText"/>
                            <w:jc w:val="right"/>
                          </w:pPr>
                          <w:r>
                            <w:t>29</w:t>
                          </w:r>
                        </w:p>
                        <w:p w14:paraId="7FF7E2B9" w14:textId="77777777" w:rsidR="001B4E53" w:rsidRDefault="001B4E53">
                          <w:pPr>
                            <w:pStyle w:val="RCWSLText"/>
                            <w:jc w:val="right"/>
                          </w:pPr>
                          <w:r>
                            <w:t>30</w:t>
                          </w:r>
                        </w:p>
                        <w:p w14:paraId="63C1CD7E" w14:textId="77777777" w:rsidR="001B4E53" w:rsidRDefault="001B4E53">
                          <w:pPr>
                            <w:pStyle w:val="RCWSLText"/>
                            <w:jc w:val="right"/>
                          </w:pPr>
                          <w:r>
                            <w:t>31</w:t>
                          </w:r>
                        </w:p>
                        <w:p w14:paraId="1CF5361D" w14:textId="77777777" w:rsidR="001B4E53" w:rsidRDefault="001B4E53">
                          <w:pPr>
                            <w:pStyle w:val="RCWSLText"/>
                            <w:jc w:val="right"/>
                          </w:pPr>
                          <w:r>
                            <w:t>32</w:t>
                          </w:r>
                        </w:p>
                        <w:p w14:paraId="0629BA20" w14:textId="77777777" w:rsidR="001B4E53" w:rsidRDefault="001B4E53">
                          <w:pPr>
                            <w:pStyle w:val="RCWSLText"/>
                            <w:jc w:val="right"/>
                          </w:pPr>
                          <w:r>
                            <w:t>33</w:t>
                          </w:r>
                        </w:p>
                        <w:p w14:paraId="09D60AF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10AE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10FDEA2" w14:textId="77777777" w:rsidR="001B4E53" w:rsidRDefault="001B4E53">
                    <w:pPr>
                      <w:pStyle w:val="RCWSLText"/>
                      <w:jc w:val="right"/>
                    </w:pPr>
                    <w:r>
                      <w:t>1</w:t>
                    </w:r>
                  </w:p>
                  <w:p w14:paraId="38DCCF15" w14:textId="77777777" w:rsidR="001B4E53" w:rsidRDefault="001B4E53">
                    <w:pPr>
                      <w:pStyle w:val="RCWSLText"/>
                      <w:jc w:val="right"/>
                    </w:pPr>
                    <w:r>
                      <w:t>2</w:t>
                    </w:r>
                  </w:p>
                  <w:p w14:paraId="0A01377E" w14:textId="77777777" w:rsidR="001B4E53" w:rsidRDefault="001B4E53">
                    <w:pPr>
                      <w:pStyle w:val="RCWSLText"/>
                      <w:jc w:val="right"/>
                    </w:pPr>
                    <w:r>
                      <w:t>3</w:t>
                    </w:r>
                  </w:p>
                  <w:p w14:paraId="6BBA8E99" w14:textId="77777777" w:rsidR="001B4E53" w:rsidRDefault="001B4E53">
                    <w:pPr>
                      <w:pStyle w:val="RCWSLText"/>
                      <w:jc w:val="right"/>
                    </w:pPr>
                    <w:r>
                      <w:t>4</w:t>
                    </w:r>
                  </w:p>
                  <w:p w14:paraId="6EFD7BC4" w14:textId="77777777" w:rsidR="001B4E53" w:rsidRDefault="001B4E53">
                    <w:pPr>
                      <w:pStyle w:val="RCWSLText"/>
                      <w:jc w:val="right"/>
                    </w:pPr>
                    <w:r>
                      <w:t>5</w:t>
                    </w:r>
                  </w:p>
                  <w:p w14:paraId="0D81F588" w14:textId="77777777" w:rsidR="001B4E53" w:rsidRDefault="001B4E53">
                    <w:pPr>
                      <w:pStyle w:val="RCWSLText"/>
                      <w:jc w:val="right"/>
                    </w:pPr>
                    <w:r>
                      <w:t>6</w:t>
                    </w:r>
                  </w:p>
                  <w:p w14:paraId="4DB52877" w14:textId="77777777" w:rsidR="001B4E53" w:rsidRDefault="001B4E53">
                    <w:pPr>
                      <w:pStyle w:val="RCWSLText"/>
                      <w:jc w:val="right"/>
                    </w:pPr>
                    <w:r>
                      <w:t>7</w:t>
                    </w:r>
                  </w:p>
                  <w:p w14:paraId="39DE30B4" w14:textId="77777777" w:rsidR="001B4E53" w:rsidRDefault="001B4E53">
                    <w:pPr>
                      <w:pStyle w:val="RCWSLText"/>
                      <w:jc w:val="right"/>
                    </w:pPr>
                    <w:r>
                      <w:t>8</w:t>
                    </w:r>
                  </w:p>
                  <w:p w14:paraId="1BFF2A35" w14:textId="77777777" w:rsidR="001B4E53" w:rsidRDefault="001B4E53">
                    <w:pPr>
                      <w:pStyle w:val="RCWSLText"/>
                      <w:jc w:val="right"/>
                    </w:pPr>
                    <w:r>
                      <w:t>9</w:t>
                    </w:r>
                  </w:p>
                  <w:p w14:paraId="2702EB4D" w14:textId="77777777" w:rsidR="001B4E53" w:rsidRDefault="001B4E53">
                    <w:pPr>
                      <w:pStyle w:val="RCWSLText"/>
                      <w:jc w:val="right"/>
                    </w:pPr>
                    <w:r>
                      <w:t>10</w:t>
                    </w:r>
                  </w:p>
                  <w:p w14:paraId="3609BDB8" w14:textId="77777777" w:rsidR="001B4E53" w:rsidRDefault="001B4E53">
                    <w:pPr>
                      <w:pStyle w:val="RCWSLText"/>
                      <w:jc w:val="right"/>
                    </w:pPr>
                    <w:r>
                      <w:t>11</w:t>
                    </w:r>
                  </w:p>
                  <w:p w14:paraId="2EC00008" w14:textId="77777777" w:rsidR="001B4E53" w:rsidRDefault="001B4E53">
                    <w:pPr>
                      <w:pStyle w:val="RCWSLText"/>
                      <w:jc w:val="right"/>
                    </w:pPr>
                    <w:r>
                      <w:t>12</w:t>
                    </w:r>
                  </w:p>
                  <w:p w14:paraId="16CDF1A0" w14:textId="77777777" w:rsidR="001B4E53" w:rsidRDefault="001B4E53">
                    <w:pPr>
                      <w:pStyle w:val="RCWSLText"/>
                      <w:jc w:val="right"/>
                    </w:pPr>
                    <w:r>
                      <w:t>13</w:t>
                    </w:r>
                  </w:p>
                  <w:p w14:paraId="75BB3BDF" w14:textId="77777777" w:rsidR="001B4E53" w:rsidRDefault="001B4E53">
                    <w:pPr>
                      <w:pStyle w:val="RCWSLText"/>
                      <w:jc w:val="right"/>
                    </w:pPr>
                    <w:r>
                      <w:t>14</w:t>
                    </w:r>
                  </w:p>
                  <w:p w14:paraId="2AF4D56C" w14:textId="77777777" w:rsidR="001B4E53" w:rsidRDefault="001B4E53">
                    <w:pPr>
                      <w:pStyle w:val="RCWSLText"/>
                      <w:jc w:val="right"/>
                    </w:pPr>
                    <w:r>
                      <w:t>15</w:t>
                    </w:r>
                  </w:p>
                  <w:p w14:paraId="0DAC4A02" w14:textId="77777777" w:rsidR="001B4E53" w:rsidRDefault="001B4E53">
                    <w:pPr>
                      <w:pStyle w:val="RCWSLText"/>
                      <w:jc w:val="right"/>
                    </w:pPr>
                    <w:r>
                      <w:t>16</w:t>
                    </w:r>
                  </w:p>
                  <w:p w14:paraId="259FE3ED" w14:textId="77777777" w:rsidR="001B4E53" w:rsidRDefault="001B4E53">
                    <w:pPr>
                      <w:pStyle w:val="RCWSLText"/>
                      <w:jc w:val="right"/>
                    </w:pPr>
                    <w:r>
                      <w:t>17</w:t>
                    </w:r>
                  </w:p>
                  <w:p w14:paraId="01F7D398" w14:textId="77777777" w:rsidR="001B4E53" w:rsidRDefault="001B4E53">
                    <w:pPr>
                      <w:pStyle w:val="RCWSLText"/>
                      <w:jc w:val="right"/>
                    </w:pPr>
                    <w:r>
                      <w:t>18</w:t>
                    </w:r>
                  </w:p>
                  <w:p w14:paraId="1B7D0F31" w14:textId="77777777" w:rsidR="001B4E53" w:rsidRDefault="001B4E53">
                    <w:pPr>
                      <w:pStyle w:val="RCWSLText"/>
                      <w:jc w:val="right"/>
                    </w:pPr>
                    <w:r>
                      <w:t>19</w:t>
                    </w:r>
                  </w:p>
                  <w:p w14:paraId="27BC7B49" w14:textId="77777777" w:rsidR="001B4E53" w:rsidRDefault="001B4E53">
                    <w:pPr>
                      <w:pStyle w:val="RCWSLText"/>
                      <w:jc w:val="right"/>
                    </w:pPr>
                    <w:r>
                      <w:t>20</w:t>
                    </w:r>
                  </w:p>
                  <w:p w14:paraId="04D257A5" w14:textId="77777777" w:rsidR="001B4E53" w:rsidRDefault="001B4E53">
                    <w:pPr>
                      <w:pStyle w:val="RCWSLText"/>
                      <w:jc w:val="right"/>
                    </w:pPr>
                    <w:r>
                      <w:t>21</w:t>
                    </w:r>
                  </w:p>
                  <w:p w14:paraId="14790A4B" w14:textId="77777777" w:rsidR="001B4E53" w:rsidRDefault="001B4E53">
                    <w:pPr>
                      <w:pStyle w:val="RCWSLText"/>
                      <w:jc w:val="right"/>
                    </w:pPr>
                    <w:r>
                      <w:t>22</w:t>
                    </w:r>
                  </w:p>
                  <w:p w14:paraId="028C9F50" w14:textId="77777777" w:rsidR="001B4E53" w:rsidRDefault="001B4E53">
                    <w:pPr>
                      <w:pStyle w:val="RCWSLText"/>
                      <w:jc w:val="right"/>
                    </w:pPr>
                    <w:r>
                      <w:t>23</w:t>
                    </w:r>
                  </w:p>
                  <w:p w14:paraId="67C87F26" w14:textId="77777777" w:rsidR="001B4E53" w:rsidRDefault="001B4E53">
                    <w:pPr>
                      <w:pStyle w:val="RCWSLText"/>
                      <w:jc w:val="right"/>
                    </w:pPr>
                    <w:r>
                      <w:t>24</w:t>
                    </w:r>
                  </w:p>
                  <w:p w14:paraId="11C2D2C4" w14:textId="77777777" w:rsidR="001B4E53" w:rsidRDefault="001B4E53">
                    <w:pPr>
                      <w:pStyle w:val="RCWSLText"/>
                      <w:jc w:val="right"/>
                    </w:pPr>
                    <w:r>
                      <w:t>25</w:t>
                    </w:r>
                  </w:p>
                  <w:p w14:paraId="7A1C5A47" w14:textId="77777777" w:rsidR="001B4E53" w:rsidRDefault="001B4E53">
                    <w:pPr>
                      <w:pStyle w:val="RCWSLText"/>
                      <w:jc w:val="right"/>
                    </w:pPr>
                    <w:r>
                      <w:t>26</w:t>
                    </w:r>
                  </w:p>
                  <w:p w14:paraId="2CC05506" w14:textId="77777777" w:rsidR="001B4E53" w:rsidRDefault="001B4E53">
                    <w:pPr>
                      <w:pStyle w:val="RCWSLText"/>
                      <w:jc w:val="right"/>
                    </w:pPr>
                    <w:r>
                      <w:t>27</w:t>
                    </w:r>
                  </w:p>
                  <w:p w14:paraId="698A8B23" w14:textId="77777777" w:rsidR="001B4E53" w:rsidRDefault="001B4E53">
                    <w:pPr>
                      <w:pStyle w:val="RCWSLText"/>
                      <w:jc w:val="right"/>
                    </w:pPr>
                    <w:r>
                      <w:t>28</w:t>
                    </w:r>
                  </w:p>
                  <w:p w14:paraId="0308B441" w14:textId="77777777" w:rsidR="001B4E53" w:rsidRDefault="001B4E53">
                    <w:pPr>
                      <w:pStyle w:val="RCWSLText"/>
                      <w:jc w:val="right"/>
                    </w:pPr>
                    <w:r>
                      <w:t>29</w:t>
                    </w:r>
                  </w:p>
                  <w:p w14:paraId="7FF7E2B9" w14:textId="77777777" w:rsidR="001B4E53" w:rsidRDefault="001B4E53">
                    <w:pPr>
                      <w:pStyle w:val="RCWSLText"/>
                      <w:jc w:val="right"/>
                    </w:pPr>
                    <w:r>
                      <w:t>30</w:t>
                    </w:r>
                  </w:p>
                  <w:p w14:paraId="63C1CD7E" w14:textId="77777777" w:rsidR="001B4E53" w:rsidRDefault="001B4E53">
                    <w:pPr>
                      <w:pStyle w:val="RCWSLText"/>
                      <w:jc w:val="right"/>
                    </w:pPr>
                    <w:r>
                      <w:t>31</w:t>
                    </w:r>
                  </w:p>
                  <w:p w14:paraId="1CF5361D" w14:textId="77777777" w:rsidR="001B4E53" w:rsidRDefault="001B4E53">
                    <w:pPr>
                      <w:pStyle w:val="RCWSLText"/>
                      <w:jc w:val="right"/>
                    </w:pPr>
                    <w:r>
                      <w:t>32</w:t>
                    </w:r>
                  </w:p>
                  <w:p w14:paraId="0629BA20" w14:textId="77777777" w:rsidR="001B4E53" w:rsidRDefault="001B4E53">
                    <w:pPr>
                      <w:pStyle w:val="RCWSLText"/>
                      <w:jc w:val="right"/>
                    </w:pPr>
                    <w:r>
                      <w:t>33</w:t>
                    </w:r>
                  </w:p>
                  <w:p w14:paraId="09D60AF6"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C0AD" w14:textId="77777777" w:rsidR="001B4E53" w:rsidRDefault="007049E4">
    <w:r>
      <w:rPr>
        <w:noProof/>
      </w:rPr>
      <mc:AlternateContent>
        <mc:Choice Requires="wps">
          <w:drawing>
            <wp:anchor distT="0" distB="0" distL="114300" distR="114300" simplePos="0" relativeHeight="251658240" behindDoc="0" locked="0" layoutInCell="1" allowOverlap="1" wp14:anchorId="09F10704" wp14:editId="7EA6D39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4142" w14:textId="77777777" w:rsidR="001B4E53" w:rsidRDefault="001B4E53" w:rsidP="00605C39">
                          <w:pPr>
                            <w:pStyle w:val="RCWSLText"/>
                            <w:spacing w:before="2888"/>
                            <w:jc w:val="right"/>
                          </w:pPr>
                          <w:r>
                            <w:t>1</w:t>
                          </w:r>
                        </w:p>
                        <w:p w14:paraId="06B4308F" w14:textId="77777777" w:rsidR="001B4E53" w:rsidRDefault="001B4E53">
                          <w:pPr>
                            <w:pStyle w:val="RCWSLText"/>
                            <w:jc w:val="right"/>
                          </w:pPr>
                          <w:r>
                            <w:t>2</w:t>
                          </w:r>
                        </w:p>
                        <w:p w14:paraId="49B79E8A" w14:textId="77777777" w:rsidR="001B4E53" w:rsidRDefault="001B4E53">
                          <w:pPr>
                            <w:pStyle w:val="RCWSLText"/>
                            <w:jc w:val="right"/>
                          </w:pPr>
                          <w:r>
                            <w:t>3</w:t>
                          </w:r>
                        </w:p>
                        <w:p w14:paraId="2449DDA4" w14:textId="77777777" w:rsidR="001B4E53" w:rsidRDefault="001B4E53">
                          <w:pPr>
                            <w:pStyle w:val="RCWSLText"/>
                            <w:jc w:val="right"/>
                          </w:pPr>
                          <w:r>
                            <w:t>4</w:t>
                          </w:r>
                        </w:p>
                        <w:p w14:paraId="40C89752" w14:textId="77777777" w:rsidR="001B4E53" w:rsidRDefault="001B4E53">
                          <w:pPr>
                            <w:pStyle w:val="RCWSLText"/>
                            <w:jc w:val="right"/>
                          </w:pPr>
                          <w:r>
                            <w:t>5</w:t>
                          </w:r>
                        </w:p>
                        <w:p w14:paraId="6A620E36" w14:textId="77777777" w:rsidR="001B4E53" w:rsidRDefault="001B4E53">
                          <w:pPr>
                            <w:pStyle w:val="RCWSLText"/>
                            <w:jc w:val="right"/>
                          </w:pPr>
                          <w:r>
                            <w:t>6</w:t>
                          </w:r>
                        </w:p>
                        <w:p w14:paraId="4EC81D42" w14:textId="77777777" w:rsidR="001B4E53" w:rsidRDefault="001B4E53">
                          <w:pPr>
                            <w:pStyle w:val="RCWSLText"/>
                            <w:jc w:val="right"/>
                          </w:pPr>
                          <w:r>
                            <w:t>7</w:t>
                          </w:r>
                        </w:p>
                        <w:p w14:paraId="6E175F8A" w14:textId="77777777" w:rsidR="001B4E53" w:rsidRDefault="001B4E53">
                          <w:pPr>
                            <w:pStyle w:val="RCWSLText"/>
                            <w:jc w:val="right"/>
                          </w:pPr>
                          <w:r>
                            <w:t>8</w:t>
                          </w:r>
                        </w:p>
                        <w:p w14:paraId="11B926EC" w14:textId="77777777" w:rsidR="001B4E53" w:rsidRDefault="001B4E53">
                          <w:pPr>
                            <w:pStyle w:val="RCWSLText"/>
                            <w:jc w:val="right"/>
                          </w:pPr>
                          <w:r>
                            <w:t>9</w:t>
                          </w:r>
                        </w:p>
                        <w:p w14:paraId="0716F3E5" w14:textId="77777777" w:rsidR="001B4E53" w:rsidRDefault="001B4E53">
                          <w:pPr>
                            <w:pStyle w:val="RCWSLText"/>
                            <w:jc w:val="right"/>
                          </w:pPr>
                          <w:r>
                            <w:t>10</w:t>
                          </w:r>
                        </w:p>
                        <w:p w14:paraId="16974899" w14:textId="77777777" w:rsidR="001B4E53" w:rsidRDefault="001B4E53">
                          <w:pPr>
                            <w:pStyle w:val="RCWSLText"/>
                            <w:jc w:val="right"/>
                          </w:pPr>
                          <w:r>
                            <w:t>11</w:t>
                          </w:r>
                        </w:p>
                        <w:p w14:paraId="44C8D618" w14:textId="77777777" w:rsidR="001B4E53" w:rsidRDefault="001B4E53">
                          <w:pPr>
                            <w:pStyle w:val="RCWSLText"/>
                            <w:jc w:val="right"/>
                          </w:pPr>
                          <w:r>
                            <w:t>12</w:t>
                          </w:r>
                        </w:p>
                        <w:p w14:paraId="67CA3F9E" w14:textId="77777777" w:rsidR="001B4E53" w:rsidRDefault="001B4E53">
                          <w:pPr>
                            <w:pStyle w:val="RCWSLText"/>
                            <w:jc w:val="right"/>
                          </w:pPr>
                          <w:r>
                            <w:t>13</w:t>
                          </w:r>
                        </w:p>
                        <w:p w14:paraId="54F775A0" w14:textId="77777777" w:rsidR="001B4E53" w:rsidRDefault="001B4E53">
                          <w:pPr>
                            <w:pStyle w:val="RCWSLText"/>
                            <w:jc w:val="right"/>
                          </w:pPr>
                          <w:r>
                            <w:t>14</w:t>
                          </w:r>
                        </w:p>
                        <w:p w14:paraId="3468642D" w14:textId="77777777" w:rsidR="001B4E53" w:rsidRDefault="001B4E53">
                          <w:pPr>
                            <w:pStyle w:val="RCWSLText"/>
                            <w:jc w:val="right"/>
                          </w:pPr>
                          <w:r>
                            <w:t>15</w:t>
                          </w:r>
                        </w:p>
                        <w:p w14:paraId="23D7DF27" w14:textId="77777777" w:rsidR="001B4E53" w:rsidRDefault="001B4E53">
                          <w:pPr>
                            <w:pStyle w:val="RCWSLText"/>
                            <w:jc w:val="right"/>
                          </w:pPr>
                          <w:r>
                            <w:t>16</w:t>
                          </w:r>
                        </w:p>
                        <w:p w14:paraId="2B98959D" w14:textId="77777777" w:rsidR="001B4E53" w:rsidRDefault="001B4E53">
                          <w:pPr>
                            <w:pStyle w:val="RCWSLText"/>
                            <w:jc w:val="right"/>
                          </w:pPr>
                          <w:r>
                            <w:t>17</w:t>
                          </w:r>
                        </w:p>
                        <w:p w14:paraId="17B07597" w14:textId="77777777" w:rsidR="001B4E53" w:rsidRDefault="001B4E53">
                          <w:pPr>
                            <w:pStyle w:val="RCWSLText"/>
                            <w:jc w:val="right"/>
                          </w:pPr>
                          <w:r>
                            <w:t>18</w:t>
                          </w:r>
                        </w:p>
                        <w:p w14:paraId="679BD541" w14:textId="77777777" w:rsidR="001B4E53" w:rsidRDefault="001B4E53">
                          <w:pPr>
                            <w:pStyle w:val="RCWSLText"/>
                            <w:jc w:val="right"/>
                          </w:pPr>
                          <w:r>
                            <w:t>19</w:t>
                          </w:r>
                        </w:p>
                        <w:p w14:paraId="60510FAE" w14:textId="77777777" w:rsidR="001B4E53" w:rsidRDefault="001B4E53">
                          <w:pPr>
                            <w:pStyle w:val="RCWSLText"/>
                            <w:jc w:val="right"/>
                          </w:pPr>
                          <w:r>
                            <w:t>20</w:t>
                          </w:r>
                        </w:p>
                        <w:p w14:paraId="20D363B9" w14:textId="77777777" w:rsidR="001B4E53" w:rsidRDefault="001B4E53">
                          <w:pPr>
                            <w:pStyle w:val="RCWSLText"/>
                            <w:jc w:val="right"/>
                          </w:pPr>
                          <w:r>
                            <w:t>21</w:t>
                          </w:r>
                        </w:p>
                        <w:p w14:paraId="68A57E0E" w14:textId="77777777" w:rsidR="001B4E53" w:rsidRDefault="001B4E53">
                          <w:pPr>
                            <w:pStyle w:val="RCWSLText"/>
                            <w:jc w:val="right"/>
                          </w:pPr>
                          <w:r>
                            <w:t>22</w:t>
                          </w:r>
                        </w:p>
                        <w:p w14:paraId="2FE1D4BA" w14:textId="77777777" w:rsidR="001B4E53" w:rsidRDefault="001B4E53">
                          <w:pPr>
                            <w:pStyle w:val="RCWSLText"/>
                            <w:jc w:val="right"/>
                          </w:pPr>
                          <w:r>
                            <w:t>23</w:t>
                          </w:r>
                        </w:p>
                        <w:p w14:paraId="05AA9DCB" w14:textId="77777777" w:rsidR="001B4E53" w:rsidRDefault="001B4E53">
                          <w:pPr>
                            <w:pStyle w:val="RCWSLText"/>
                            <w:jc w:val="right"/>
                          </w:pPr>
                          <w:r>
                            <w:t>24</w:t>
                          </w:r>
                        </w:p>
                        <w:p w14:paraId="7D742D63" w14:textId="77777777" w:rsidR="001B4E53" w:rsidRDefault="001B4E53" w:rsidP="00060D21">
                          <w:pPr>
                            <w:pStyle w:val="RCWSLText"/>
                            <w:jc w:val="right"/>
                          </w:pPr>
                          <w:r>
                            <w:t>25</w:t>
                          </w:r>
                        </w:p>
                        <w:p w14:paraId="6CFE3B74" w14:textId="77777777" w:rsidR="001B4E53" w:rsidRDefault="001B4E53" w:rsidP="00060D21">
                          <w:pPr>
                            <w:pStyle w:val="RCWSLText"/>
                            <w:jc w:val="right"/>
                          </w:pPr>
                          <w:r>
                            <w:t>26</w:t>
                          </w:r>
                        </w:p>
                        <w:p w14:paraId="703BC12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1070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B604142" w14:textId="77777777" w:rsidR="001B4E53" w:rsidRDefault="001B4E53" w:rsidP="00605C39">
                    <w:pPr>
                      <w:pStyle w:val="RCWSLText"/>
                      <w:spacing w:before="2888"/>
                      <w:jc w:val="right"/>
                    </w:pPr>
                    <w:r>
                      <w:t>1</w:t>
                    </w:r>
                  </w:p>
                  <w:p w14:paraId="06B4308F" w14:textId="77777777" w:rsidR="001B4E53" w:rsidRDefault="001B4E53">
                    <w:pPr>
                      <w:pStyle w:val="RCWSLText"/>
                      <w:jc w:val="right"/>
                    </w:pPr>
                    <w:r>
                      <w:t>2</w:t>
                    </w:r>
                  </w:p>
                  <w:p w14:paraId="49B79E8A" w14:textId="77777777" w:rsidR="001B4E53" w:rsidRDefault="001B4E53">
                    <w:pPr>
                      <w:pStyle w:val="RCWSLText"/>
                      <w:jc w:val="right"/>
                    </w:pPr>
                    <w:r>
                      <w:t>3</w:t>
                    </w:r>
                  </w:p>
                  <w:p w14:paraId="2449DDA4" w14:textId="77777777" w:rsidR="001B4E53" w:rsidRDefault="001B4E53">
                    <w:pPr>
                      <w:pStyle w:val="RCWSLText"/>
                      <w:jc w:val="right"/>
                    </w:pPr>
                    <w:r>
                      <w:t>4</w:t>
                    </w:r>
                  </w:p>
                  <w:p w14:paraId="40C89752" w14:textId="77777777" w:rsidR="001B4E53" w:rsidRDefault="001B4E53">
                    <w:pPr>
                      <w:pStyle w:val="RCWSLText"/>
                      <w:jc w:val="right"/>
                    </w:pPr>
                    <w:r>
                      <w:t>5</w:t>
                    </w:r>
                  </w:p>
                  <w:p w14:paraId="6A620E36" w14:textId="77777777" w:rsidR="001B4E53" w:rsidRDefault="001B4E53">
                    <w:pPr>
                      <w:pStyle w:val="RCWSLText"/>
                      <w:jc w:val="right"/>
                    </w:pPr>
                    <w:r>
                      <w:t>6</w:t>
                    </w:r>
                  </w:p>
                  <w:p w14:paraId="4EC81D42" w14:textId="77777777" w:rsidR="001B4E53" w:rsidRDefault="001B4E53">
                    <w:pPr>
                      <w:pStyle w:val="RCWSLText"/>
                      <w:jc w:val="right"/>
                    </w:pPr>
                    <w:r>
                      <w:t>7</w:t>
                    </w:r>
                  </w:p>
                  <w:p w14:paraId="6E175F8A" w14:textId="77777777" w:rsidR="001B4E53" w:rsidRDefault="001B4E53">
                    <w:pPr>
                      <w:pStyle w:val="RCWSLText"/>
                      <w:jc w:val="right"/>
                    </w:pPr>
                    <w:r>
                      <w:t>8</w:t>
                    </w:r>
                  </w:p>
                  <w:p w14:paraId="11B926EC" w14:textId="77777777" w:rsidR="001B4E53" w:rsidRDefault="001B4E53">
                    <w:pPr>
                      <w:pStyle w:val="RCWSLText"/>
                      <w:jc w:val="right"/>
                    </w:pPr>
                    <w:r>
                      <w:t>9</w:t>
                    </w:r>
                  </w:p>
                  <w:p w14:paraId="0716F3E5" w14:textId="77777777" w:rsidR="001B4E53" w:rsidRDefault="001B4E53">
                    <w:pPr>
                      <w:pStyle w:val="RCWSLText"/>
                      <w:jc w:val="right"/>
                    </w:pPr>
                    <w:r>
                      <w:t>10</w:t>
                    </w:r>
                  </w:p>
                  <w:p w14:paraId="16974899" w14:textId="77777777" w:rsidR="001B4E53" w:rsidRDefault="001B4E53">
                    <w:pPr>
                      <w:pStyle w:val="RCWSLText"/>
                      <w:jc w:val="right"/>
                    </w:pPr>
                    <w:r>
                      <w:t>11</w:t>
                    </w:r>
                  </w:p>
                  <w:p w14:paraId="44C8D618" w14:textId="77777777" w:rsidR="001B4E53" w:rsidRDefault="001B4E53">
                    <w:pPr>
                      <w:pStyle w:val="RCWSLText"/>
                      <w:jc w:val="right"/>
                    </w:pPr>
                    <w:r>
                      <w:t>12</w:t>
                    </w:r>
                  </w:p>
                  <w:p w14:paraId="67CA3F9E" w14:textId="77777777" w:rsidR="001B4E53" w:rsidRDefault="001B4E53">
                    <w:pPr>
                      <w:pStyle w:val="RCWSLText"/>
                      <w:jc w:val="right"/>
                    </w:pPr>
                    <w:r>
                      <w:t>13</w:t>
                    </w:r>
                  </w:p>
                  <w:p w14:paraId="54F775A0" w14:textId="77777777" w:rsidR="001B4E53" w:rsidRDefault="001B4E53">
                    <w:pPr>
                      <w:pStyle w:val="RCWSLText"/>
                      <w:jc w:val="right"/>
                    </w:pPr>
                    <w:r>
                      <w:t>14</w:t>
                    </w:r>
                  </w:p>
                  <w:p w14:paraId="3468642D" w14:textId="77777777" w:rsidR="001B4E53" w:rsidRDefault="001B4E53">
                    <w:pPr>
                      <w:pStyle w:val="RCWSLText"/>
                      <w:jc w:val="right"/>
                    </w:pPr>
                    <w:r>
                      <w:t>15</w:t>
                    </w:r>
                  </w:p>
                  <w:p w14:paraId="23D7DF27" w14:textId="77777777" w:rsidR="001B4E53" w:rsidRDefault="001B4E53">
                    <w:pPr>
                      <w:pStyle w:val="RCWSLText"/>
                      <w:jc w:val="right"/>
                    </w:pPr>
                    <w:r>
                      <w:t>16</w:t>
                    </w:r>
                  </w:p>
                  <w:p w14:paraId="2B98959D" w14:textId="77777777" w:rsidR="001B4E53" w:rsidRDefault="001B4E53">
                    <w:pPr>
                      <w:pStyle w:val="RCWSLText"/>
                      <w:jc w:val="right"/>
                    </w:pPr>
                    <w:r>
                      <w:t>17</w:t>
                    </w:r>
                  </w:p>
                  <w:p w14:paraId="17B07597" w14:textId="77777777" w:rsidR="001B4E53" w:rsidRDefault="001B4E53">
                    <w:pPr>
                      <w:pStyle w:val="RCWSLText"/>
                      <w:jc w:val="right"/>
                    </w:pPr>
                    <w:r>
                      <w:t>18</w:t>
                    </w:r>
                  </w:p>
                  <w:p w14:paraId="679BD541" w14:textId="77777777" w:rsidR="001B4E53" w:rsidRDefault="001B4E53">
                    <w:pPr>
                      <w:pStyle w:val="RCWSLText"/>
                      <w:jc w:val="right"/>
                    </w:pPr>
                    <w:r>
                      <w:t>19</w:t>
                    </w:r>
                  </w:p>
                  <w:p w14:paraId="60510FAE" w14:textId="77777777" w:rsidR="001B4E53" w:rsidRDefault="001B4E53">
                    <w:pPr>
                      <w:pStyle w:val="RCWSLText"/>
                      <w:jc w:val="right"/>
                    </w:pPr>
                    <w:r>
                      <w:t>20</w:t>
                    </w:r>
                  </w:p>
                  <w:p w14:paraId="20D363B9" w14:textId="77777777" w:rsidR="001B4E53" w:rsidRDefault="001B4E53">
                    <w:pPr>
                      <w:pStyle w:val="RCWSLText"/>
                      <w:jc w:val="right"/>
                    </w:pPr>
                    <w:r>
                      <w:t>21</w:t>
                    </w:r>
                  </w:p>
                  <w:p w14:paraId="68A57E0E" w14:textId="77777777" w:rsidR="001B4E53" w:rsidRDefault="001B4E53">
                    <w:pPr>
                      <w:pStyle w:val="RCWSLText"/>
                      <w:jc w:val="right"/>
                    </w:pPr>
                    <w:r>
                      <w:t>22</w:t>
                    </w:r>
                  </w:p>
                  <w:p w14:paraId="2FE1D4BA" w14:textId="77777777" w:rsidR="001B4E53" w:rsidRDefault="001B4E53">
                    <w:pPr>
                      <w:pStyle w:val="RCWSLText"/>
                      <w:jc w:val="right"/>
                    </w:pPr>
                    <w:r>
                      <w:t>23</w:t>
                    </w:r>
                  </w:p>
                  <w:p w14:paraId="05AA9DCB" w14:textId="77777777" w:rsidR="001B4E53" w:rsidRDefault="001B4E53">
                    <w:pPr>
                      <w:pStyle w:val="RCWSLText"/>
                      <w:jc w:val="right"/>
                    </w:pPr>
                    <w:r>
                      <w:t>24</w:t>
                    </w:r>
                  </w:p>
                  <w:p w14:paraId="7D742D63" w14:textId="77777777" w:rsidR="001B4E53" w:rsidRDefault="001B4E53" w:rsidP="00060D21">
                    <w:pPr>
                      <w:pStyle w:val="RCWSLText"/>
                      <w:jc w:val="right"/>
                    </w:pPr>
                    <w:r>
                      <w:t>25</w:t>
                    </w:r>
                  </w:p>
                  <w:p w14:paraId="6CFE3B74" w14:textId="77777777" w:rsidR="001B4E53" w:rsidRDefault="001B4E53" w:rsidP="00060D21">
                    <w:pPr>
                      <w:pStyle w:val="RCWSLText"/>
                      <w:jc w:val="right"/>
                    </w:pPr>
                    <w:r>
                      <w:t>26</w:t>
                    </w:r>
                  </w:p>
                  <w:p w14:paraId="703BC12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542CC"/>
    <w:rsid w:val="001A775A"/>
    <w:rsid w:val="001B4E53"/>
    <w:rsid w:val="001C1B27"/>
    <w:rsid w:val="001C7F91"/>
    <w:rsid w:val="001E6675"/>
    <w:rsid w:val="00210AFA"/>
    <w:rsid w:val="00217E8A"/>
    <w:rsid w:val="00265296"/>
    <w:rsid w:val="00281CBD"/>
    <w:rsid w:val="00316CD9"/>
    <w:rsid w:val="003E2FC6"/>
    <w:rsid w:val="00446538"/>
    <w:rsid w:val="00492DDC"/>
    <w:rsid w:val="004C6615"/>
    <w:rsid w:val="005115F9"/>
    <w:rsid w:val="00523C5A"/>
    <w:rsid w:val="005A6B82"/>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5587"/>
    <w:rsid w:val="008C7E6E"/>
    <w:rsid w:val="00931B84"/>
    <w:rsid w:val="0096303F"/>
    <w:rsid w:val="00972869"/>
    <w:rsid w:val="00984CD1"/>
    <w:rsid w:val="009F23A9"/>
    <w:rsid w:val="00A01F29"/>
    <w:rsid w:val="00A17B5B"/>
    <w:rsid w:val="00A4729B"/>
    <w:rsid w:val="00A93D4A"/>
    <w:rsid w:val="00AA1230"/>
    <w:rsid w:val="00AB682C"/>
    <w:rsid w:val="00AD2D0A"/>
    <w:rsid w:val="00AE768D"/>
    <w:rsid w:val="00AF6484"/>
    <w:rsid w:val="00B31D1C"/>
    <w:rsid w:val="00B41494"/>
    <w:rsid w:val="00B518D0"/>
    <w:rsid w:val="00B5260E"/>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1A21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AF6484"/>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PlainText">
    <w:name w:val="Plain Text"/>
    <w:basedOn w:val="Normal"/>
    <w:link w:val="PlainTextChar"/>
    <w:uiPriority w:val="99"/>
    <w:unhideWhenUsed/>
    <w:rsid w:val="00AF64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F648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244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5042</BillDocName>
  <AmendType>AMH</AmendType>
  <SponsorAcronym>DYEM</SponsorAcronym>
  <DrafterAcronym>HATF</DrafterAcronym>
  <DraftNumber>107</DraftNumber>
  <ReferenceNumber>SB 5042</ReferenceNumber>
  <Floor>H AMD</Floor>
  <AmendmentNumber> 1327</AmendmentNumber>
  <Sponsors>By Representative Dye</Sponsors>
  <FloorAction>NOT ADOPTED 03/03/2022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2</Pages>
  <Words>540</Words>
  <Characters>2862</Characters>
  <Application>Microsoft Office Word</Application>
  <DocSecurity>8</DocSecurity>
  <Lines>77</Lines>
  <Paragraphs>24</Paragraphs>
  <ScaleCrop>false</ScaleCrop>
  <HeadingPairs>
    <vt:vector size="2" baseType="variant">
      <vt:variant>
        <vt:lpstr>Title</vt:lpstr>
      </vt:variant>
      <vt:variant>
        <vt:i4>1</vt:i4>
      </vt:variant>
    </vt:vector>
  </HeadingPairs>
  <TitlesOfParts>
    <vt:vector size="1" baseType="lpstr">
      <vt:lpstr>5042 AMH DYEM HATF 107</vt:lpstr>
    </vt:vector>
  </TitlesOfParts>
  <Company>Washington State Legislature</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5042 AMH DYEM HATF 107</dc:title>
  <dc:creator>Robert Hatfield</dc:creator>
  <cp:lastModifiedBy>Hatfield, Robert</cp:lastModifiedBy>
  <cp:revision>6</cp:revision>
  <dcterms:created xsi:type="dcterms:W3CDTF">2022-03-03T17:29:00Z</dcterms:created>
  <dcterms:modified xsi:type="dcterms:W3CDTF">2022-03-03T18:21:00Z</dcterms:modified>
</cp:coreProperties>
</file>