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E37E6" w14:paraId="1C9AEB7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56C4E">
            <w:t>2059-S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56C4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56C4E">
            <w:t>GREG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56C4E">
            <w:t>RUSM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56C4E">
            <w:t>017</w:t>
          </w:r>
        </w:sdtContent>
      </w:sdt>
    </w:p>
    <w:p w:rsidR="00DF5D0E" w:rsidP="00B73E0A" w:rsidRDefault="00AA1230" w14:paraId="7E48F2B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37E6" w14:paraId="4F958F8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56C4E">
            <w:rPr>
              <w:b/>
              <w:u w:val="single"/>
            </w:rPr>
            <w:t>SHB 2059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56C4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864</w:t>
          </w:r>
        </w:sdtContent>
      </w:sdt>
    </w:p>
    <w:p w:rsidR="00DF5D0E" w:rsidP="00605C39" w:rsidRDefault="00BE37E6" w14:paraId="37AF4D7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56C4E">
            <w:rPr>
              <w:sz w:val="22"/>
            </w:rPr>
            <w:t>By Representative Gregerson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56C4E" w14:paraId="5B3B7C8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02/10/2022</w:t>
          </w:r>
        </w:p>
      </w:sdtContent>
    </w:sdt>
    <w:p w:rsidR="00965050" w:rsidP="00C8108C" w:rsidRDefault="00DE256E" w14:paraId="5205EC8C" w14:textId="77777777">
      <w:pPr>
        <w:pStyle w:val="Page"/>
      </w:pPr>
      <w:bookmarkStart w:name="StartOfAmendmentBody" w:id="0"/>
      <w:bookmarkEnd w:id="0"/>
      <w:permStart w:edGrp="everyone" w:id="1382953335"/>
      <w:r>
        <w:tab/>
      </w:r>
      <w:r w:rsidR="00F56C4E">
        <w:t xml:space="preserve">On page </w:t>
      </w:r>
      <w:r w:rsidR="00965050">
        <w:t>2, beginning on line 6, strike all of subsection (6)</w:t>
      </w:r>
    </w:p>
    <w:p w:rsidR="00965050" w:rsidP="00C8108C" w:rsidRDefault="00965050" w14:paraId="57614277" w14:textId="364660A0">
      <w:pPr>
        <w:pStyle w:val="Page"/>
      </w:pPr>
    </w:p>
    <w:p w:rsidR="00812276" w:rsidP="00965050" w:rsidRDefault="00965050" w14:paraId="04D4C968" w14:textId="0F7AF2B4">
      <w:pPr>
        <w:pStyle w:val="RCWSLText"/>
      </w:pPr>
      <w:r>
        <w:tab/>
      </w:r>
      <w:r w:rsidR="00812276">
        <w:t xml:space="preserve">Renumber the remaining subsections consecutively and correct any internal references accordingly.  </w:t>
      </w:r>
    </w:p>
    <w:p w:rsidR="00812276" w:rsidP="00965050" w:rsidRDefault="00812276" w14:paraId="0073999F" w14:textId="77777777">
      <w:pPr>
        <w:pStyle w:val="RCWSLText"/>
      </w:pPr>
    </w:p>
    <w:p w:rsidR="00965050" w:rsidP="00965050" w:rsidRDefault="00812276" w14:paraId="44F5BD1B" w14:textId="6DD90CA6">
      <w:pPr>
        <w:pStyle w:val="RCWSLText"/>
      </w:pPr>
      <w:r>
        <w:tab/>
      </w:r>
      <w:r w:rsidR="00965050">
        <w:t>On page 3, beginning on line 35, after "purchase" strike all material through "</w:t>
      </w:r>
      <w:r w:rsidRPr="00961FE8" w:rsidR="00965050">
        <w:rPr>
          <w:u w:val="single"/>
        </w:rPr>
        <w:t>present</w:t>
      </w:r>
      <w:r w:rsidR="00965050">
        <w:t>"</w:t>
      </w:r>
      <w:r w:rsidR="00D06608">
        <w:t xml:space="preserve"> on line 38</w:t>
      </w:r>
    </w:p>
    <w:p w:rsidR="00965050" w:rsidP="00965050" w:rsidRDefault="00965050" w14:paraId="51EA5F75" w14:textId="207CF4BF">
      <w:pPr>
        <w:pStyle w:val="RCWSLText"/>
      </w:pPr>
    </w:p>
    <w:p w:rsidR="00D06608" w:rsidP="00965050" w:rsidRDefault="00D06608" w14:paraId="74C603D2" w14:textId="1A4CBA4D">
      <w:pPr>
        <w:pStyle w:val="RCWSLText"/>
      </w:pPr>
      <w:r>
        <w:tab/>
        <w:t>On page 4, line 14, after "earliest;" strike "((</w:t>
      </w:r>
      <w:r w:rsidRPr="00D06608">
        <w:rPr>
          <w:strike/>
        </w:rPr>
        <w:t>and</w:t>
      </w:r>
      <w:r>
        <w:t xml:space="preserve">))" and insert </w:t>
      </w:r>
      <w:r w:rsidR="006F5BCE">
        <w:t>"</w:t>
      </w:r>
      <w:r>
        <w:t>and"</w:t>
      </w:r>
    </w:p>
    <w:p w:rsidR="00D06608" w:rsidP="00965050" w:rsidRDefault="00965050" w14:paraId="6772FF6B" w14:textId="77777777">
      <w:pPr>
        <w:pStyle w:val="RCWSLText"/>
      </w:pPr>
      <w:r>
        <w:tab/>
      </w:r>
    </w:p>
    <w:p w:rsidR="00965050" w:rsidP="00965050" w:rsidRDefault="00D06608" w14:paraId="325E4C90" w14:textId="1DC07D1F">
      <w:pPr>
        <w:pStyle w:val="RCWSLText"/>
      </w:pPr>
      <w:r>
        <w:tab/>
      </w:r>
      <w:r w:rsidR="00965050">
        <w:t>On page 4, beginning on line 21, after "</w:t>
      </w:r>
      <w:r w:rsidR="004757A3">
        <w:t xml:space="preserve">Agency" </w:t>
      </w:r>
      <w:r w:rsidR="00965050">
        <w:t>strike all material through "</w:t>
      </w:r>
      <w:r w:rsidRPr="004757A3" w:rsidR="00965050">
        <w:rPr>
          <w:u w:val="single"/>
        </w:rPr>
        <w:t>selle</w:t>
      </w:r>
      <w:r w:rsidRPr="00961FE8" w:rsidR="00965050">
        <w:rPr>
          <w:u w:val="single"/>
        </w:rPr>
        <w:t>r</w:t>
      </w:r>
      <w:r w:rsidRPr="00961FE8">
        <w:rPr>
          <w:u w:val="single"/>
        </w:rPr>
        <w:t>.</w:t>
      </w:r>
      <w:r w:rsidRPr="004757A3" w:rsidR="00965050">
        <w:t>"</w:t>
      </w:r>
      <w:r w:rsidR="00965050">
        <w:t xml:space="preserve"> </w:t>
      </w:r>
      <w:r w:rsidR="004757A3">
        <w:t xml:space="preserve">on line 24 </w:t>
      </w:r>
      <w:r w:rsidR="00965050">
        <w:t>and insert "</w:t>
      </w:r>
      <w:r w:rsidR="004757A3">
        <w:t>Disclosure</w:t>
      </w:r>
      <w:r w:rsidR="00965050">
        <w:t>.</w:t>
      </w:r>
      <w:r w:rsidR="004757A3">
        <w:t>"</w:t>
      </w:r>
      <w:r w:rsidR="00965050">
        <w:t>"</w:t>
      </w:r>
    </w:p>
    <w:p w:rsidRPr="00965050" w:rsidR="00965050" w:rsidP="00965050" w:rsidRDefault="00965050" w14:paraId="0673AB79" w14:textId="77777777">
      <w:pPr>
        <w:pStyle w:val="RCWSLText"/>
      </w:pPr>
    </w:p>
    <w:p w:rsidR="00F56C4E" w:rsidP="00965050" w:rsidRDefault="00965050" w14:paraId="1425775A" w14:textId="30588624">
      <w:pPr>
        <w:pStyle w:val="Page"/>
      </w:pPr>
      <w:r>
        <w:tab/>
        <w:t xml:space="preserve"> </w:t>
      </w:r>
    </w:p>
    <w:p w:rsidRPr="00F56C4E" w:rsidR="00DF5D0E" w:rsidP="00F56C4E" w:rsidRDefault="00DF5D0E" w14:paraId="7C607A87" w14:textId="77777777">
      <w:pPr>
        <w:suppressLineNumbers/>
        <w:rPr>
          <w:spacing w:val="-3"/>
        </w:rPr>
      </w:pPr>
    </w:p>
    <w:permEnd w:id="1382953335"/>
    <w:p w:rsidR="00ED2EEB" w:rsidP="00F56C4E" w:rsidRDefault="00ED2EEB" w14:paraId="1C498E2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65319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26B60C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56C4E" w:rsidRDefault="00D659AC" w14:paraId="4CDEFA1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56C4E" w:rsidRDefault="0096303F" w14:paraId="212CCCE6" w14:textId="0CF2657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</w:t>
                </w:r>
                <w:r w:rsidRPr="00D06608" w:rsidR="001C1B27">
                  <w:t>:</w:t>
                </w:r>
                <w:r w:rsidRPr="00D06608" w:rsidR="00D06608">
                  <w:t xml:space="preserve"> Deletes </w:t>
                </w:r>
                <w:r w:rsidR="004757A3">
                  <w:t xml:space="preserve">the </w:t>
                </w:r>
                <w:r w:rsidR="00D06608">
                  <w:t>new</w:t>
                </w:r>
                <w:r w:rsidR="004757A3">
                  <w:t>ly</w:t>
                </w:r>
                <w:r w:rsidR="00D06608">
                  <w:t xml:space="preserve"> defined term "buyer unfair practice letter"</w:t>
                </w:r>
                <w:r w:rsidR="005865BB">
                  <w:t xml:space="preserve"> </w:t>
                </w:r>
                <w:r w:rsidR="00D06608">
                  <w:t xml:space="preserve">and </w:t>
                </w:r>
                <w:r w:rsidR="00BE5383">
                  <w:t xml:space="preserve">removes </w:t>
                </w:r>
                <w:r w:rsidR="004757A3">
                  <w:t xml:space="preserve">the </w:t>
                </w:r>
                <w:r w:rsidR="00BE5383">
                  <w:t xml:space="preserve">new </w:t>
                </w:r>
                <w:r w:rsidR="005865BB">
                  <w:t>duty imposed on real estate brokers</w:t>
                </w:r>
                <w:r w:rsidR="00D06608">
                  <w:t xml:space="preserve"> to refrain from</w:t>
                </w:r>
                <w:r w:rsidR="00926BDA">
                  <w:t xml:space="preserve"> </w:t>
                </w:r>
                <w:r w:rsidR="00D06608">
                  <w:t xml:space="preserve">presenting </w:t>
                </w:r>
                <w:r w:rsidR="005865BB">
                  <w:t>a buyer unfair practice letter</w:t>
                </w:r>
                <w:r w:rsidR="00BE5383">
                  <w:t xml:space="preserve"> to a seller</w:t>
                </w:r>
                <w:r w:rsidR="00926BDA">
                  <w:t xml:space="preserve"> or presenting</w:t>
                </w:r>
                <w:r w:rsidR="005865BB">
                  <w:t xml:space="preserve"> other written communication regarding a real estate transaction</w:t>
                </w:r>
                <w:r w:rsidR="00926BDA">
                  <w:t xml:space="preserve"> that a seller instructs a broker in writing not to present.</w:t>
                </w:r>
                <w:r w:rsidR="00D06608">
                  <w:t xml:space="preserve"> </w:t>
                </w:r>
              </w:p>
              <w:p w:rsidRPr="007D1589" w:rsidR="001B4E53" w:rsidP="00F56C4E" w:rsidRDefault="001B4E53" w14:paraId="4EBD622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6531941"/>
    </w:tbl>
    <w:p w:rsidR="00DF5D0E" w:rsidP="00F56C4E" w:rsidRDefault="00DF5D0E" w14:paraId="7C6BF692" w14:textId="77777777">
      <w:pPr>
        <w:pStyle w:val="BillEnd"/>
        <w:suppressLineNumbers/>
      </w:pPr>
    </w:p>
    <w:p w:rsidR="00DF5D0E" w:rsidP="00F56C4E" w:rsidRDefault="00DE256E" w14:paraId="54DF482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56C4E" w:rsidRDefault="00AB682C" w14:paraId="14E00FF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B1DB" w14:textId="77777777" w:rsidR="00F56C4E" w:rsidRDefault="00F56C4E" w:rsidP="00DF5D0E">
      <w:r>
        <w:separator/>
      </w:r>
    </w:p>
  </w:endnote>
  <w:endnote w:type="continuationSeparator" w:id="0">
    <w:p w14:paraId="45232106" w14:textId="77777777" w:rsidR="00F56C4E" w:rsidRDefault="00F56C4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1E22" w:rsidRDefault="00851E22" w14:paraId="7FF085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E37E6" w14:paraId="3F8702AC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56C4E">
      <w:t>2059-S AMH GREG RUSM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E37E6" w14:paraId="2284C219" w14:textId="4EC584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76A10">
      <w:t>2059-S AMH GREG RUSM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03B8" w14:textId="77777777" w:rsidR="00F56C4E" w:rsidRDefault="00F56C4E" w:rsidP="00DF5D0E">
      <w:r>
        <w:separator/>
      </w:r>
    </w:p>
  </w:footnote>
  <w:footnote w:type="continuationSeparator" w:id="0">
    <w:p w14:paraId="516CB1E1" w14:textId="77777777" w:rsidR="00F56C4E" w:rsidRDefault="00F56C4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FB1" w14:textId="77777777" w:rsidR="00851E22" w:rsidRDefault="00851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9D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6FA1E3" wp14:editId="31A2395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E08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EC021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C75F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AB4C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B1B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EB5E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1846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594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2DC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CDD1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FCC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5BBB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3777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E8A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29D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436DC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AD6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7DE0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106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5A4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4760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323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0C3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79A6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AEE0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F16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748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B00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2A7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04A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11F9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E55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19A9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38197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FA1E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8EE084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EC0213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C75F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AB4CE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B1BEA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EB5E1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184666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59480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2DCAE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CDD1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FCC6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5BBB9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3777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E8A5B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29D7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436DC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AD68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7DE03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1067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5A478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4760F3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323AF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0C35D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79A65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AEE098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F169C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748F7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B00E8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2A7CD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04A44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11F96B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E55FD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19A9CE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381976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D5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7F6B98" wp14:editId="2E4F72A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6F38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349C6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56E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D4F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7507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BF1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E966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903D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910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672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C14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D2F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30A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3934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AD41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A734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A43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275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E946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3D8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928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708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6FF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AA3C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E69A4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B88E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41701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F6B9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AD6F38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349C6A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56E67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D4F98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7507F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BF150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E966AE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903D6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91048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67234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C1472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D2FC9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30A51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3934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AD411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A734D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A432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2754B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E9465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3D813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9287C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708A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6FF8D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AA3CA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E69A4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B88E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41701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62A7"/>
    <w:rsid w:val="00316CD9"/>
    <w:rsid w:val="00372C08"/>
    <w:rsid w:val="003E2FC6"/>
    <w:rsid w:val="004757A3"/>
    <w:rsid w:val="00492DDC"/>
    <w:rsid w:val="004C6615"/>
    <w:rsid w:val="005115F9"/>
    <w:rsid w:val="00523C5A"/>
    <w:rsid w:val="005865BB"/>
    <w:rsid w:val="005E69C3"/>
    <w:rsid w:val="005F1CEA"/>
    <w:rsid w:val="00605C39"/>
    <w:rsid w:val="006841E6"/>
    <w:rsid w:val="006F5BCE"/>
    <w:rsid w:val="006F7027"/>
    <w:rsid w:val="007049E4"/>
    <w:rsid w:val="0072335D"/>
    <w:rsid w:val="0072541D"/>
    <w:rsid w:val="00757317"/>
    <w:rsid w:val="007769AF"/>
    <w:rsid w:val="007D1589"/>
    <w:rsid w:val="007D35D4"/>
    <w:rsid w:val="00812276"/>
    <w:rsid w:val="0083749C"/>
    <w:rsid w:val="008443FE"/>
    <w:rsid w:val="00846034"/>
    <w:rsid w:val="00851E22"/>
    <w:rsid w:val="00866099"/>
    <w:rsid w:val="008C1856"/>
    <w:rsid w:val="008C7E6E"/>
    <w:rsid w:val="00926BDA"/>
    <w:rsid w:val="00931B84"/>
    <w:rsid w:val="00961FE8"/>
    <w:rsid w:val="0096303F"/>
    <w:rsid w:val="00965050"/>
    <w:rsid w:val="00972869"/>
    <w:rsid w:val="00984CD1"/>
    <w:rsid w:val="009C4D4B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E74"/>
    <w:rsid w:val="00B961E0"/>
    <w:rsid w:val="00BE37E6"/>
    <w:rsid w:val="00BE5383"/>
    <w:rsid w:val="00BF44DF"/>
    <w:rsid w:val="00C61A83"/>
    <w:rsid w:val="00C8108C"/>
    <w:rsid w:val="00C84AD0"/>
    <w:rsid w:val="00D06608"/>
    <w:rsid w:val="00D40447"/>
    <w:rsid w:val="00D659AC"/>
    <w:rsid w:val="00D76A10"/>
    <w:rsid w:val="00DA47F3"/>
    <w:rsid w:val="00DC2C13"/>
    <w:rsid w:val="00DC2F3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C7026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860B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2059-S</BillDocName>
  <AmendType>AMH</AmendType>
  <SponsorAcronym>GREG</SponsorAcronym>
  <DrafterAcronym>RUSM</DrafterAcronym>
  <DraftNumber>017</DraftNumber>
  <ReferenceNumber>SHB 2059</ReferenceNumber>
  <Floor>H AMD</Floor>
  <AmendmentNumber> 864</AmendmentNumber>
  <Sponsors>By Representative Gregerson</Sponsors>
  <FloorAction>ADOPTED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53</TotalTime>
  <Pages>1</Pages>
  <Words>153</Words>
  <Characters>790</Characters>
  <Application>Microsoft Office Word</Application>
  <DocSecurity>8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2059-S AMH GREG RUSM 017</vt:lpstr>
    </vt:vector>
  </TitlesOfParts>
  <Company>Washington State Legislature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2059-S AMH GREG RUSM 017</dc:title>
  <dc:creator>Michelle Rusk</dc:creator>
  <cp:lastModifiedBy>Rusk, Michelle</cp:lastModifiedBy>
  <cp:revision>19</cp:revision>
  <dcterms:created xsi:type="dcterms:W3CDTF">2022-02-09T15:35:00Z</dcterms:created>
  <dcterms:modified xsi:type="dcterms:W3CDTF">2022-02-09T16:58:00Z</dcterms:modified>
</cp:coreProperties>
</file>