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7643C" w14:paraId="442DC5ED" w14:textId="06F7CC2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93091">
            <w:t>1782-S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9309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93091">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93091">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E189A">
            <w:t>161</w:t>
          </w:r>
        </w:sdtContent>
      </w:sdt>
    </w:p>
    <w:p w:rsidR="00DF5D0E" w:rsidP="00B73E0A" w:rsidRDefault="00AA1230" w14:paraId="2B0EDE01" w14:textId="77777777">
      <w:pPr>
        <w:pStyle w:val="OfferedBy"/>
        <w:spacing w:after="120"/>
      </w:pPr>
      <w:r>
        <w:tab/>
      </w:r>
      <w:r>
        <w:tab/>
      </w:r>
      <w:r>
        <w:tab/>
      </w:r>
    </w:p>
    <w:p w:rsidR="00DF5D0E" w:rsidRDefault="00C7643C" w14:paraId="74679C1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93091">
            <w:rPr>
              <w:b/>
              <w:u w:val="single"/>
            </w:rPr>
            <w:t>SHB 1782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9309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930</w:t>
          </w:r>
        </w:sdtContent>
      </w:sdt>
    </w:p>
    <w:p w:rsidR="00DF5D0E" w:rsidP="00605C39" w:rsidRDefault="00C7643C" w14:paraId="45DBDC05"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93091">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93091" w14:paraId="1E94988A" w14:textId="77777777">
          <w:pPr>
            <w:spacing w:after="400" w:line="408" w:lineRule="exact"/>
            <w:jc w:val="right"/>
            <w:rPr>
              <w:b/>
              <w:bCs/>
            </w:rPr>
          </w:pPr>
          <w:r>
            <w:rPr>
              <w:b/>
              <w:bCs/>
            </w:rPr>
            <w:t xml:space="preserve"> </w:t>
          </w:r>
        </w:p>
      </w:sdtContent>
    </w:sdt>
    <w:p w:rsidR="00E93091" w:rsidP="00C8108C" w:rsidRDefault="00DE256E" w14:paraId="45ACAF1D" w14:textId="5EE53A18">
      <w:pPr>
        <w:pStyle w:val="Page"/>
      </w:pPr>
      <w:bookmarkStart w:name="StartOfAmendmentBody" w:id="0"/>
      <w:bookmarkEnd w:id="0"/>
      <w:permStart w:edGrp="everyone" w:id="1766677699"/>
      <w:r>
        <w:tab/>
      </w:r>
      <w:r w:rsidR="00E93091">
        <w:t xml:space="preserve">On page </w:t>
      </w:r>
      <w:r w:rsidR="00903F2E">
        <w:t>24, after line 25, insert the following:</w:t>
      </w:r>
    </w:p>
    <w:p w:rsidR="00903F2E" w:rsidP="00903F2E" w:rsidRDefault="00903F2E" w14:paraId="1AF28C94" w14:textId="1E0CA5F2">
      <w:pPr>
        <w:pStyle w:val="RCWSLText"/>
      </w:pPr>
      <w:r>
        <w:tab/>
        <w:t>”</w:t>
      </w:r>
      <w:r>
        <w:rPr>
          <w:u w:val="single"/>
        </w:rPr>
        <w:t>NEW SECTION.</w:t>
      </w:r>
      <w:r w:rsidR="00A260E2">
        <w:t xml:space="preserve"> </w:t>
      </w:r>
      <w:r w:rsidR="00A260E2">
        <w:rPr>
          <w:b/>
          <w:bCs/>
        </w:rPr>
        <w:t>Sec. 10.</w:t>
      </w:r>
      <w:r>
        <w:t xml:space="preserve"> A new section is added to </w:t>
      </w:r>
      <w:r w:rsidR="00965447">
        <w:t>c</w:t>
      </w:r>
      <w:r>
        <w:t>hapter 82.45 RCW to read as follows:</w:t>
      </w:r>
    </w:p>
    <w:p w:rsidR="00903F2E" w:rsidP="00903F2E" w:rsidRDefault="00903F2E" w14:paraId="687C9601" w14:textId="1DC1EF9C">
      <w:pPr>
        <w:pStyle w:val="RCWSLText"/>
      </w:pPr>
      <w:r>
        <w:tab/>
        <w:t>(1) A person may take a one-time exemption from paying the excise tax imposed in RCW 82.45.060 on the sale of a single-family housing unit or middle housing unit as defined in RCW 36.70A.030 under the following conditions:</w:t>
      </w:r>
    </w:p>
    <w:p w:rsidR="00903F2E" w:rsidP="00903F2E" w:rsidRDefault="00903F2E" w14:paraId="3411F2C3" w14:textId="539F85D3">
      <w:pPr>
        <w:pStyle w:val="RCWSLText"/>
      </w:pPr>
      <w:r>
        <w:tab/>
        <w:t>(a) The sale of the single-family housing unit or middle housing</w:t>
      </w:r>
      <w:r w:rsidR="00CA41F3">
        <w:t xml:space="preserve"> unit</w:t>
      </w:r>
      <w:r>
        <w:t xml:space="preserve"> is recorded with the county in which the real property is located between July 1, 2022</w:t>
      </w:r>
      <w:r w:rsidR="008F2BFA">
        <w:t>,</w:t>
      </w:r>
      <w:r>
        <w:t xml:space="preserve"> and June 30, 2024; and</w:t>
      </w:r>
    </w:p>
    <w:p w:rsidR="00903F2E" w:rsidP="00903F2E" w:rsidRDefault="00903F2E" w14:paraId="582A5AFC" w14:textId="2DFBE50D">
      <w:pPr>
        <w:pStyle w:val="RCWSLText"/>
      </w:pPr>
      <w:r>
        <w:tab/>
        <w:t>(b) The final sale price of the property</w:t>
      </w:r>
      <w:r w:rsidR="00E8626F">
        <w:t>:</w:t>
      </w:r>
    </w:p>
    <w:p w:rsidR="00E8626F" w:rsidP="00903F2E" w:rsidRDefault="00E8626F" w14:paraId="04990872" w14:textId="71598681">
      <w:pPr>
        <w:pStyle w:val="RCWSLText"/>
      </w:pPr>
      <w:r>
        <w:tab/>
        <w:t>(i) Is $450,000 or less in a county located west of the crest of the Cascade mountains with a population between 825,000 and 850,000 or between 2,260,000 and 2,500,000; or</w:t>
      </w:r>
    </w:p>
    <w:p w:rsidR="00E8626F" w:rsidP="00903F2E" w:rsidRDefault="00E8626F" w14:paraId="1289F030" w14:textId="0704E72C">
      <w:pPr>
        <w:pStyle w:val="RCWSLText"/>
      </w:pPr>
      <w:r>
        <w:tab/>
        <w:t>(ii) Is $375,000 or less</w:t>
      </w:r>
      <w:r w:rsidR="00CA41F3">
        <w:t>; and</w:t>
      </w:r>
    </w:p>
    <w:p w:rsidR="00CA41F3" w:rsidP="00903F2E" w:rsidRDefault="00CA41F3" w14:paraId="62253C87" w14:textId="477D5438">
      <w:pPr>
        <w:pStyle w:val="RCWSLText"/>
      </w:pPr>
      <w:r>
        <w:tab/>
        <w:t>(c) The owner was not the occupant of the unit within 60 days of the date of mutual acceptance of a written agreement between a buyer and seller for the purchase and sale of the single-family housing unit or middle housing unit in this section.</w:t>
      </w:r>
    </w:p>
    <w:p w:rsidR="00E8626F" w:rsidP="00903F2E" w:rsidRDefault="00E8626F" w14:paraId="7BDA5D0E" w14:textId="3E2A93AF">
      <w:pPr>
        <w:pStyle w:val="RCWSLText"/>
      </w:pPr>
      <w:r>
        <w:tab/>
        <w:t>(2) The department must work with the counties to create a procedure to track the name, social security number or other unique personal identifier, and address for the property where the exemption has been applied as part of the real estate closing process so that no person takes the exemption more than once.</w:t>
      </w:r>
    </w:p>
    <w:p w:rsidR="00E8626F" w:rsidP="000E189A" w:rsidRDefault="00E8626F" w14:paraId="027075CF" w14:textId="18882B77">
      <w:pPr>
        <w:pStyle w:val="RCWSLText"/>
      </w:pPr>
      <w:r>
        <w:tab/>
        <w:t xml:space="preserve">(3) If the assessor determines that the claimant has received the exemption in error, all real estate excise tax that would have been paid on the sale is immediately due and payable. Interest and </w:t>
      </w:r>
      <w:r>
        <w:lastRenderedPageBreak/>
        <w:t xml:space="preserve">penalties apply to such taxes and </w:t>
      </w:r>
      <w:r w:rsidR="00A260E2">
        <w:t>are</w:t>
      </w:r>
      <w:r>
        <w:t xml:space="preserve"> computed at the same rates and in the same way as interest is computed on delinquent taxes.</w:t>
      </w:r>
    </w:p>
    <w:p w:rsidR="00E8626F" w:rsidP="00903F2E" w:rsidRDefault="00E8626F" w14:paraId="18F73B91" w14:textId="168D4DEF">
      <w:pPr>
        <w:pStyle w:val="RCWSLText"/>
      </w:pPr>
      <w:r>
        <w:tab/>
        <w:t xml:space="preserve">(4) Any person who knowingly swears to or verifies </w:t>
      </w:r>
      <w:r w:rsidR="00E04558">
        <w:t xml:space="preserve">a </w:t>
      </w:r>
      <w:r>
        <w:t>false claim for an exemption under</w:t>
      </w:r>
      <w:r w:rsidR="00F51467">
        <w:t xml:space="preserve"> subsection (1</w:t>
      </w:r>
      <w:r>
        <w:t xml:space="preserve">) is guilty of </w:t>
      </w:r>
      <w:r w:rsidR="00E04558">
        <w:t xml:space="preserve">false swearing under </w:t>
      </w:r>
      <w:r w:rsidR="00D35C68">
        <w:t>c</w:t>
      </w:r>
      <w:r w:rsidR="00E04558">
        <w:t>hapter</w:t>
      </w:r>
      <w:r>
        <w:t xml:space="preserve"> 9A.72 RCW.</w:t>
      </w:r>
    </w:p>
    <w:p w:rsidR="00E8626F" w:rsidP="00903F2E" w:rsidRDefault="00E8626F" w14:paraId="06B11930" w14:textId="3AF8217D">
      <w:pPr>
        <w:pStyle w:val="RCWSLText"/>
      </w:pPr>
      <w:r>
        <w:tab/>
        <w:t>(5) This section is exempt from the provisions of RCW 82.32.805 and 82.32.808.</w:t>
      </w:r>
      <w:r w:rsidR="00AE4E90">
        <w:t>"</w:t>
      </w:r>
    </w:p>
    <w:p w:rsidR="00A260E2" w:rsidP="00903F2E" w:rsidRDefault="00A260E2" w14:paraId="5C298729" w14:textId="40330610">
      <w:pPr>
        <w:pStyle w:val="RCWSLText"/>
      </w:pPr>
    </w:p>
    <w:p w:rsidRPr="00903F2E" w:rsidR="00A260E2" w:rsidP="00903F2E" w:rsidRDefault="00A260E2" w14:paraId="007C694F" w14:textId="26DC10CA">
      <w:pPr>
        <w:pStyle w:val="RCWSLText"/>
      </w:pPr>
      <w:r>
        <w:tab/>
        <w:t>Correct the title.</w:t>
      </w:r>
    </w:p>
    <w:p w:rsidRPr="00E93091" w:rsidR="00DF5D0E" w:rsidP="00E93091" w:rsidRDefault="00DF5D0E" w14:paraId="0CC6C23B" w14:textId="77777777">
      <w:pPr>
        <w:suppressLineNumbers/>
        <w:rPr>
          <w:spacing w:val="-3"/>
        </w:rPr>
      </w:pPr>
    </w:p>
    <w:permEnd w:id="1766677699"/>
    <w:p w:rsidR="00ED2EEB" w:rsidP="00E93091" w:rsidRDefault="00ED2EEB" w14:paraId="40160AF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65081111" w:displacedByCustomXml="next"/>
      <w:sdt>
        <w:sdtPr>
          <w:rPr>
            <w:spacing w:val="0"/>
          </w:rPr>
          <w:alias w:val="Effect"/>
          <w:tag w:val="Effect"/>
          <w:id w:val="603001534"/>
          <w:placeholder>
            <w:docPart w:val="DefaultPlaceholder_1082065158"/>
          </w:placeholder>
        </w:sdtPr>
        <w:sdtEndPr/>
        <w:sdtContent>
          <w:tr w:rsidR="00D659AC" w:rsidTr="00C8108C" w14:paraId="50CC34CF" w14:textId="77777777">
            <w:tc>
              <w:tcPr>
                <w:tcW w:w="540" w:type="dxa"/>
                <w:shd w:val="clear" w:color="auto" w:fill="FFFFFF" w:themeFill="background1"/>
              </w:tcPr>
              <w:p w:rsidR="00D659AC" w:rsidP="00E93091" w:rsidRDefault="00D659AC" w14:paraId="28B005D8" w14:textId="77777777">
                <w:pPr>
                  <w:pStyle w:val="Effect"/>
                  <w:suppressLineNumbers/>
                  <w:shd w:val="clear" w:color="auto" w:fill="auto"/>
                  <w:ind w:left="0" w:firstLine="0"/>
                </w:pPr>
              </w:p>
            </w:tc>
            <w:tc>
              <w:tcPr>
                <w:tcW w:w="9874" w:type="dxa"/>
                <w:shd w:val="clear" w:color="auto" w:fill="FFFFFF" w:themeFill="background1"/>
              </w:tcPr>
              <w:p w:rsidRPr="0096303F" w:rsidR="001C1B27" w:rsidP="00E93091" w:rsidRDefault="0096303F" w14:paraId="03DCEDF7" w14:textId="495D71DF">
                <w:pPr>
                  <w:pStyle w:val="Effect"/>
                  <w:suppressLineNumbers/>
                  <w:shd w:val="clear" w:color="auto" w:fill="auto"/>
                  <w:ind w:left="0" w:firstLine="0"/>
                </w:pPr>
                <w:r w:rsidRPr="0096303F">
                  <w:tab/>
                </w:r>
                <w:r w:rsidRPr="0096303F" w:rsidR="001C1B27">
                  <w:rPr>
                    <w:u w:val="single"/>
                  </w:rPr>
                  <w:t>EFFECT:</w:t>
                </w:r>
                <w:r w:rsidRPr="0096303F" w:rsidR="001C1B27">
                  <w:t>   </w:t>
                </w:r>
                <w:r w:rsidR="00E318E5">
                  <w:t>Provides a one-time exemption</w:t>
                </w:r>
                <w:r w:rsidR="008F2BFA">
                  <w:t xml:space="preserve"> </w:t>
                </w:r>
                <w:r w:rsidR="0067654C">
                  <w:t xml:space="preserve">from the real estate excise tax for </w:t>
                </w:r>
                <w:r w:rsidR="00E318E5">
                  <w:t>certain single-family or middle housing units</w:t>
                </w:r>
                <w:r w:rsidR="008F2BFA">
                  <w:t xml:space="preserve"> between July 1, 2022, and June 30, 2024,</w:t>
                </w:r>
                <w:r w:rsidR="00E318E5">
                  <w:t xml:space="preserve"> if specified criteria are met. Requires the Department of Revenue to work with counties to track data on the property and parties involved to ensure that the exemption is only taken once. Provides penalties </w:t>
                </w:r>
                <w:r w:rsidR="00A260E2">
                  <w:t>for false claims for exemptions</w:t>
                </w:r>
                <w:r w:rsidR="00E318E5">
                  <w:t xml:space="preserve">. </w:t>
                </w:r>
              </w:p>
              <w:p w:rsidRPr="007D1589" w:rsidR="001B4E53" w:rsidP="00E93091" w:rsidRDefault="001B4E53" w14:paraId="4DA1BC93" w14:textId="77777777">
                <w:pPr>
                  <w:pStyle w:val="ListBullet"/>
                  <w:numPr>
                    <w:ilvl w:val="0"/>
                    <w:numId w:val="0"/>
                  </w:numPr>
                  <w:suppressLineNumbers/>
                </w:pPr>
              </w:p>
            </w:tc>
          </w:tr>
        </w:sdtContent>
      </w:sdt>
      <w:permEnd w:id="1365081111"/>
    </w:tbl>
    <w:p w:rsidR="00DF5D0E" w:rsidP="00E93091" w:rsidRDefault="00DF5D0E" w14:paraId="4512C822" w14:textId="77777777">
      <w:pPr>
        <w:pStyle w:val="BillEnd"/>
        <w:suppressLineNumbers/>
      </w:pPr>
    </w:p>
    <w:p w:rsidR="00DF5D0E" w:rsidP="00E93091" w:rsidRDefault="00DE256E" w14:paraId="7C949F82" w14:textId="77777777">
      <w:pPr>
        <w:pStyle w:val="BillEnd"/>
        <w:suppressLineNumbers/>
      </w:pPr>
      <w:r>
        <w:rPr>
          <w:b/>
        </w:rPr>
        <w:t>--- END ---</w:t>
      </w:r>
    </w:p>
    <w:p w:rsidR="00DF5D0E" w:rsidP="00E93091" w:rsidRDefault="00AB682C" w14:paraId="6CB8324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5273" w14:textId="77777777" w:rsidR="00E93091" w:rsidRDefault="00E93091" w:rsidP="00DF5D0E">
      <w:r>
        <w:separator/>
      </w:r>
    </w:p>
  </w:endnote>
  <w:endnote w:type="continuationSeparator" w:id="0">
    <w:p w14:paraId="6C961C57" w14:textId="77777777" w:rsidR="00E93091" w:rsidRDefault="00E9309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574" w:rsidRDefault="00225574" w14:paraId="1FFE56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94AB3" w14:paraId="0E72979E" w14:textId="6AAA9608">
    <w:pPr>
      <w:pStyle w:val="AmendDraftFooter"/>
    </w:pPr>
    <w:fldSimple w:instr=" TITLE   \* MERGEFORMAT ">
      <w:r>
        <w:t>1782-S AMH KLIP ALLI 161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94AB3" w14:paraId="058F00F9" w14:textId="40A17CF9">
    <w:pPr>
      <w:pStyle w:val="AmendDraftFooter"/>
    </w:pPr>
    <w:fldSimple w:instr=" TITLE   \* MERGEFORMAT ">
      <w:r>
        <w:t>1782-S AMH KLIP ALLI 161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A4E7" w14:textId="77777777" w:rsidR="00E93091" w:rsidRDefault="00E93091" w:rsidP="00DF5D0E">
      <w:r>
        <w:separator/>
      </w:r>
    </w:p>
  </w:footnote>
  <w:footnote w:type="continuationSeparator" w:id="0">
    <w:p w14:paraId="186AD8B1" w14:textId="77777777" w:rsidR="00E93091" w:rsidRDefault="00E9309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88EA" w14:textId="77777777" w:rsidR="00225574" w:rsidRDefault="00225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D49A" w14:textId="77777777" w:rsidR="001B4E53" w:rsidRDefault="007049E4">
    <w:r>
      <w:rPr>
        <w:noProof/>
      </w:rPr>
      <mc:AlternateContent>
        <mc:Choice Requires="wps">
          <w:drawing>
            <wp:anchor distT="0" distB="0" distL="114300" distR="114300" simplePos="0" relativeHeight="251657216" behindDoc="0" locked="0" layoutInCell="1" allowOverlap="1" wp14:anchorId="469A1695" wp14:editId="20611AA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8789B" w14:textId="77777777" w:rsidR="001B4E53" w:rsidRDefault="001B4E53">
                          <w:pPr>
                            <w:pStyle w:val="RCWSLText"/>
                            <w:jc w:val="right"/>
                          </w:pPr>
                          <w:r>
                            <w:t>1</w:t>
                          </w:r>
                        </w:p>
                        <w:p w14:paraId="6837A5ED" w14:textId="77777777" w:rsidR="001B4E53" w:rsidRDefault="001B4E53">
                          <w:pPr>
                            <w:pStyle w:val="RCWSLText"/>
                            <w:jc w:val="right"/>
                          </w:pPr>
                          <w:r>
                            <w:t>2</w:t>
                          </w:r>
                        </w:p>
                        <w:p w14:paraId="39E56A36" w14:textId="77777777" w:rsidR="001B4E53" w:rsidRDefault="001B4E53">
                          <w:pPr>
                            <w:pStyle w:val="RCWSLText"/>
                            <w:jc w:val="right"/>
                          </w:pPr>
                          <w:r>
                            <w:t>3</w:t>
                          </w:r>
                        </w:p>
                        <w:p w14:paraId="31286FC9" w14:textId="77777777" w:rsidR="001B4E53" w:rsidRDefault="001B4E53">
                          <w:pPr>
                            <w:pStyle w:val="RCWSLText"/>
                            <w:jc w:val="right"/>
                          </w:pPr>
                          <w:r>
                            <w:t>4</w:t>
                          </w:r>
                        </w:p>
                        <w:p w14:paraId="77554782" w14:textId="77777777" w:rsidR="001B4E53" w:rsidRDefault="001B4E53">
                          <w:pPr>
                            <w:pStyle w:val="RCWSLText"/>
                            <w:jc w:val="right"/>
                          </w:pPr>
                          <w:r>
                            <w:t>5</w:t>
                          </w:r>
                        </w:p>
                        <w:p w14:paraId="1DA55019" w14:textId="77777777" w:rsidR="001B4E53" w:rsidRDefault="001B4E53">
                          <w:pPr>
                            <w:pStyle w:val="RCWSLText"/>
                            <w:jc w:val="right"/>
                          </w:pPr>
                          <w:r>
                            <w:t>6</w:t>
                          </w:r>
                        </w:p>
                        <w:p w14:paraId="69FE8AF3" w14:textId="77777777" w:rsidR="001B4E53" w:rsidRDefault="001B4E53">
                          <w:pPr>
                            <w:pStyle w:val="RCWSLText"/>
                            <w:jc w:val="right"/>
                          </w:pPr>
                          <w:r>
                            <w:t>7</w:t>
                          </w:r>
                        </w:p>
                        <w:p w14:paraId="65256B22" w14:textId="77777777" w:rsidR="001B4E53" w:rsidRDefault="001B4E53">
                          <w:pPr>
                            <w:pStyle w:val="RCWSLText"/>
                            <w:jc w:val="right"/>
                          </w:pPr>
                          <w:r>
                            <w:t>8</w:t>
                          </w:r>
                        </w:p>
                        <w:p w14:paraId="678BF5E7" w14:textId="77777777" w:rsidR="001B4E53" w:rsidRDefault="001B4E53">
                          <w:pPr>
                            <w:pStyle w:val="RCWSLText"/>
                            <w:jc w:val="right"/>
                          </w:pPr>
                          <w:r>
                            <w:t>9</w:t>
                          </w:r>
                        </w:p>
                        <w:p w14:paraId="7F659719" w14:textId="77777777" w:rsidR="001B4E53" w:rsidRDefault="001B4E53">
                          <w:pPr>
                            <w:pStyle w:val="RCWSLText"/>
                            <w:jc w:val="right"/>
                          </w:pPr>
                          <w:r>
                            <w:t>10</w:t>
                          </w:r>
                        </w:p>
                        <w:p w14:paraId="7762A7C5" w14:textId="77777777" w:rsidR="001B4E53" w:rsidRDefault="001B4E53">
                          <w:pPr>
                            <w:pStyle w:val="RCWSLText"/>
                            <w:jc w:val="right"/>
                          </w:pPr>
                          <w:r>
                            <w:t>11</w:t>
                          </w:r>
                        </w:p>
                        <w:p w14:paraId="1ECB1CFD" w14:textId="77777777" w:rsidR="001B4E53" w:rsidRDefault="001B4E53">
                          <w:pPr>
                            <w:pStyle w:val="RCWSLText"/>
                            <w:jc w:val="right"/>
                          </w:pPr>
                          <w:r>
                            <w:t>12</w:t>
                          </w:r>
                        </w:p>
                        <w:p w14:paraId="7123E974" w14:textId="77777777" w:rsidR="001B4E53" w:rsidRDefault="001B4E53">
                          <w:pPr>
                            <w:pStyle w:val="RCWSLText"/>
                            <w:jc w:val="right"/>
                          </w:pPr>
                          <w:r>
                            <w:t>13</w:t>
                          </w:r>
                        </w:p>
                        <w:p w14:paraId="09BFF54A" w14:textId="77777777" w:rsidR="001B4E53" w:rsidRDefault="001B4E53">
                          <w:pPr>
                            <w:pStyle w:val="RCWSLText"/>
                            <w:jc w:val="right"/>
                          </w:pPr>
                          <w:r>
                            <w:t>14</w:t>
                          </w:r>
                        </w:p>
                        <w:p w14:paraId="2431CBF6" w14:textId="77777777" w:rsidR="001B4E53" w:rsidRDefault="001B4E53">
                          <w:pPr>
                            <w:pStyle w:val="RCWSLText"/>
                            <w:jc w:val="right"/>
                          </w:pPr>
                          <w:r>
                            <w:t>15</w:t>
                          </w:r>
                        </w:p>
                        <w:p w14:paraId="256A5910" w14:textId="77777777" w:rsidR="001B4E53" w:rsidRDefault="001B4E53">
                          <w:pPr>
                            <w:pStyle w:val="RCWSLText"/>
                            <w:jc w:val="right"/>
                          </w:pPr>
                          <w:r>
                            <w:t>16</w:t>
                          </w:r>
                        </w:p>
                        <w:p w14:paraId="7BE7733B" w14:textId="77777777" w:rsidR="001B4E53" w:rsidRDefault="001B4E53">
                          <w:pPr>
                            <w:pStyle w:val="RCWSLText"/>
                            <w:jc w:val="right"/>
                          </w:pPr>
                          <w:r>
                            <w:t>17</w:t>
                          </w:r>
                        </w:p>
                        <w:p w14:paraId="793C9604" w14:textId="77777777" w:rsidR="001B4E53" w:rsidRDefault="001B4E53">
                          <w:pPr>
                            <w:pStyle w:val="RCWSLText"/>
                            <w:jc w:val="right"/>
                          </w:pPr>
                          <w:r>
                            <w:t>18</w:t>
                          </w:r>
                        </w:p>
                        <w:p w14:paraId="245413C3" w14:textId="77777777" w:rsidR="001B4E53" w:rsidRDefault="001B4E53">
                          <w:pPr>
                            <w:pStyle w:val="RCWSLText"/>
                            <w:jc w:val="right"/>
                          </w:pPr>
                          <w:r>
                            <w:t>19</w:t>
                          </w:r>
                        </w:p>
                        <w:p w14:paraId="4886E081" w14:textId="77777777" w:rsidR="001B4E53" w:rsidRDefault="001B4E53">
                          <w:pPr>
                            <w:pStyle w:val="RCWSLText"/>
                            <w:jc w:val="right"/>
                          </w:pPr>
                          <w:r>
                            <w:t>20</w:t>
                          </w:r>
                        </w:p>
                        <w:p w14:paraId="795F8555" w14:textId="77777777" w:rsidR="001B4E53" w:rsidRDefault="001B4E53">
                          <w:pPr>
                            <w:pStyle w:val="RCWSLText"/>
                            <w:jc w:val="right"/>
                          </w:pPr>
                          <w:r>
                            <w:t>21</w:t>
                          </w:r>
                        </w:p>
                        <w:p w14:paraId="608B113A" w14:textId="77777777" w:rsidR="001B4E53" w:rsidRDefault="001B4E53">
                          <w:pPr>
                            <w:pStyle w:val="RCWSLText"/>
                            <w:jc w:val="right"/>
                          </w:pPr>
                          <w:r>
                            <w:t>22</w:t>
                          </w:r>
                        </w:p>
                        <w:p w14:paraId="5220C7F1" w14:textId="77777777" w:rsidR="001B4E53" w:rsidRDefault="001B4E53">
                          <w:pPr>
                            <w:pStyle w:val="RCWSLText"/>
                            <w:jc w:val="right"/>
                          </w:pPr>
                          <w:r>
                            <w:t>23</w:t>
                          </w:r>
                        </w:p>
                        <w:p w14:paraId="4EA35BA4" w14:textId="77777777" w:rsidR="001B4E53" w:rsidRDefault="001B4E53">
                          <w:pPr>
                            <w:pStyle w:val="RCWSLText"/>
                            <w:jc w:val="right"/>
                          </w:pPr>
                          <w:r>
                            <w:t>24</w:t>
                          </w:r>
                        </w:p>
                        <w:p w14:paraId="6BFF7C6A" w14:textId="77777777" w:rsidR="001B4E53" w:rsidRDefault="001B4E53">
                          <w:pPr>
                            <w:pStyle w:val="RCWSLText"/>
                            <w:jc w:val="right"/>
                          </w:pPr>
                          <w:r>
                            <w:t>25</w:t>
                          </w:r>
                        </w:p>
                        <w:p w14:paraId="4354E68B" w14:textId="77777777" w:rsidR="001B4E53" w:rsidRDefault="001B4E53">
                          <w:pPr>
                            <w:pStyle w:val="RCWSLText"/>
                            <w:jc w:val="right"/>
                          </w:pPr>
                          <w:r>
                            <w:t>26</w:t>
                          </w:r>
                        </w:p>
                        <w:p w14:paraId="2B1D3C09" w14:textId="77777777" w:rsidR="001B4E53" w:rsidRDefault="001B4E53">
                          <w:pPr>
                            <w:pStyle w:val="RCWSLText"/>
                            <w:jc w:val="right"/>
                          </w:pPr>
                          <w:r>
                            <w:t>27</w:t>
                          </w:r>
                        </w:p>
                        <w:p w14:paraId="1B95016F" w14:textId="77777777" w:rsidR="001B4E53" w:rsidRDefault="001B4E53">
                          <w:pPr>
                            <w:pStyle w:val="RCWSLText"/>
                            <w:jc w:val="right"/>
                          </w:pPr>
                          <w:r>
                            <w:t>28</w:t>
                          </w:r>
                        </w:p>
                        <w:p w14:paraId="3E64C2D6" w14:textId="77777777" w:rsidR="001B4E53" w:rsidRDefault="001B4E53">
                          <w:pPr>
                            <w:pStyle w:val="RCWSLText"/>
                            <w:jc w:val="right"/>
                          </w:pPr>
                          <w:r>
                            <w:t>29</w:t>
                          </w:r>
                        </w:p>
                        <w:p w14:paraId="3A935878" w14:textId="77777777" w:rsidR="001B4E53" w:rsidRDefault="001B4E53">
                          <w:pPr>
                            <w:pStyle w:val="RCWSLText"/>
                            <w:jc w:val="right"/>
                          </w:pPr>
                          <w:r>
                            <w:t>30</w:t>
                          </w:r>
                        </w:p>
                        <w:p w14:paraId="41B5CD6F" w14:textId="77777777" w:rsidR="001B4E53" w:rsidRDefault="001B4E53">
                          <w:pPr>
                            <w:pStyle w:val="RCWSLText"/>
                            <w:jc w:val="right"/>
                          </w:pPr>
                          <w:r>
                            <w:t>31</w:t>
                          </w:r>
                        </w:p>
                        <w:p w14:paraId="7696ECFE" w14:textId="77777777" w:rsidR="001B4E53" w:rsidRDefault="001B4E53">
                          <w:pPr>
                            <w:pStyle w:val="RCWSLText"/>
                            <w:jc w:val="right"/>
                          </w:pPr>
                          <w:r>
                            <w:t>32</w:t>
                          </w:r>
                        </w:p>
                        <w:p w14:paraId="170ECC07" w14:textId="77777777" w:rsidR="001B4E53" w:rsidRDefault="001B4E53">
                          <w:pPr>
                            <w:pStyle w:val="RCWSLText"/>
                            <w:jc w:val="right"/>
                          </w:pPr>
                          <w:r>
                            <w:t>33</w:t>
                          </w:r>
                        </w:p>
                        <w:p w14:paraId="2DB5F6D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9A169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5F8789B" w14:textId="77777777" w:rsidR="001B4E53" w:rsidRDefault="001B4E53">
                    <w:pPr>
                      <w:pStyle w:val="RCWSLText"/>
                      <w:jc w:val="right"/>
                    </w:pPr>
                    <w:r>
                      <w:t>1</w:t>
                    </w:r>
                  </w:p>
                  <w:p w14:paraId="6837A5ED" w14:textId="77777777" w:rsidR="001B4E53" w:rsidRDefault="001B4E53">
                    <w:pPr>
                      <w:pStyle w:val="RCWSLText"/>
                      <w:jc w:val="right"/>
                    </w:pPr>
                    <w:r>
                      <w:t>2</w:t>
                    </w:r>
                  </w:p>
                  <w:p w14:paraId="39E56A36" w14:textId="77777777" w:rsidR="001B4E53" w:rsidRDefault="001B4E53">
                    <w:pPr>
                      <w:pStyle w:val="RCWSLText"/>
                      <w:jc w:val="right"/>
                    </w:pPr>
                    <w:r>
                      <w:t>3</w:t>
                    </w:r>
                  </w:p>
                  <w:p w14:paraId="31286FC9" w14:textId="77777777" w:rsidR="001B4E53" w:rsidRDefault="001B4E53">
                    <w:pPr>
                      <w:pStyle w:val="RCWSLText"/>
                      <w:jc w:val="right"/>
                    </w:pPr>
                    <w:r>
                      <w:t>4</w:t>
                    </w:r>
                  </w:p>
                  <w:p w14:paraId="77554782" w14:textId="77777777" w:rsidR="001B4E53" w:rsidRDefault="001B4E53">
                    <w:pPr>
                      <w:pStyle w:val="RCWSLText"/>
                      <w:jc w:val="right"/>
                    </w:pPr>
                    <w:r>
                      <w:t>5</w:t>
                    </w:r>
                  </w:p>
                  <w:p w14:paraId="1DA55019" w14:textId="77777777" w:rsidR="001B4E53" w:rsidRDefault="001B4E53">
                    <w:pPr>
                      <w:pStyle w:val="RCWSLText"/>
                      <w:jc w:val="right"/>
                    </w:pPr>
                    <w:r>
                      <w:t>6</w:t>
                    </w:r>
                  </w:p>
                  <w:p w14:paraId="69FE8AF3" w14:textId="77777777" w:rsidR="001B4E53" w:rsidRDefault="001B4E53">
                    <w:pPr>
                      <w:pStyle w:val="RCWSLText"/>
                      <w:jc w:val="right"/>
                    </w:pPr>
                    <w:r>
                      <w:t>7</w:t>
                    </w:r>
                  </w:p>
                  <w:p w14:paraId="65256B22" w14:textId="77777777" w:rsidR="001B4E53" w:rsidRDefault="001B4E53">
                    <w:pPr>
                      <w:pStyle w:val="RCWSLText"/>
                      <w:jc w:val="right"/>
                    </w:pPr>
                    <w:r>
                      <w:t>8</w:t>
                    </w:r>
                  </w:p>
                  <w:p w14:paraId="678BF5E7" w14:textId="77777777" w:rsidR="001B4E53" w:rsidRDefault="001B4E53">
                    <w:pPr>
                      <w:pStyle w:val="RCWSLText"/>
                      <w:jc w:val="right"/>
                    </w:pPr>
                    <w:r>
                      <w:t>9</w:t>
                    </w:r>
                  </w:p>
                  <w:p w14:paraId="7F659719" w14:textId="77777777" w:rsidR="001B4E53" w:rsidRDefault="001B4E53">
                    <w:pPr>
                      <w:pStyle w:val="RCWSLText"/>
                      <w:jc w:val="right"/>
                    </w:pPr>
                    <w:r>
                      <w:t>10</w:t>
                    </w:r>
                  </w:p>
                  <w:p w14:paraId="7762A7C5" w14:textId="77777777" w:rsidR="001B4E53" w:rsidRDefault="001B4E53">
                    <w:pPr>
                      <w:pStyle w:val="RCWSLText"/>
                      <w:jc w:val="right"/>
                    </w:pPr>
                    <w:r>
                      <w:t>11</w:t>
                    </w:r>
                  </w:p>
                  <w:p w14:paraId="1ECB1CFD" w14:textId="77777777" w:rsidR="001B4E53" w:rsidRDefault="001B4E53">
                    <w:pPr>
                      <w:pStyle w:val="RCWSLText"/>
                      <w:jc w:val="right"/>
                    </w:pPr>
                    <w:r>
                      <w:t>12</w:t>
                    </w:r>
                  </w:p>
                  <w:p w14:paraId="7123E974" w14:textId="77777777" w:rsidR="001B4E53" w:rsidRDefault="001B4E53">
                    <w:pPr>
                      <w:pStyle w:val="RCWSLText"/>
                      <w:jc w:val="right"/>
                    </w:pPr>
                    <w:r>
                      <w:t>13</w:t>
                    </w:r>
                  </w:p>
                  <w:p w14:paraId="09BFF54A" w14:textId="77777777" w:rsidR="001B4E53" w:rsidRDefault="001B4E53">
                    <w:pPr>
                      <w:pStyle w:val="RCWSLText"/>
                      <w:jc w:val="right"/>
                    </w:pPr>
                    <w:r>
                      <w:t>14</w:t>
                    </w:r>
                  </w:p>
                  <w:p w14:paraId="2431CBF6" w14:textId="77777777" w:rsidR="001B4E53" w:rsidRDefault="001B4E53">
                    <w:pPr>
                      <w:pStyle w:val="RCWSLText"/>
                      <w:jc w:val="right"/>
                    </w:pPr>
                    <w:r>
                      <w:t>15</w:t>
                    </w:r>
                  </w:p>
                  <w:p w14:paraId="256A5910" w14:textId="77777777" w:rsidR="001B4E53" w:rsidRDefault="001B4E53">
                    <w:pPr>
                      <w:pStyle w:val="RCWSLText"/>
                      <w:jc w:val="right"/>
                    </w:pPr>
                    <w:r>
                      <w:t>16</w:t>
                    </w:r>
                  </w:p>
                  <w:p w14:paraId="7BE7733B" w14:textId="77777777" w:rsidR="001B4E53" w:rsidRDefault="001B4E53">
                    <w:pPr>
                      <w:pStyle w:val="RCWSLText"/>
                      <w:jc w:val="right"/>
                    </w:pPr>
                    <w:r>
                      <w:t>17</w:t>
                    </w:r>
                  </w:p>
                  <w:p w14:paraId="793C9604" w14:textId="77777777" w:rsidR="001B4E53" w:rsidRDefault="001B4E53">
                    <w:pPr>
                      <w:pStyle w:val="RCWSLText"/>
                      <w:jc w:val="right"/>
                    </w:pPr>
                    <w:r>
                      <w:t>18</w:t>
                    </w:r>
                  </w:p>
                  <w:p w14:paraId="245413C3" w14:textId="77777777" w:rsidR="001B4E53" w:rsidRDefault="001B4E53">
                    <w:pPr>
                      <w:pStyle w:val="RCWSLText"/>
                      <w:jc w:val="right"/>
                    </w:pPr>
                    <w:r>
                      <w:t>19</w:t>
                    </w:r>
                  </w:p>
                  <w:p w14:paraId="4886E081" w14:textId="77777777" w:rsidR="001B4E53" w:rsidRDefault="001B4E53">
                    <w:pPr>
                      <w:pStyle w:val="RCWSLText"/>
                      <w:jc w:val="right"/>
                    </w:pPr>
                    <w:r>
                      <w:t>20</w:t>
                    </w:r>
                  </w:p>
                  <w:p w14:paraId="795F8555" w14:textId="77777777" w:rsidR="001B4E53" w:rsidRDefault="001B4E53">
                    <w:pPr>
                      <w:pStyle w:val="RCWSLText"/>
                      <w:jc w:val="right"/>
                    </w:pPr>
                    <w:r>
                      <w:t>21</w:t>
                    </w:r>
                  </w:p>
                  <w:p w14:paraId="608B113A" w14:textId="77777777" w:rsidR="001B4E53" w:rsidRDefault="001B4E53">
                    <w:pPr>
                      <w:pStyle w:val="RCWSLText"/>
                      <w:jc w:val="right"/>
                    </w:pPr>
                    <w:r>
                      <w:t>22</w:t>
                    </w:r>
                  </w:p>
                  <w:p w14:paraId="5220C7F1" w14:textId="77777777" w:rsidR="001B4E53" w:rsidRDefault="001B4E53">
                    <w:pPr>
                      <w:pStyle w:val="RCWSLText"/>
                      <w:jc w:val="right"/>
                    </w:pPr>
                    <w:r>
                      <w:t>23</w:t>
                    </w:r>
                  </w:p>
                  <w:p w14:paraId="4EA35BA4" w14:textId="77777777" w:rsidR="001B4E53" w:rsidRDefault="001B4E53">
                    <w:pPr>
                      <w:pStyle w:val="RCWSLText"/>
                      <w:jc w:val="right"/>
                    </w:pPr>
                    <w:r>
                      <w:t>24</w:t>
                    </w:r>
                  </w:p>
                  <w:p w14:paraId="6BFF7C6A" w14:textId="77777777" w:rsidR="001B4E53" w:rsidRDefault="001B4E53">
                    <w:pPr>
                      <w:pStyle w:val="RCWSLText"/>
                      <w:jc w:val="right"/>
                    </w:pPr>
                    <w:r>
                      <w:t>25</w:t>
                    </w:r>
                  </w:p>
                  <w:p w14:paraId="4354E68B" w14:textId="77777777" w:rsidR="001B4E53" w:rsidRDefault="001B4E53">
                    <w:pPr>
                      <w:pStyle w:val="RCWSLText"/>
                      <w:jc w:val="right"/>
                    </w:pPr>
                    <w:r>
                      <w:t>26</w:t>
                    </w:r>
                  </w:p>
                  <w:p w14:paraId="2B1D3C09" w14:textId="77777777" w:rsidR="001B4E53" w:rsidRDefault="001B4E53">
                    <w:pPr>
                      <w:pStyle w:val="RCWSLText"/>
                      <w:jc w:val="right"/>
                    </w:pPr>
                    <w:r>
                      <w:t>27</w:t>
                    </w:r>
                  </w:p>
                  <w:p w14:paraId="1B95016F" w14:textId="77777777" w:rsidR="001B4E53" w:rsidRDefault="001B4E53">
                    <w:pPr>
                      <w:pStyle w:val="RCWSLText"/>
                      <w:jc w:val="right"/>
                    </w:pPr>
                    <w:r>
                      <w:t>28</w:t>
                    </w:r>
                  </w:p>
                  <w:p w14:paraId="3E64C2D6" w14:textId="77777777" w:rsidR="001B4E53" w:rsidRDefault="001B4E53">
                    <w:pPr>
                      <w:pStyle w:val="RCWSLText"/>
                      <w:jc w:val="right"/>
                    </w:pPr>
                    <w:r>
                      <w:t>29</w:t>
                    </w:r>
                  </w:p>
                  <w:p w14:paraId="3A935878" w14:textId="77777777" w:rsidR="001B4E53" w:rsidRDefault="001B4E53">
                    <w:pPr>
                      <w:pStyle w:val="RCWSLText"/>
                      <w:jc w:val="right"/>
                    </w:pPr>
                    <w:r>
                      <w:t>30</w:t>
                    </w:r>
                  </w:p>
                  <w:p w14:paraId="41B5CD6F" w14:textId="77777777" w:rsidR="001B4E53" w:rsidRDefault="001B4E53">
                    <w:pPr>
                      <w:pStyle w:val="RCWSLText"/>
                      <w:jc w:val="right"/>
                    </w:pPr>
                    <w:r>
                      <w:t>31</w:t>
                    </w:r>
                  </w:p>
                  <w:p w14:paraId="7696ECFE" w14:textId="77777777" w:rsidR="001B4E53" w:rsidRDefault="001B4E53">
                    <w:pPr>
                      <w:pStyle w:val="RCWSLText"/>
                      <w:jc w:val="right"/>
                    </w:pPr>
                    <w:r>
                      <w:t>32</w:t>
                    </w:r>
                  </w:p>
                  <w:p w14:paraId="170ECC07" w14:textId="77777777" w:rsidR="001B4E53" w:rsidRDefault="001B4E53">
                    <w:pPr>
                      <w:pStyle w:val="RCWSLText"/>
                      <w:jc w:val="right"/>
                    </w:pPr>
                    <w:r>
                      <w:t>33</w:t>
                    </w:r>
                  </w:p>
                  <w:p w14:paraId="2DB5F6D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95EC" w14:textId="77777777" w:rsidR="001B4E53" w:rsidRDefault="007049E4">
    <w:r>
      <w:rPr>
        <w:noProof/>
      </w:rPr>
      <mc:AlternateContent>
        <mc:Choice Requires="wps">
          <w:drawing>
            <wp:anchor distT="0" distB="0" distL="114300" distR="114300" simplePos="0" relativeHeight="251658240" behindDoc="0" locked="0" layoutInCell="1" allowOverlap="1" wp14:anchorId="484898A4" wp14:editId="24149DD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112A7" w14:textId="77777777" w:rsidR="001B4E53" w:rsidRDefault="001B4E53" w:rsidP="00605C39">
                          <w:pPr>
                            <w:pStyle w:val="RCWSLText"/>
                            <w:spacing w:before="2888"/>
                            <w:jc w:val="right"/>
                          </w:pPr>
                          <w:r>
                            <w:t>1</w:t>
                          </w:r>
                        </w:p>
                        <w:p w14:paraId="7F759849" w14:textId="77777777" w:rsidR="001B4E53" w:rsidRDefault="001B4E53">
                          <w:pPr>
                            <w:pStyle w:val="RCWSLText"/>
                            <w:jc w:val="right"/>
                          </w:pPr>
                          <w:r>
                            <w:t>2</w:t>
                          </w:r>
                        </w:p>
                        <w:p w14:paraId="5D602007" w14:textId="77777777" w:rsidR="001B4E53" w:rsidRDefault="001B4E53">
                          <w:pPr>
                            <w:pStyle w:val="RCWSLText"/>
                            <w:jc w:val="right"/>
                          </w:pPr>
                          <w:r>
                            <w:t>3</w:t>
                          </w:r>
                        </w:p>
                        <w:p w14:paraId="4BB9A1F5" w14:textId="77777777" w:rsidR="001B4E53" w:rsidRDefault="001B4E53">
                          <w:pPr>
                            <w:pStyle w:val="RCWSLText"/>
                            <w:jc w:val="right"/>
                          </w:pPr>
                          <w:r>
                            <w:t>4</w:t>
                          </w:r>
                        </w:p>
                        <w:p w14:paraId="2B86FFAF" w14:textId="77777777" w:rsidR="001B4E53" w:rsidRDefault="001B4E53">
                          <w:pPr>
                            <w:pStyle w:val="RCWSLText"/>
                            <w:jc w:val="right"/>
                          </w:pPr>
                          <w:r>
                            <w:t>5</w:t>
                          </w:r>
                        </w:p>
                        <w:p w14:paraId="750BA195" w14:textId="77777777" w:rsidR="001B4E53" w:rsidRDefault="001B4E53">
                          <w:pPr>
                            <w:pStyle w:val="RCWSLText"/>
                            <w:jc w:val="right"/>
                          </w:pPr>
                          <w:r>
                            <w:t>6</w:t>
                          </w:r>
                        </w:p>
                        <w:p w14:paraId="5A42B622" w14:textId="77777777" w:rsidR="001B4E53" w:rsidRDefault="001B4E53">
                          <w:pPr>
                            <w:pStyle w:val="RCWSLText"/>
                            <w:jc w:val="right"/>
                          </w:pPr>
                          <w:r>
                            <w:t>7</w:t>
                          </w:r>
                        </w:p>
                        <w:p w14:paraId="4C520A7F" w14:textId="77777777" w:rsidR="001B4E53" w:rsidRDefault="001B4E53">
                          <w:pPr>
                            <w:pStyle w:val="RCWSLText"/>
                            <w:jc w:val="right"/>
                          </w:pPr>
                          <w:r>
                            <w:t>8</w:t>
                          </w:r>
                        </w:p>
                        <w:p w14:paraId="0269834E" w14:textId="77777777" w:rsidR="001B4E53" w:rsidRDefault="001B4E53">
                          <w:pPr>
                            <w:pStyle w:val="RCWSLText"/>
                            <w:jc w:val="right"/>
                          </w:pPr>
                          <w:r>
                            <w:t>9</w:t>
                          </w:r>
                        </w:p>
                        <w:p w14:paraId="24DF00A8" w14:textId="77777777" w:rsidR="001B4E53" w:rsidRDefault="001B4E53">
                          <w:pPr>
                            <w:pStyle w:val="RCWSLText"/>
                            <w:jc w:val="right"/>
                          </w:pPr>
                          <w:r>
                            <w:t>10</w:t>
                          </w:r>
                        </w:p>
                        <w:p w14:paraId="1A290527" w14:textId="77777777" w:rsidR="001B4E53" w:rsidRDefault="001B4E53">
                          <w:pPr>
                            <w:pStyle w:val="RCWSLText"/>
                            <w:jc w:val="right"/>
                          </w:pPr>
                          <w:r>
                            <w:t>11</w:t>
                          </w:r>
                        </w:p>
                        <w:p w14:paraId="32B764AA" w14:textId="77777777" w:rsidR="001B4E53" w:rsidRDefault="001B4E53">
                          <w:pPr>
                            <w:pStyle w:val="RCWSLText"/>
                            <w:jc w:val="right"/>
                          </w:pPr>
                          <w:r>
                            <w:t>12</w:t>
                          </w:r>
                        </w:p>
                        <w:p w14:paraId="409D89C7" w14:textId="77777777" w:rsidR="001B4E53" w:rsidRDefault="001B4E53">
                          <w:pPr>
                            <w:pStyle w:val="RCWSLText"/>
                            <w:jc w:val="right"/>
                          </w:pPr>
                          <w:r>
                            <w:t>13</w:t>
                          </w:r>
                        </w:p>
                        <w:p w14:paraId="76BB5DB9" w14:textId="77777777" w:rsidR="001B4E53" w:rsidRDefault="001B4E53">
                          <w:pPr>
                            <w:pStyle w:val="RCWSLText"/>
                            <w:jc w:val="right"/>
                          </w:pPr>
                          <w:r>
                            <w:t>14</w:t>
                          </w:r>
                        </w:p>
                        <w:p w14:paraId="0D077886" w14:textId="77777777" w:rsidR="001B4E53" w:rsidRDefault="001B4E53">
                          <w:pPr>
                            <w:pStyle w:val="RCWSLText"/>
                            <w:jc w:val="right"/>
                          </w:pPr>
                          <w:r>
                            <w:t>15</w:t>
                          </w:r>
                        </w:p>
                        <w:p w14:paraId="72A758F6" w14:textId="77777777" w:rsidR="001B4E53" w:rsidRDefault="001B4E53">
                          <w:pPr>
                            <w:pStyle w:val="RCWSLText"/>
                            <w:jc w:val="right"/>
                          </w:pPr>
                          <w:r>
                            <w:t>16</w:t>
                          </w:r>
                        </w:p>
                        <w:p w14:paraId="190CBC9F" w14:textId="77777777" w:rsidR="001B4E53" w:rsidRDefault="001B4E53">
                          <w:pPr>
                            <w:pStyle w:val="RCWSLText"/>
                            <w:jc w:val="right"/>
                          </w:pPr>
                          <w:r>
                            <w:t>17</w:t>
                          </w:r>
                        </w:p>
                        <w:p w14:paraId="18ACDEEE" w14:textId="77777777" w:rsidR="001B4E53" w:rsidRDefault="001B4E53">
                          <w:pPr>
                            <w:pStyle w:val="RCWSLText"/>
                            <w:jc w:val="right"/>
                          </w:pPr>
                          <w:r>
                            <w:t>18</w:t>
                          </w:r>
                        </w:p>
                        <w:p w14:paraId="3AF108A8" w14:textId="77777777" w:rsidR="001B4E53" w:rsidRDefault="001B4E53">
                          <w:pPr>
                            <w:pStyle w:val="RCWSLText"/>
                            <w:jc w:val="right"/>
                          </w:pPr>
                          <w:r>
                            <w:t>19</w:t>
                          </w:r>
                        </w:p>
                        <w:p w14:paraId="4BE5F7B6" w14:textId="77777777" w:rsidR="001B4E53" w:rsidRDefault="001B4E53">
                          <w:pPr>
                            <w:pStyle w:val="RCWSLText"/>
                            <w:jc w:val="right"/>
                          </w:pPr>
                          <w:r>
                            <w:t>20</w:t>
                          </w:r>
                        </w:p>
                        <w:p w14:paraId="505CE36C" w14:textId="77777777" w:rsidR="001B4E53" w:rsidRDefault="001B4E53">
                          <w:pPr>
                            <w:pStyle w:val="RCWSLText"/>
                            <w:jc w:val="right"/>
                          </w:pPr>
                          <w:r>
                            <w:t>21</w:t>
                          </w:r>
                        </w:p>
                        <w:p w14:paraId="168D8C11" w14:textId="77777777" w:rsidR="001B4E53" w:rsidRDefault="001B4E53">
                          <w:pPr>
                            <w:pStyle w:val="RCWSLText"/>
                            <w:jc w:val="right"/>
                          </w:pPr>
                          <w:r>
                            <w:t>22</w:t>
                          </w:r>
                        </w:p>
                        <w:p w14:paraId="4F4315E2" w14:textId="77777777" w:rsidR="001B4E53" w:rsidRDefault="001B4E53">
                          <w:pPr>
                            <w:pStyle w:val="RCWSLText"/>
                            <w:jc w:val="right"/>
                          </w:pPr>
                          <w:r>
                            <w:t>23</w:t>
                          </w:r>
                        </w:p>
                        <w:p w14:paraId="5BAB514C" w14:textId="77777777" w:rsidR="001B4E53" w:rsidRDefault="001B4E53">
                          <w:pPr>
                            <w:pStyle w:val="RCWSLText"/>
                            <w:jc w:val="right"/>
                          </w:pPr>
                          <w:r>
                            <w:t>24</w:t>
                          </w:r>
                        </w:p>
                        <w:p w14:paraId="565AB46A" w14:textId="77777777" w:rsidR="001B4E53" w:rsidRDefault="001B4E53" w:rsidP="00060D21">
                          <w:pPr>
                            <w:pStyle w:val="RCWSLText"/>
                            <w:jc w:val="right"/>
                          </w:pPr>
                          <w:r>
                            <w:t>25</w:t>
                          </w:r>
                        </w:p>
                        <w:p w14:paraId="70C81E3F" w14:textId="77777777" w:rsidR="001B4E53" w:rsidRDefault="001B4E53" w:rsidP="00060D21">
                          <w:pPr>
                            <w:pStyle w:val="RCWSLText"/>
                            <w:jc w:val="right"/>
                          </w:pPr>
                          <w:r>
                            <w:t>26</w:t>
                          </w:r>
                        </w:p>
                        <w:p w14:paraId="483D4BA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898A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44112A7" w14:textId="77777777" w:rsidR="001B4E53" w:rsidRDefault="001B4E53" w:rsidP="00605C39">
                    <w:pPr>
                      <w:pStyle w:val="RCWSLText"/>
                      <w:spacing w:before="2888"/>
                      <w:jc w:val="right"/>
                    </w:pPr>
                    <w:r>
                      <w:t>1</w:t>
                    </w:r>
                  </w:p>
                  <w:p w14:paraId="7F759849" w14:textId="77777777" w:rsidR="001B4E53" w:rsidRDefault="001B4E53">
                    <w:pPr>
                      <w:pStyle w:val="RCWSLText"/>
                      <w:jc w:val="right"/>
                    </w:pPr>
                    <w:r>
                      <w:t>2</w:t>
                    </w:r>
                  </w:p>
                  <w:p w14:paraId="5D602007" w14:textId="77777777" w:rsidR="001B4E53" w:rsidRDefault="001B4E53">
                    <w:pPr>
                      <w:pStyle w:val="RCWSLText"/>
                      <w:jc w:val="right"/>
                    </w:pPr>
                    <w:r>
                      <w:t>3</w:t>
                    </w:r>
                  </w:p>
                  <w:p w14:paraId="4BB9A1F5" w14:textId="77777777" w:rsidR="001B4E53" w:rsidRDefault="001B4E53">
                    <w:pPr>
                      <w:pStyle w:val="RCWSLText"/>
                      <w:jc w:val="right"/>
                    </w:pPr>
                    <w:r>
                      <w:t>4</w:t>
                    </w:r>
                  </w:p>
                  <w:p w14:paraId="2B86FFAF" w14:textId="77777777" w:rsidR="001B4E53" w:rsidRDefault="001B4E53">
                    <w:pPr>
                      <w:pStyle w:val="RCWSLText"/>
                      <w:jc w:val="right"/>
                    </w:pPr>
                    <w:r>
                      <w:t>5</w:t>
                    </w:r>
                  </w:p>
                  <w:p w14:paraId="750BA195" w14:textId="77777777" w:rsidR="001B4E53" w:rsidRDefault="001B4E53">
                    <w:pPr>
                      <w:pStyle w:val="RCWSLText"/>
                      <w:jc w:val="right"/>
                    </w:pPr>
                    <w:r>
                      <w:t>6</w:t>
                    </w:r>
                  </w:p>
                  <w:p w14:paraId="5A42B622" w14:textId="77777777" w:rsidR="001B4E53" w:rsidRDefault="001B4E53">
                    <w:pPr>
                      <w:pStyle w:val="RCWSLText"/>
                      <w:jc w:val="right"/>
                    </w:pPr>
                    <w:r>
                      <w:t>7</w:t>
                    </w:r>
                  </w:p>
                  <w:p w14:paraId="4C520A7F" w14:textId="77777777" w:rsidR="001B4E53" w:rsidRDefault="001B4E53">
                    <w:pPr>
                      <w:pStyle w:val="RCWSLText"/>
                      <w:jc w:val="right"/>
                    </w:pPr>
                    <w:r>
                      <w:t>8</w:t>
                    </w:r>
                  </w:p>
                  <w:p w14:paraId="0269834E" w14:textId="77777777" w:rsidR="001B4E53" w:rsidRDefault="001B4E53">
                    <w:pPr>
                      <w:pStyle w:val="RCWSLText"/>
                      <w:jc w:val="right"/>
                    </w:pPr>
                    <w:r>
                      <w:t>9</w:t>
                    </w:r>
                  </w:p>
                  <w:p w14:paraId="24DF00A8" w14:textId="77777777" w:rsidR="001B4E53" w:rsidRDefault="001B4E53">
                    <w:pPr>
                      <w:pStyle w:val="RCWSLText"/>
                      <w:jc w:val="right"/>
                    </w:pPr>
                    <w:r>
                      <w:t>10</w:t>
                    </w:r>
                  </w:p>
                  <w:p w14:paraId="1A290527" w14:textId="77777777" w:rsidR="001B4E53" w:rsidRDefault="001B4E53">
                    <w:pPr>
                      <w:pStyle w:val="RCWSLText"/>
                      <w:jc w:val="right"/>
                    </w:pPr>
                    <w:r>
                      <w:t>11</w:t>
                    </w:r>
                  </w:p>
                  <w:p w14:paraId="32B764AA" w14:textId="77777777" w:rsidR="001B4E53" w:rsidRDefault="001B4E53">
                    <w:pPr>
                      <w:pStyle w:val="RCWSLText"/>
                      <w:jc w:val="right"/>
                    </w:pPr>
                    <w:r>
                      <w:t>12</w:t>
                    </w:r>
                  </w:p>
                  <w:p w14:paraId="409D89C7" w14:textId="77777777" w:rsidR="001B4E53" w:rsidRDefault="001B4E53">
                    <w:pPr>
                      <w:pStyle w:val="RCWSLText"/>
                      <w:jc w:val="right"/>
                    </w:pPr>
                    <w:r>
                      <w:t>13</w:t>
                    </w:r>
                  </w:p>
                  <w:p w14:paraId="76BB5DB9" w14:textId="77777777" w:rsidR="001B4E53" w:rsidRDefault="001B4E53">
                    <w:pPr>
                      <w:pStyle w:val="RCWSLText"/>
                      <w:jc w:val="right"/>
                    </w:pPr>
                    <w:r>
                      <w:t>14</w:t>
                    </w:r>
                  </w:p>
                  <w:p w14:paraId="0D077886" w14:textId="77777777" w:rsidR="001B4E53" w:rsidRDefault="001B4E53">
                    <w:pPr>
                      <w:pStyle w:val="RCWSLText"/>
                      <w:jc w:val="right"/>
                    </w:pPr>
                    <w:r>
                      <w:t>15</w:t>
                    </w:r>
                  </w:p>
                  <w:p w14:paraId="72A758F6" w14:textId="77777777" w:rsidR="001B4E53" w:rsidRDefault="001B4E53">
                    <w:pPr>
                      <w:pStyle w:val="RCWSLText"/>
                      <w:jc w:val="right"/>
                    </w:pPr>
                    <w:r>
                      <w:t>16</w:t>
                    </w:r>
                  </w:p>
                  <w:p w14:paraId="190CBC9F" w14:textId="77777777" w:rsidR="001B4E53" w:rsidRDefault="001B4E53">
                    <w:pPr>
                      <w:pStyle w:val="RCWSLText"/>
                      <w:jc w:val="right"/>
                    </w:pPr>
                    <w:r>
                      <w:t>17</w:t>
                    </w:r>
                  </w:p>
                  <w:p w14:paraId="18ACDEEE" w14:textId="77777777" w:rsidR="001B4E53" w:rsidRDefault="001B4E53">
                    <w:pPr>
                      <w:pStyle w:val="RCWSLText"/>
                      <w:jc w:val="right"/>
                    </w:pPr>
                    <w:r>
                      <w:t>18</w:t>
                    </w:r>
                  </w:p>
                  <w:p w14:paraId="3AF108A8" w14:textId="77777777" w:rsidR="001B4E53" w:rsidRDefault="001B4E53">
                    <w:pPr>
                      <w:pStyle w:val="RCWSLText"/>
                      <w:jc w:val="right"/>
                    </w:pPr>
                    <w:r>
                      <w:t>19</w:t>
                    </w:r>
                  </w:p>
                  <w:p w14:paraId="4BE5F7B6" w14:textId="77777777" w:rsidR="001B4E53" w:rsidRDefault="001B4E53">
                    <w:pPr>
                      <w:pStyle w:val="RCWSLText"/>
                      <w:jc w:val="right"/>
                    </w:pPr>
                    <w:r>
                      <w:t>20</w:t>
                    </w:r>
                  </w:p>
                  <w:p w14:paraId="505CE36C" w14:textId="77777777" w:rsidR="001B4E53" w:rsidRDefault="001B4E53">
                    <w:pPr>
                      <w:pStyle w:val="RCWSLText"/>
                      <w:jc w:val="right"/>
                    </w:pPr>
                    <w:r>
                      <w:t>21</w:t>
                    </w:r>
                  </w:p>
                  <w:p w14:paraId="168D8C11" w14:textId="77777777" w:rsidR="001B4E53" w:rsidRDefault="001B4E53">
                    <w:pPr>
                      <w:pStyle w:val="RCWSLText"/>
                      <w:jc w:val="right"/>
                    </w:pPr>
                    <w:r>
                      <w:t>22</w:t>
                    </w:r>
                  </w:p>
                  <w:p w14:paraId="4F4315E2" w14:textId="77777777" w:rsidR="001B4E53" w:rsidRDefault="001B4E53">
                    <w:pPr>
                      <w:pStyle w:val="RCWSLText"/>
                      <w:jc w:val="right"/>
                    </w:pPr>
                    <w:r>
                      <w:t>23</w:t>
                    </w:r>
                  </w:p>
                  <w:p w14:paraId="5BAB514C" w14:textId="77777777" w:rsidR="001B4E53" w:rsidRDefault="001B4E53">
                    <w:pPr>
                      <w:pStyle w:val="RCWSLText"/>
                      <w:jc w:val="right"/>
                    </w:pPr>
                    <w:r>
                      <w:t>24</w:t>
                    </w:r>
                  </w:p>
                  <w:p w14:paraId="565AB46A" w14:textId="77777777" w:rsidR="001B4E53" w:rsidRDefault="001B4E53" w:rsidP="00060D21">
                    <w:pPr>
                      <w:pStyle w:val="RCWSLText"/>
                      <w:jc w:val="right"/>
                    </w:pPr>
                    <w:r>
                      <w:t>25</w:t>
                    </w:r>
                  </w:p>
                  <w:p w14:paraId="70C81E3F" w14:textId="77777777" w:rsidR="001B4E53" w:rsidRDefault="001B4E53" w:rsidP="00060D21">
                    <w:pPr>
                      <w:pStyle w:val="RCWSLText"/>
                      <w:jc w:val="right"/>
                    </w:pPr>
                    <w:r>
                      <w:t>26</w:t>
                    </w:r>
                  </w:p>
                  <w:p w14:paraId="483D4BA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189A"/>
    <w:rsid w:val="000E603A"/>
    <w:rsid w:val="00102468"/>
    <w:rsid w:val="00106544"/>
    <w:rsid w:val="00136E5A"/>
    <w:rsid w:val="00146AAF"/>
    <w:rsid w:val="001A775A"/>
    <w:rsid w:val="001B4E53"/>
    <w:rsid w:val="001C1B27"/>
    <w:rsid w:val="001C7F91"/>
    <w:rsid w:val="001E6675"/>
    <w:rsid w:val="00217E8A"/>
    <w:rsid w:val="00225574"/>
    <w:rsid w:val="00265296"/>
    <w:rsid w:val="00281CBD"/>
    <w:rsid w:val="00316CD9"/>
    <w:rsid w:val="003E2FC6"/>
    <w:rsid w:val="00492DDC"/>
    <w:rsid w:val="004C6615"/>
    <w:rsid w:val="005115F9"/>
    <w:rsid w:val="00523C5A"/>
    <w:rsid w:val="005E69C3"/>
    <w:rsid w:val="00605C39"/>
    <w:rsid w:val="006326CF"/>
    <w:rsid w:val="0067654C"/>
    <w:rsid w:val="006841E6"/>
    <w:rsid w:val="00694AB3"/>
    <w:rsid w:val="006B376B"/>
    <w:rsid w:val="006F7027"/>
    <w:rsid w:val="007049E4"/>
    <w:rsid w:val="0072335D"/>
    <w:rsid w:val="0072541D"/>
    <w:rsid w:val="00757317"/>
    <w:rsid w:val="007769AF"/>
    <w:rsid w:val="007D1589"/>
    <w:rsid w:val="007D35D4"/>
    <w:rsid w:val="0083749C"/>
    <w:rsid w:val="008443FE"/>
    <w:rsid w:val="00846034"/>
    <w:rsid w:val="008C7E6E"/>
    <w:rsid w:val="008F2BFA"/>
    <w:rsid w:val="00903F2E"/>
    <w:rsid w:val="00931B84"/>
    <w:rsid w:val="0096303F"/>
    <w:rsid w:val="00965447"/>
    <w:rsid w:val="00972869"/>
    <w:rsid w:val="00984CD1"/>
    <w:rsid w:val="009F23A9"/>
    <w:rsid w:val="00A01F29"/>
    <w:rsid w:val="00A17B5B"/>
    <w:rsid w:val="00A260E2"/>
    <w:rsid w:val="00A4729B"/>
    <w:rsid w:val="00A93D4A"/>
    <w:rsid w:val="00AA1230"/>
    <w:rsid w:val="00AB682C"/>
    <w:rsid w:val="00AB6E82"/>
    <w:rsid w:val="00AD2D0A"/>
    <w:rsid w:val="00AE4E90"/>
    <w:rsid w:val="00B31D1C"/>
    <w:rsid w:val="00B41494"/>
    <w:rsid w:val="00B518D0"/>
    <w:rsid w:val="00B56650"/>
    <w:rsid w:val="00B73E0A"/>
    <w:rsid w:val="00B961E0"/>
    <w:rsid w:val="00BF44DF"/>
    <w:rsid w:val="00C4211B"/>
    <w:rsid w:val="00C61A83"/>
    <w:rsid w:val="00C7643C"/>
    <w:rsid w:val="00C8108C"/>
    <w:rsid w:val="00C84AD0"/>
    <w:rsid w:val="00CA41F3"/>
    <w:rsid w:val="00CB2048"/>
    <w:rsid w:val="00D35C68"/>
    <w:rsid w:val="00D40447"/>
    <w:rsid w:val="00D659AC"/>
    <w:rsid w:val="00DA47F3"/>
    <w:rsid w:val="00DC2C13"/>
    <w:rsid w:val="00DE256E"/>
    <w:rsid w:val="00DF5D0E"/>
    <w:rsid w:val="00E04558"/>
    <w:rsid w:val="00E1471A"/>
    <w:rsid w:val="00E267B1"/>
    <w:rsid w:val="00E318E5"/>
    <w:rsid w:val="00E41CC6"/>
    <w:rsid w:val="00E66F5D"/>
    <w:rsid w:val="00E831A5"/>
    <w:rsid w:val="00E850E7"/>
    <w:rsid w:val="00E8626F"/>
    <w:rsid w:val="00E93091"/>
    <w:rsid w:val="00EC4C96"/>
    <w:rsid w:val="00ED2EEB"/>
    <w:rsid w:val="00F229DE"/>
    <w:rsid w:val="00F304D3"/>
    <w:rsid w:val="00F4663F"/>
    <w:rsid w:val="00F51467"/>
    <w:rsid w:val="00FE66A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50522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1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1782-S</BillDocName>
  <AmendType>AMH</AmendType>
  <SponsorAcronym>KLIP</SponsorAcronym>
  <DrafterAcronym>ALLI</DrafterAcronym>
  <DraftNumber>161</DraftNumber>
  <ReferenceNumber>SHB 1782</ReferenceNumber>
  <Floor>H AMD</Floor>
  <AmendmentNumber> 930</AmendmentNumber>
  <Sponsors>By Representative Klippert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23</TotalTime>
  <Pages>2</Pages>
  <Words>434</Words>
  <Characters>2043</Characters>
  <Application>Microsoft Office Word</Application>
  <DocSecurity>8</DocSecurity>
  <Lines>56</Lines>
  <Paragraphs>22</Paragraphs>
  <ScaleCrop>false</ScaleCrop>
  <HeadingPairs>
    <vt:vector size="2" baseType="variant">
      <vt:variant>
        <vt:lpstr>Title</vt:lpstr>
      </vt:variant>
      <vt:variant>
        <vt:i4>1</vt:i4>
      </vt:variant>
    </vt:vector>
  </HeadingPairs>
  <TitlesOfParts>
    <vt:vector size="1" baseType="lpstr">
      <vt:lpstr>1782-S AMH KLIP ALLI 160</vt:lpstr>
    </vt:vector>
  </TitlesOfParts>
  <Company>Washington State Legislature</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1782-S AMH KLIP ALLI 161</dc:title>
  <dc:creator>Elizabeth Allison</dc:creator>
  <cp:lastModifiedBy>Allison, Elizabeth</cp:lastModifiedBy>
  <cp:revision>16</cp:revision>
  <dcterms:created xsi:type="dcterms:W3CDTF">2022-02-10T19:53:00Z</dcterms:created>
  <dcterms:modified xsi:type="dcterms:W3CDTF">2022-02-11T00:03:00Z</dcterms:modified>
</cp:coreProperties>
</file>