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74DC2" w14:paraId="5D91E65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E67A4">
            <w:t>1688-S2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E67A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E67A4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E67A4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67A4">
            <w:t>054</w:t>
          </w:r>
        </w:sdtContent>
      </w:sdt>
    </w:p>
    <w:p w:rsidR="00DF5D0E" w:rsidP="00B73E0A" w:rsidRDefault="00AA1230" w14:paraId="413F9FB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74DC2" w14:paraId="40DEAA6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E67A4">
            <w:rPr>
              <w:b/>
              <w:u w:val="single"/>
            </w:rPr>
            <w:t>2SHB 1688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E67A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963</w:t>
          </w:r>
        </w:sdtContent>
      </w:sdt>
    </w:p>
    <w:p w:rsidR="00DF5D0E" w:rsidP="00605C39" w:rsidRDefault="00774DC2" w14:paraId="393B645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E67A4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E67A4" w14:paraId="368454C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02/11/2022</w:t>
          </w:r>
        </w:p>
      </w:sdtContent>
    </w:sdt>
    <w:p w:rsidR="00243D90" w:rsidP="00243D90" w:rsidRDefault="00DE256E" w14:paraId="018BB0ED" w14:textId="24337F00">
      <w:pPr>
        <w:pStyle w:val="Page"/>
      </w:pPr>
      <w:bookmarkStart w:name="StartOfAmendmentBody" w:id="0"/>
      <w:bookmarkEnd w:id="0"/>
      <w:permStart w:edGrp="everyone" w:id="916143028"/>
      <w:r>
        <w:tab/>
      </w:r>
      <w:r w:rsidR="005E67A4">
        <w:t>On page</w:t>
      </w:r>
      <w:r w:rsidR="00243D90">
        <w:t xml:space="preserve"> 20, line 2</w:t>
      </w:r>
      <w:r w:rsidR="00FB32E4">
        <w:t>2</w:t>
      </w:r>
      <w:r w:rsidR="00243D90">
        <w:t>, after "</w:t>
      </w:r>
      <w:r w:rsidR="00243D90">
        <w:rPr>
          <w:u w:val="single"/>
        </w:rPr>
        <w:t>(b)</w:t>
      </w:r>
      <w:r w:rsidR="00243D90">
        <w:t>" strike "</w:t>
      </w:r>
      <w:r w:rsidR="00243D90">
        <w:rPr>
          <w:u w:val="single"/>
        </w:rPr>
        <w:t>A</w:t>
      </w:r>
      <w:r w:rsidRPr="0039125F" w:rsidR="00243D90">
        <w:t>" and insert "</w:t>
      </w:r>
      <w:r w:rsidR="00243D90">
        <w:rPr>
          <w:u w:val="single"/>
        </w:rPr>
        <w:t>Except as provided in subsection (2)(c) of this section, a</w:t>
      </w:r>
      <w:r w:rsidR="00243D90">
        <w:t>"</w:t>
      </w:r>
    </w:p>
    <w:p w:rsidR="00243D90" w:rsidP="00243D90" w:rsidRDefault="00243D90" w14:paraId="670F2E51" w14:textId="77777777">
      <w:pPr>
        <w:pStyle w:val="RCWSLText"/>
      </w:pPr>
      <w:r>
        <w:tab/>
      </w:r>
    </w:p>
    <w:p w:rsidR="00243D90" w:rsidP="00243D90" w:rsidRDefault="00243D90" w14:paraId="4C70B870" w14:textId="7BA1A434">
      <w:pPr>
        <w:pStyle w:val="RCWSLText"/>
        <w:rPr>
          <w:u w:val="single"/>
        </w:rPr>
      </w:pPr>
      <w:r>
        <w:tab/>
        <w:t>On page 20, line 30, after "</w:t>
      </w:r>
      <w:r>
        <w:rPr>
          <w:u w:val="single"/>
        </w:rPr>
        <w:t>(c)</w:t>
      </w:r>
      <w:r>
        <w:t>" insert "</w:t>
      </w:r>
      <w:r w:rsidRPr="00954CBA">
        <w:rPr>
          <w:u w:val="single"/>
        </w:rPr>
        <w:t>A nonparticipating provider furnishing nonemergency services may request that a patient waive the balance billing pro</w:t>
      </w:r>
      <w:r>
        <w:rPr>
          <w:u w:val="single"/>
        </w:rPr>
        <w:t>hibitions</w:t>
      </w:r>
      <w:r w:rsidRPr="00EB5788">
        <w:rPr>
          <w:u w:val="single"/>
        </w:rPr>
        <w:t xml:space="preserve"> provided in RCW 48.49.020 and 48.49.030 </w:t>
      </w:r>
      <w:r>
        <w:rPr>
          <w:u w:val="single"/>
        </w:rPr>
        <w:t>and</w:t>
      </w:r>
      <w:r w:rsidRPr="00EB5788">
        <w:rPr>
          <w:u w:val="single"/>
        </w:rPr>
        <w:t xml:space="preserve"> sections 2799A-1 et seq. of the public health service act (P.L. 116-260) </w:t>
      </w:r>
      <w:r w:rsidRPr="00954CBA">
        <w:rPr>
          <w:u w:val="single"/>
        </w:rPr>
        <w:t>through notice and consent as provided in 2799B-2 of the Public Health Service Act (42 U.S.C. Sec. 300gg-132(d)) and 45 C.F.R. Sec. 149.420 as in effect on the effective date of this section.</w:t>
      </w:r>
    </w:p>
    <w:p w:rsidR="00243D90" w:rsidP="00243D90" w:rsidRDefault="00243D90" w14:paraId="1B606BEB" w14:textId="77777777">
      <w:pPr>
        <w:pStyle w:val="RCWSLText"/>
      </w:pPr>
      <w:r w:rsidRPr="00954CBA">
        <w:tab/>
      </w:r>
      <w:r>
        <w:rPr>
          <w:u w:val="single"/>
        </w:rPr>
        <w:t>(d)</w:t>
      </w:r>
      <w:r>
        <w:t>"</w:t>
      </w:r>
    </w:p>
    <w:p w:rsidR="005E67A4" w:rsidP="00C8108C" w:rsidRDefault="005E67A4" w14:paraId="0DB5894D" w14:textId="5D18D7EF">
      <w:pPr>
        <w:pStyle w:val="Page"/>
      </w:pPr>
    </w:p>
    <w:p w:rsidR="00DF5D0E" w:rsidP="00243D90" w:rsidRDefault="00243D90" w14:paraId="08610021" w14:textId="513CDAE3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Renumber the remaining subsections consecutively and correct any internal references accordingly.</w:t>
      </w:r>
    </w:p>
    <w:p w:rsidR="00F6701A" w:rsidP="00243D90" w:rsidRDefault="00F6701A" w14:paraId="26A6097D" w14:textId="240A71CD">
      <w:pPr>
        <w:suppressLineNumbers/>
        <w:spacing w:line="408" w:lineRule="exact"/>
        <w:rPr>
          <w:spacing w:val="-3"/>
        </w:rPr>
      </w:pPr>
    </w:p>
    <w:p w:rsidR="00F6701A" w:rsidP="00F6701A" w:rsidRDefault="00F6701A" w14:paraId="4E5525E0" w14:textId="71FAB9A5">
      <w:pPr>
        <w:pStyle w:val="RCWSLText"/>
      </w:pPr>
      <w:r>
        <w:tab/>
        <w:t>On page 25, line 18, after "(2)" strike "A" and insert "</w:t>
      </w:r>
      <w:r w:rsidRPr="00005E58">
        <w:t>Except as provided in subsection (</w:t>
      </w:r>
      <w:r>
        <w:t>3)</w:t>
      </w:r>
      <w:r w:rsidRPr="00005E58">
        <w:t xml:space="preserve"> of this section, a</w:t>
      </w:r>
      <w:r>
        <w:t>"</w:t>
      </w:r>
    </w:p>
    <w:p w:rsidR="00F6701A" w:rsidP="00F6701A" w:rsidRDefault="00F6701A" w14:paraId="339AEB80" w14:textId="77777777">
      <w:pPr>
        <w:pStyle w:val="RCWSLText"/>
      </w:pPr>
    </w:p>
    <w:p w:rsidRPr="00005E58" w:rsidR="00F6701A" w:rsidP="00F6701A" w:rsidRDefault="00F6701A" w14:paraId="59496145" w14:textId="053AF035">
      <w:pPr>
        <w:pStyle w:val="RCWSLText"/>
      </w:pPr>
      <w:r>
        <w:tab/>
        <w:t xml:space="preserve">On page 25, line 27, after </w:t>
      </w:r>
      <w:r w:rsidRPr="00005E58">
        <w:t>"(3)" insert "A nonparticipating provider furnishing nonemergency services may request that a patient waive the balance billing pro</w:t>
      </w:r>
      <w:r>
        <w:t>hibitions provided in</w:t>
      </w:r>
      <w:r w:rsidRPr="00EB5788">
        <w:t xml:space="preserve"> RCW 48.49.020 and 48.49.030 </w:t>
      </w:r>
      <w:r>
        <w:t>and</w:t>
      </w:r>
      <w:r w:rsidRPr="00EB5788">
        <w:t xml:space="preserve"> sections 2799A-1 et seq. of the public health service act (P.L. 116-260)</w:t>
      </w:r>
      <w:r w:rsidRPr="00005E58">
        <w:t xml:space="preserve"> through notice and consent as provided in 2799B-2 of the Public Health Service Act (42 U.S.C. Sec. 300gg-132(d)) and 45 C.F.R. Sec. 149.420 as in effect on the effective date of this section.</w:t>
      </w:r>
    </w:p>
    <w:p w:rsidR="00F6701A" w:rsidP="00F6701A" w:rsidRDefault="00F6701A" w14:paraId="6F2570C0" w14:textId="77777777">
      <w:pPr>
        <w:pStyle w:val="RCWSLText"/>
      </w:pPr>
      <w:r w:rsidRPr="00005E58">
        <w:tab/>
        <w:t>(</w:t>
      </w:r>
      <w:r>
        <w:t>4</w:t>
      </w:r>
      <w:r w:rsidRPr="00005E58">
        <w:t>)"</w:t>
      </w:r>
    </w:p>
    <w:p w:rsidRPr="00005E58" w:rsidR="00F6701A" w:rsidP="00F6701A" w:rsidRDefault="00F6701A" w14:paraId="0A636A0B" w14:textId="77777777">
      <w:pPr>
        <w:pStyle w:val="RCWSLText"/>
      </w:pPr>
    </w:p>
    <w:p w:rsidRPr="005E67A4" w:rsidR="00F6701A" w:rsidP="00F6701A" w:rsidRDefault="00F6701A" w14:paraId="3FBC8CBB" w14:textId="22E7D7E1">
      <w:pPr>
        <w:suppressLineNumbers/>
        <w:spacing w:line="408" w:lineRule="exact"/>
        <w:rPr>
          <w:spacing w:val="-3"/>
        </w:rPr>
      </w:pPr>
      <w:r>
        <w:lastRenderedPageBreak/>
        <w:tab/>
        <w:t>Renumber the remaining subsections consecutively and correct any internal references accordingly.</w:t>
      </w:r>
    </w:p>
    <w:permEnd w:id="916143028"/>
    <w:p w:rsidR="00ED2EEB" w:rsidP="005E67A4" w:rsidRDefault="00ED2EEB" w14:paraId="0C4EAB7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88615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5BF935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E67A4" w:rsidRDefault="00D659AC" w14:paraId="41148D8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F6701A" w:rsidP="00F6701A" w:rsidRDefault="0096303F" w14:paraId="7B6F519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6701A">
                  <w:t xml:space="preserve">Permits a nonparticipating provider furnishing nonemergency services to request that a patient waive the balance billing prohibitions to the extent permitted under the </w:t>
                </w:r>
                <w:r w:rsidRPr="00005E58" w:rsidR="00F6701A">
                  <w:t>federal No Surprises Act</w:t>
                </w:r>
                <w:r w:rsidR="00F6701A">
                  <w:t xml:space="preserve"> and implementing regulations</w:t>
                </w:r>
                <w:r w:rsidRPr="00005E58" w:rsidR="00F6701A">
                  <w:t xml:space="preserve"> if </w:t>
                </w:r>
                <w:r w:rsidR="00F6701A">
                  <w:t xml:space="preserve">the </w:t>
                </w:r>
                <w:r w:rsidRPr="00005E58" w:rsidR="00F6701A">
                  <w:t>notice and consent requirements are met.</w:t>
                </w:r>
                <w:r w:rsidRPr="0096303F" w:rsidR="00F6701A">
                  <w:t>  </w:t>
                </w:r>
              </w:p>
              <w:p w:rsidRPr="0096303F" w:rsidR="001C1B27" w:rsidP="005E67A4" w:rsidRDefault="001C1B27" w14:paraId="4C87698F" w14:textId="789AA2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5E67A4" w:rsidRDefault="001B4E53" w14:paraId="01E97F2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8861583"/>
    </w:tbl>
    <w:p w:rsidR="00DF5D0E" w:rsidP="005E67A4" w:rsidRDefault="00DF5D0E" w14:paraId="518570B1" w14:textId="77777777">
      <w:pPr>
        <w:pStyle w:val="BillEnd"/>
        <w:suppressLineNumbers/>
      </w:pPr>
    </w:p>
    <w:p w:rsidR="00DF5D0E" w:rsidP="005E67A4" w:rsidRDefault="00DE256E" w14:paraId="0741044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E67A4" w:rsidRDefault="00AB682C" w14:paraId="644EDB2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E283" w14:textId="77777777" w:rsidR="005E67A4" w:rsidRDefault="005E67A4" w:rsidP="00DF5D0E">
      <w:r>
        <w:separator/>
      </w:r>
    </w:p>
  </w:endnote>
  <w:endnote w:type="continuationSeparator" w:id="0">
    <w:p w14:paraId="095C6325" w14:textId="77777777" w:rsidR="005E67A4" w:rsidRDefault="005E67A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96C" w:rsidRDefault="00B2296C" w14:paraId="52BD7F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74DC2" w14:paraId="0DD2F7D4" w14:textId="65B19AA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2296C">
      <w:t>1688-S2 AMH CALD WEIK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74DC2" w14:paraId="3D841230" w14:textId="1DF9F99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2296C">
      <w:t>1688-S2 AMH CALD WEIK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2C44" w14:textId="77777777" w:rsidR="005E67A4" w:rsidRDefault="005E67A4" w:rsidP="00DF5D0E">
      <w:r>
        <w:separator/>
      </w:r>
    </w:p>
  </w:footnote>
  <w:footnote w:type="continuationSeparator" w:id="0">
    <w:p w14:paraId="49CD0B1D" w14:textId="77777777" w:rsidR="005E67A4" w:rsidRDefault="005E67A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F3CC" w14:textId="77777777" w:rsidR="00B2296C" w:rsidRDefault="00B2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E46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868AE9" wp14:editId="568BEFC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47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5AFA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FF3C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73A5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527DB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2A5B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F474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200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AAA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FBD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DD4E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BADF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1EF4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8FCE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BEA1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B3F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2CC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92EF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0D4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EC24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4C3A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97276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3BC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2CC7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F95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CF1C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885A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A91B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3335B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43C9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2D7AB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6CF5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DF4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F2E9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68AE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424752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5AFAFA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FF3CE3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73A5DA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527DBD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2A5B1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F4745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200D4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AAA7F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FBD2D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DD4E0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BADF8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1EF45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8FCE4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BEA11A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B3F78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2CCBC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92EFF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0D43B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EC24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4C3AA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97276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3BCCC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2CC7C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F958C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CF1C8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885A82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A91B75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3335B2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43C92C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2D7AB3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6CF5AE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DF438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F2E9CA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22A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7A64AE" wp14:editId="5F755AA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A622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CB3D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E5F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37F1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31D5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E96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5815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4A7B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97C1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9B547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7F35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2494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68F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979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681A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A46D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07F8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CC56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00FA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90BF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157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9518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A4AA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0350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0D63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9E07A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99276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A64A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B9A622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CB3DB0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E5FD6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37F15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31D5F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E961C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5815D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4A7BC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97C1EC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9B547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7F351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2494A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68FBF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97902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681ABB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A46D7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07F84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CC561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00FA7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90BF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1575B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9518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A4AA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03504F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0D63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9E07A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99276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43D90"/>
    <w:rsid w:val="00265296"/>
    <w:rsid w:val="00281CBD"/>
    <w:rsid w:val="00316CD9"/>
    <w:rsid w:val="003E2FC6"/>
    <w:rsid w:val="00492DDC"/>
    <w:rsid w:val="004C6615"/>
    <w:rsid w:val="005115F9"/>
    <w:rsid w:val="00523C5A"/>
    <w:rsid w:val="005E67A4"/>
    <w:rsid w:val="005E69C3"/>
    <w:rsid w:val="00605C39"/>
    <w:rsid w:val="006841E6"/>
    <w:rsid w:val="006F7027"/>
    <w:rsid w:val="007049E4"/>
    <w:rsid w:val="0072335D"/>
    <w:rsid w:val="0072541D"/>
    <w:rsid w:val="00757317"/>
    <w:rsid w:val="00774DC2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4A1D"/>
    <w:rsid w:val="009F23A9"/>
    <w:rsid w:val="00A01F29"/>
    <w:rsid w:val="00A17B5B"/>
    <w:rsid w:val="00A4729B"/>
    <w:rsid w:val="00A93D4A"/>
    <w:rsid w:val="00AA1230"/>
    <w:rsid w:val="00AB682C"/>
    <w:rsid w:val="00AD2D0A"/>
    <w:rsid w:val="00B2296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701A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3534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9630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1688-S2</BillDocName>
  <AmendType>AMH</AmendType>
  <SponsorAcronym>CALD</SponsorAcronym>
  <DrafterAcronym>WEIK</DrafterAcronym>
  <DraftNumber>054</DraftNumber>
  <ReferenceNumber>2SHB 1688</ReferenceNumber>
  <Floor>H AMD</Floor>
  <AmendmentNumber> 963</AmendmentNumber>
  <Sponsors>By Representative Caldier</Sponsors>
  <FloorAction>WITHDRAWN 02/11/2022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79</TotalTime>
  <Pages>2</Pages>
  <Words>285</Words>
  <Characters>1539</Characters>
  <Application>Microsoft Office Word</Application>
  <DocSecurity>8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1688-S2 AMH CALD WEIK 054</vt:lpstr>
    </vt:vector>
  </TitlesOfParts>
  <Company>Washington State Legislature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1688-S2 AMH CALD WEIK 054</dc:title>
  <dc:creator>Kim Weidenaar</dc:creator>
  <cp:lastModifiedBy>Weidenaar, Kim</cp:lastModifiedBy>
  <cp:revision>5</cp:revision>
  <dcterms:created xsi:type="dcterms:W3CDTF">2022-02-11T05:09:00Z</dcterms:created>
  <dcterms:modified xsi:type="dcterms:W3CDTF">2022-02-11T16:27:00Z</dcterms:modified>
</cp:coreProperties>
</file>