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548F1" w14:paraId="684751E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08C0">
            <w:t>1630-S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308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308C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308C0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08C0">
            <w:t>591</w:t>
          </w:r>
        </w:sdtContent>
      </w:sdt>
    </w:p>
    <w:p w:rsidR="00DF5D0E" w:rsidP="00B73E0A" w:rsidRDefault="00AA1230" w14:paraId="131CE37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548F1" w14:paraId="564EB441" w14:textId="6A388A2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308C0">
            <w:rPr>
              <w:b/>
              <w:u w:val="single"/>
            </w:rPr>
            <w:t>SHB 1630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308C0">
            <w:t>H AMD TO H AMD (H-2509.1/22)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1064</w:t>
          </w:r>
        </w:sdtContent>
      </w:sdt>
    </w:p>
    <w:p w:rsidR="00DF5D0E" w:rsidP="00605C39" w:rsidRDefault="005548F1" w14:paraId="2465F6A9" w14:textId="049B563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308C0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08C0" w14:paraId="76B46B16" w14:textId="17B1C9D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02/14/2022</w:t>
          </w:r>
        </w:p>
      </w:sdtContent>
    </w:sdt>
    <w:p w:rsidR="004757B0" w:rsidP="004757B0" w:rsidRDefault="00DE256E" w14:paraId="3B72D6B0" w14:textId="55877FE5">
      <w:pPr>
        <w:pStyle w:val="Page"/>
      </w:pPr>
      <w:bookmarkStart w:name="StartOfAmendmentBody" w:id="0"/>
      <w:bookmarkEnd w:id="0"/>
      <w:permStart w:edGrp="everyone" w:id="1271358428"/>
      <w:r>
        <w:tab/>
      </w:r>
      <w:r w:rsidR="00E308C0">
        <w:t xml:space="preserve">On page </w:t>
      </w:r>
      <w:r w:rsidR="004757B0">
        <w:t xml:space="preserve">5, line </w:t>
      </w:r>
      <w:r w:rsidR="00BD3471">
        <w:t>23</w:t>
      </w:r>
      <w:r w:rsidR="004757B0">
        <w:t xml:space="preserve"> of the striking amendmen</w:t>
      </w:r>
      <w:r w:rsidR="00BD3471">
        <w:t>t</w:t>
      </w:r>
      <w:r w:rsidR="004757B0">
        <w:t>, after "knowingly" insert "open"</w:t>
      </w:r>
    </w:p>
    <w:p w:rsidR="004757B0" w:rsidP="004757B0" w:rsidRDefault="004757B0" w14:paraId="3FA2FBD3" w14:textId="77777777">
      <w:pPr>
        <w:pStyle w:val="RCWSLText"/>
      </w:pPr>
    </w:p>
    <w:p w:rsidR="004757B0" w:rsidP="004757B0" w:rsidRDefault="004757B0" w14:paraId="6AA397FB" w14:textId="3E5E1198">
      <w:pPr>
        <w:pStyle w:val="RCWSLText"/>
      </w:pPr>
      <w:r>
        <w:tab/>
        <w:t xml:space="preserve">On page 5, line </w:t>
      </w:r>
      <w:r w:rsidR="00BD3471">
        <w:t xml:space="preserve">24 </w:t>
      </w:r>
      <w:r>
        <w:t>of the striking amendment, after "possess" insert "openly"</w:t>
      </w:r>
    </w:p>
    <w:p w:rsidR="00E308C0" w:rsidP="00C8108C" w:rsidRDefault="00E308C0" w14:paraId="027D25F4" w14:textId="210A5938">
      <w:pPr>
        <w:pStyle w:val="Page"/>
      </w:pPr>
    </w:p>
    <w:p w:rsidRPr="00E308C0" w:rsidR="00DF5D0E" w:rsidP="00E308C0" w:rsidRDefault="00DF5D0E" w14:paraId="2438FA06" w14:textId="0C21ADE4">
      <w:pPr>
        <w:suppressLineNumbers/>
        <w:rPr>
          <w:spacing w:val="-3"/>
        </w:rPr>
      </w:pPr>
    </w:p>
    <w:permEnd w:id="1271358428"/>
    <w:p w:rsidR="00ED2EEB" w:rsidP="00E308C0" w:rsidRDefault="00ED2EEB" w14:paraId="1625B7F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526062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E0D32A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308C0" w:rsidRDefault="00D659AC" w14:paraId="400F4CA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308C0" w:rsidRDefault="0096303F" w14:paraId="25FCB647" w14:textId="025D04B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757B0">
                  <w:t xml:space="preserve"> Provides that the restriction on carrying or possessing firearms and weapons in election-related facilities applies only to </w:t>
                </w:r>
                <w:r w:rsidRPr="007C7B03" w:rsidR="004757B0">
                  <w:t>openly</w:t>
                </w:r>
                <w:r w:rsidR="004757B0">
                  <w:t xml:space="preserve"> carrying or </w:t>
                </w:r>
                <w:r w:rsidRPr="007C7B03" w:rsidR="004757B0">
                  <w:t>openly</w:t>
                </w:r>
                <w:r w:rsidR="004757B0">
                  <w:t xml:space="preserve"> possessing firearms and weapons in those locations.</w:t>
                </w:r>
              </w:p>
              <w:p w:rsidRPr="007D1589" w:rsidR="001B4E53" w:rsidP="00E308C0" w:rsidRDefault="001B4E53" w14:paraId="6AE9953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52606230"/>
    </w:tbl>
    <w:p w:rsidR="00DF5D0E" w:rsidP="00E308C0" w:rsidRDefault="00DF5D0E" w14:paraId="7B5CC678" w14:textId="77777777">
      <w:pPr>
        <w:pStyle w:val="BillEnd"/>
        <w:suppressLineNumbers/>
      </w:pPr>
    </w:p>
    <w:p w:rsidR="00DF5D0E" w:rsidP="00E308C0" w:rsidRDefault="00DE256E" w14:paraId="3136E45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308C0" w:rsidRDefault="00AB682C" w14:paraId="21E2326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D043" w14:textId="77777777" w:rsidR="00E308C0" w:rsidRDefault="00E308C0" w:rsidP="00DF5D0E">
      <w:r>
        <w:separator/>
      </w:r>
    </w:p>
  </w:endnote>
  <w:endnote w:type="continuationSeparator" w:id="0">
    <w:p w14:paraId="60F65D28" w14:textId="77777777" w:rsidR="00E308C0" w:rsidRDefault="00E308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17F" w:rsidRDefault="001C717F" w14:paraId="7398C8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548F1" w14:paraId="72E4049C" w14:textId="289528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308C0">
      <w:t>1630-S AMH .... ADAM 591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548F1" w14:paraId="4B0FDE47" w14:textId="5EBDA7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717F">
      <w:t>1630-S AMH .... ADAM 591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2190" w14:textId="77777777" w:rsidR="00E308C0" w:rsidRDefault="00E308C0" w:rsidP="00DF5D0E">
      <w:r>
        <w:separator/>
      </w:r>
    </w:p>
  </w:footnote>
  <w:footnote w:type="continuationSeparator" w:id="0">
    <w:p w14:paraId="5DA7B14D" w14:textId="77777777" w:rsidR="00E308C0" w:rsidRDefault="00E308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8738" w14:textId="77777777" w:rsidR="001C717F" w:rsidRDefault="001C7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5A8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A8199" wp14:editId="470A7D0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E07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D345A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866E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C3A5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F88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896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0B5B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C20A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262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6E0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2056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A0D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9BCF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67A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590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BB3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ECC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A47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98F1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46AFD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7EE5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36AC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91E2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B53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D2E6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D2B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BC0C4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D4C5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5268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1A2D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F009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6AB8E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E8150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1F3E9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A819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80E072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D345AA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866E1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C3A55C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F8881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89659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0B5B7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C20AD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262BE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6E0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20567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A0DF1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9BCF2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67A60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359025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BB3BA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ECC73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A4713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98F13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46AFD2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7EE57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36ACD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91E2C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B53C3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D2E61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D2B6E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BC0C4D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D4C5A0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526840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1A2DC7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F0098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6AB8E5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E81505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1F3E92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D4E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6A98EE" wp14:editId="2C79CF2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9305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14121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9DA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BE3F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69199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AFC9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CA1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8D7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0278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D56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091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8E72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BF5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683F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6B45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5E6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08491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C3D2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B667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E7CF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BFF9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705A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E3B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35B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5C4406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E7B3A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E471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98E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179305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141210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9DAB3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BE3F5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691993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AFC94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CA14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8D765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02787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D5682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091C4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8E722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BF5D3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683FF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6B45B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5E6CE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08491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C3D24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B6676C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E7CF1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BFF950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705A6F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E3B8D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35BDE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5C4406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E7B3A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E471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17F"/>
    <w:rsid w:val="001C7F91"/>
    <w:rsid w:val="001E6675"/>
    <w:rsid w:val="00217E8A"/>
    <w:rsid w:val="00265296"/>
    <w:rsid w:val="00281CBD"/>
    <w:rsid w:val="00316CD9"/>
    <w:rsid w:val="003E2FC6"/>
    <w:rsid w:val="004757B0"/>
    <w:rsid w:val="00492DDC"/>
    <w:rsid w:val="004C6615"/>
    <w:rsid w:val="005115F9"/>
    <w:rsid w:val="00523C5A"/>
    <w:rsid w:val="005548F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471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08C0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66C3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D1D6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1630-S</BillDocName>
  <AmendType>AMH</AmendType>
  <SponsorAcronym>WALJ</SponsorAcronym>
  <DrafterAcronym>ADAM</DrafterAcronym>
  <DraftNumber>591</DraftNumber>
  <ReferenceNumber>SHB 1630</ReferenceNumber>
  <Floor>H AMD TO H AMD (H-2509.1/22)</Floor>
  <AmendmentNumber> 1064</AmendmentNumber>
  <Sponsors>By Representative Walsh</Sponsors>
  <FloorAction>NOT ADOPTED 02/14/2022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84</Words>
  <Characters>441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1630-S AMH WALJ ADAM 591</dc:title>
  <dc:creator>Edie Adams</dc:creator>
  <cp:lastModifiedBy>Adams, Edie</cp:lastModifiedBy>
  <cp:revision>5</cp:revision>
  <dcterms:created xsi:type="dcterms:W3CDTF">2022-02-12T19:30:00Z</dcterms:created>
  <dcterms:modified xsi:type="dcterms:W3CDTF">2022-02-12T19:35:00Z</dcterms:modified>
</cp:coreProperties>
</file>