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422F4A" w14:paraId="2C217654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B7EEE">
            <w:t>1529-S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B7EE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B7EEE">
            <w:t>BARK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B7EEE">
            <w:t>MUNN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B7EEE">
            <w:t>766</w:t>
          </w:r>
        </w:sdtContent>
      </w:sdt>
    </w:p>
    <w:p w:rsidR="00DF5D0E" w:rsidP="00B73E0A" w:rsidRDefault="00AA1230" w14:paraId="1AC54F08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22F4A" w14:paraId="1E75A992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B7EEE">
            <w:rPr>
              <w:b/>
              <w:u w:val="single"/>
            </w:rPr>
            <w:t>SHB 1529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B7EE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216</w:t>
          </w:r>
        </w:sdtContent>
      </w:sdt>
    </w:p>
    <w:p w:rsidR="00DF5D0E" w:rsidP="00605C39" w:rsidRDefault="00422F4A" w14:paraId="22F6FA57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B7EEE">
            <w:rPr>
              <w:sz w:val="22"/>
            </w:rPr>
            <w:t>By Representative Barkis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B7EEE" w14:paraId="77EEAD33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03/02/2021</w:t>
          </w:r>
        </w:p>
      </w:sdtContent>
    </w:sdt>
    <w:p w:rsidR="000B7EEE" w:rsidP="00C8108C" w:rsidRDefault="00DE256E" w14:paraId="1A777650" w14:textId="12372FA2">
      <w:pPr>
        <w:pStyle w:val="Page"/>
      </w:pPr>
      <w:bookmarkStart w:name="StartOfAmendmentBody" w:id="0"/>
      <w:bookmarkEnd w:id="0"/>
      <w:permStart w:edGrp="everyone" w:id="1287410441"/>
      <w:r>
        <w:tab/>
      </w:r>
      <w:r w:rsidR="000B7EEE">
        <w:t xml:space="preserve">On page 1, line </w:t>
      </w:r>
      <w:r w:rsidR="005F6830">
        <w:t>18, after "</w:t>
      </w:r>
      <w:r w:rsidRPr="005F6830" w:rsidR="005F6830">
        <w:rPr>
          <w:u w:val="single"/>
        </w:rPr>
        <w:t>cover</w:t>
      </w:r>
      <w:r w:rsidR="005F6830">
        <w:t>" strike "</w:t>
      </w:r>
      <w:r w:rsidRPr="005F6830" w:rsidR="005F6830">
        <w:rPr>
          <w:u w:val="single"/>
        </w:rPr>
        <w:t>the debt service payment</w:t>
      </w:r>
      <w:r w:rsidR="005F6830">
        <w:t>" and insert "</w:t>
      </w:r>
      <w:r w:rsidRPr="005F6830" w:rsidR="005F6830">
        <w:rPr>
          <w:u w:val="single"/>
        </w:rPr>
        <w:t>such legal obligations</w:t>
      </w:r>
      <w:r w:rsidR="005F6830">
        <w:t>"</w:t>
      </w:r>
    </w:p>
    <w:p w:rsidR="005F6830" w:rsidP="005F6830" w:rsidRDefault="005F6830" w14:paraId="6A2B0CE0" w14:textId="75B92A12">
      <w:pPr>
        <w:pStyle w:val="RCWSLText"/>
      </w:pPr>
    </w:p>
    <w:p w:rsidRPr="005F6830" w:rsidR="005F6830" w:rsidP="005F6830" w:rsidRDefault="005F6830" w14:paraId="5B8FE84D" w14:textId="6F285C56">
      <w:pPr>
        <w:pStyle w:val="RCWSLText"/>
      </w:pPr>
      <w:r>
        <w:tab/>
        <w:t>On page 2, line 11, after "</w:t>
      </w:r>
      <w:r w:rsidRPr="005F6830">
        <w:rPr>
          <w:u w:val="single"/>
        </w:rPr>
        <w:t>to,</w:t>
      </w:r>
      <w:r>
        <w:t>" strike "</w:t>
      </w:r>
      <w:r w:rsidRPr="005F6830">
        <w:rPr>
          <w:u w:val="single"/>
        </w:rPr>
        <w:t>all</w:t>
      </w:r>
      <w:r>
        <w:t>" and insert "</w:t>
      </w:r>
      <w:r w:rsidRPr="005F6830">
        <w:rPr>
          <w:u w:val="single"/>
        </w:rPr>
        <w:t>debt service and all other</w:t>
      </w:r>
      <w:r>
        <w:t>"</w:t>
      </w:r>
    </w:p>
    <w:p w:rsidRPr="000B7EEE" w:rsidR="00DF5D0E" w:rsidP="000B7EEE" w:rsidRDefault="00DF5D0E" w14:paraId="7402AD68" w14:textId="77777777">
      <w:pPr>
        <w:suppressLineNumbers/>
        <w:rPr>
          <w:spacing w:val="-3"/>
        </w:rPr>
      </w:pPr>
    </w:p>
    <w:permEnd w:id="1287410441"/>
    <w:p w:rsidR="00ED2EEB" w:rsidP="000B7EEE" w:rsidRDefault="00ED2EEB" w14:paraId="25C36086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3285720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B5F90A0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B7EEE" w:rsidRDefault="00D659AC" w14:paraId="535AC45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B7EEE" w:rsidRDefault="0096303F" w14:paraId="5C2AA793" w14:textId="2DF4854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5F6830">
                  <w:t xml:space="preserve">Expands the circumstances when the funds in the SR 520 civil penalties account must be used to fund </w:t>
                </w:r>
                <w:r w:rsidR="002A761E">
                  <w:t xml:space="preserve">debt service and various other activities </w:t>
                </w:r>
                <w:r w:rsidR="005F6830">
                  <w:t xml:space="preserve">to include times when the toll revenue collections on SR 520 are insufficient to fund legal obligations </w:t>
                </w:r>
                <w:r w:rsidR="002A761E">
                  <w:t>associated with the funding and operation of the facility.</w:t>
                </w:r>
                <w:r w:rsidR="005F6830">
                  <w:t xml:space="preserve"> </w:t>
                </w:r>
                <w:r w:rsidRPr="0096303F" w:rsidR="001C1B27">
                  <w:t> </w:t>
                </w:r>
              </w:p>
              <w:p w:rsidRPr="007D1589" w:rsidR="001B4E53" w:rsidP="000B7EEE" w:rsidRDefault="001B4E53" w14:paraId="6B6BA32B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32857204"/>
    </w:tbl>
    <w:p w:rsidR="00DF5D0E" w:rsidP="000B7EEE" w:rsidRDefault="00DF5D0E" w14:paraId="3C3C0219" w14:textId="77777777">
      <w:pPr>
        <w:pStyle w:val="BillEnd"/>
        <w:suppressLineNumbers/>
      </w:pPr>
    </w:p>
    <w:p w:rsidR="00DF5D0E" w:rsidP="000B7EEE" w:rsidRDefault="00DE256E" w14:paraId="652946DB" w14:textId="77777777">
      <w:pPr>
        <w:pStyle w:val="BillEnd"/>
        <w:suppressLineNumbers/>
      </w:pPr>
      <w:r>
        <w:rPr>
          <w:b/>
        </w:rPr>
        <w:t>--- END ---</w:t>
      </w:r>
    </w:p>
    <w:p w:rsidR="00DF5D0E" w:rsidP="000B7EEE" w:rsidRDefault="00AB682C" w14:paraId="7B902E3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BE1ED" w14:textId="77777777" w:rsidR="000B7EEE" w:rsidRDefault="000B7EEE" w:rsidP="00DF5D0E">
      <w:r>
        <w:separator/>
      </w:r>
    </w:p>
  </w:endnote>
  <w:endnote w:type="continuationSeparator" w:id="0">
    <w:p w14:paraId="69B2081B" w14:textId="77777777" w:rsidR="000B7EEE" w:rsidRDefault="000B7EE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3E26" w:rsidRDefault="00743E26" w14:paraId="3CD2E43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422F4A" w14:paraId="4436EA7F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B7EEE">
      <w:t>1529-S AMH BARK MUNN 766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422F4A" w14:paraId="503A0FB4" w14:textId="3BA8CEC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43E26">
      <w:t>1529-S AMH BARK MUNN 766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9C990" w14:textId="77777777" w:rsidR="000B7EEE" w:rsidRDefault="000B7EEE" w:rsidP="00DF5D0E">
      <w:r>
        <w:separator/>
      </w:r>
    </w:p>
  </w:footnote>
  <w:footnote w:type="continuationSeparator" w:id="0">
    <w:p w14:paraId="1D9AF5B4" w14:textId="77777777" w:rsidR="000B7EEE" w:rsidRDefault="000B7EE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FE07D" w14:textId="77777777" w:rsidR="00743E26" w:rsidRDefault="00743E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5AFB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A07804" wp14:editId="7C2910D5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D3B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2BFF5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92FD4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AF89E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ED252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5C20B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05077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A1506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39F9E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D8115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C106F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D8EB5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6DBD5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AABEF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10AE1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97C00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53831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7DF85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50B68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1BB50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A1D32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D1AAF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3BE5E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92A44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5875C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504C8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38770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DF69A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89619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14B10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7D3AB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E59FD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D5F7E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387D4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A07804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1AAD3B13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2BFF53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92FD48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AF89E0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ED252E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5C20BE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05077E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A15064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39F9E1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D81150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C106F6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D8EB5A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6DBD5F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AABEF5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10AE18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97C00D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53831E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7DF855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50B68A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1BB50F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A1D322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D1AAF2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3BE5E0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92A443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5875CE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504C85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3877093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DF69A9C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8961908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14B10E2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7D3AB2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E59FD84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D5F7E9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387D47F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2B52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77C459" wp14:editId="63B465AB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3378AA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AA8EA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D26C0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2C5CD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961C9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7758A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35CF0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F8796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FB688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8A22D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0C770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E2FDA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CDCBF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BB6FA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5B9E6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7D456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80D98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C9FE0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C71C0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2FED8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5B671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336FE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FCAF8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8A457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3B6CB3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69EE26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861941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77C45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5D3378AA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AA8EA0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D26C0F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2C5CD4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961C95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7758AD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35CF09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F8796F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FB6889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8A22DE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0C7706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E2FDA7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CDCBFC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BB6FAA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5B9E6B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7D456A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80D987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C9FE06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C71C0D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2FED82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5B671C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336FE6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FCAF84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8A4575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3B6CB3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69EE26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861941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B7EEE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A761E"/>
    <w:rsid w:val="00316CD9"/>
    <w:rsid w:val="003E2FC6"/>
    <w:rsid w:val="00422F4A"/>
    <w:rsid w:val="00492DDC"/>
    <w:rsid w:val="004C6615"/>
    <w:rsid w:val="005115F9"/>
    <w:rsid w:val="00523C5A"/>
    <w:rsid w:val="005E69C3"/>
    <w:rsid w:val="005F6830"/>
    <w:rsid w:val="00605C39"/>
    <w:rsid w:val="006841E6"/>
    <w:rsid w:val="006F7027"/>
    <w:rsid w:val="007049E4"/>
    <w:rsid w:val="0072335D"/>
    <w:rsid w:val="0072541D"/>
    <w:rsid w:val="00743E26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133EA8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D27B8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1529-S</BillDocName>
  <AmendType>AMH</AmendType>
  <SponsorAcronym>BARK</SponsorAcronym>
  <DrafterAcronym>MUNN</DrafterAcronym>
  <DraftNumber>766</DraftNumber>
  <ReferenceNumber>SHB 1529</ReferenceNumber>
  <Floor>H AMD</Floor>
  <AmendmentNumber> 216</AmendmentNumber>
  <Sponsors>By Representative Barkis</Sponsors>
  <FloorAction>ADOPTED 03/02/2021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20</TotalTime>
  <Pages>1</Pages>
  <Words>110</Words>
  <Characters>533</Characters>
  <Application>Microsoft Office Word</Application>
  <DocSecurity>8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1529-S AMH BARK MUNN 766</vt:lpstr>
    </vt:vector>
  </TitlesOfParts>
  <Company>Washington State Legislature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1529-S AMH BARK MUNN 766</dc:title>
  <dc:creator>David Munnecke</dc:creator>
  <cp:lastModifiedBy>Munnecke, David</cp:lastModifiedBy>
  <cp:revision>4</cp:revision>
  <dcterms:created xsi:type="dcterms:W3CDTF">2021-02-27T01:26:00Z</dcterms:created>
  <dcterms:modified xsi:type="dcterms:W3CDTF">2021-02-27T01:46:00Z</dcterms:modified>
</cp:coreProperties>
</file>