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257E7A" w14:paraId="208539BF" w14:textId="5F2A360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29EE">
            <w:t>1320-S2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29E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29EE">
            <w:t>GOOD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29EE">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29EE">
            <w:t>462</w:t>
          </w:r>
        </w:sdtContent>
      </w:sdt>
    </w:p>
    <w:p w:rsidR="00DF5D0E" w:rsidP="00B73E0A" w:rsidRDefault="00AA1230" w14:paraId="3205180C" w14:textId="536187B5">
      <w:pPr>
        <w:pStyle w:val="OfferedBy"/>
        <w:spacing w:after="120"/>
      </w:pPr>
      <w:r>
        <w:tab/>
      </w:r>
      <w:r>
        <w:tab/>
      </w:r>
      <w:r>
        <w:tab/>
      </w:r>
    </w:p>
    <w:p w:rsidR="00DF5D0E" w:rsidRDefault="00257E7A" w14:paraId="08785F07" w14:textId="3A3854E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29EE">
            <w:rPr>
              <w:b/>
              <w:u w:val="single"/>
            </w:rPr>
            <w:t>2SHB 1320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29E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223</w:t>
          </w:r>
        </w:sdtContent>
      </w:sdt>
    </w:p>
    <w:p w:rsidR="00DF5D0E" w:rsidP="00605C39" w:rsidRDefault="00257E7A" w14:paraId="0CE23AC8" w14:textId="0657823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29EE">
            <w:rPr>
              <w:sz w:val="22"/>
            </w:rPr>
            <w:t>By Representative Goodman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29EE" w14:paraId="5DF5B6B6" w14:textId="02F4D553">
          <w:pPr>
            <w:spacing w:after="400" w:line="408" w:lineRule="exact"/>
            <w:jc w:val="right"/>
            <w:rPr>
              <w:b/>
              <w:bCs/>
            </w:rPr>
          </w:pPr>
          <w:r>
            <w:rPr>
              <w:b/>
              <w:bCs/>
            </w:rPr>
            <w:t xml:space="preserve">ADOPTED 03/01/2021</w:t>
          </w:r>
        </w:p>
      </w:sdtContent>
    </w:sdt>
    <w:p w:rsidR="00582CED" w:rsidP="00C8108C" w:rsidRDefault="00E807B0" w14:paraId="62603262" w14:textId="51102D3D">
      <w:pPr>
        <w:pStyle w:val="Page"/>
      </w:pPr>
      <w:bookmarkStart w:name="StartOfAmendmentBody" w:id="0"/>
      <w:bookmarkEnd w:id="0"/>
      <w:permStart w:edGrp="everyone" w:id="1586776431"/>
      <w:r>
        <w:tab/>
      </w:r>
      <w:r w:rsidR="006229EE">
        <w:t xml:space="preserve">On page </w:t>
      </w:r>
      <w:r w:rsidR="00582CED">
        <w:t>26, beginning on line 26, strike all of subsection (1) and insert the following:</w:t>
      </w:r>
    </w:p>
    <w:p w:rsidR="00582CED" w:rsidP="00582CED" w:rsidRDefault="00582CED" w14:paraId="38AAFB38" w14:textId="2DCF9156">
      <w:pPr>
        <w:pStyle w:val="Page"/>
      </w:pPr>
      <w:r>
        <w:tab/>
        <w:t>"</w:t>
      </w:r>
      <w:bookmarkStart w:name="_Hlk65156663" w:id="1"/>
      <w:r>
        <w:t>(1)(a) By January 1, 2023, all superior courts and</w:t>
      </w:r>
      <w:r w:rsidR="00B5169F">
        <w:t>,</w:t>
      </w:r>
      <w:r>
        <w:t xml:space="preserve"> by January 1, 2026, all courts of limited jurisdiction, must permit petitions for protection orders and all other filings in connection with the petition to be filed either: (i) In person; (ii) remotely through an electronic filing system; or (iii) by mail for persons who are incarcerated or who are otherwise unable to file in person or remotely through an electronic filing system. The court or clerk must make all electronically filed court documents available for electronic access by judicial officers statewide. Judicial officers may not be charged for access to such documents. Cities and counties using their own independent systems that are not provided by the state shall ensure this access at their own expense. The electronic filing system must allow for protection orders to be filed at any time of the day. Petitioners and respondents should not be charged for electronic filing for petitions and documents filed pursuant to this section.</w:t>
      </w:r>
    </w:p>
    <w:p w:rsidR="006229EE" w:rsidP="00582CED" w:rsidRDefault="00582CED" w14:paraId="366F5CD4" w14:textId="2A4C9B80">
      <w:pPr>
        <w:pStyle w:val="Page"/>
      </w:pPr>
      <w:r>
        <w:tab/>
        <w:t>(b) By January 1, 2023, all superior courts' systems and</w:t>
      </w:r>
      <w:r w:rsidR="00B5169F">
        <w:t>,</w:t>
      </w:r>
      <w:r>
        <w:t xml:space="preserve"> by January 1, 2026, all limited jurisdiction</w:t>
      </w:r>
      <w:r w:rsidR="001B3661">
        <w:t xml:space="preserve"> courts'</w:t>
      </w:r>
      <w:r>
        <w:t xml:space="preserve"> systems, should allow for the petitioner to electronically track the progress of the petition for a protection order. Notification may be </w:t>
      </w:r>
      <w:r w:rsidR="00F4290C">
        <w:t xml:space="preserve">provided </w:t>
      </w:r>
      <w:r>
        <w:t xml:space="preserve">by text messaging or email, and should </w:t>
      </w:r>
      <w:r w:rsidR="00F4290C">
        <w:t xml:space="preserve">provide reminders of court appearances and </w:t>
      </w:r>
      <w:r>
        <w:t xml:space="preserve">alert the petitioner </w:t>
      </w:r>
      <w:r w:rsidR="00F4290C">
        <w:t>when the following occur: (i) T</w:t>
      </w:r>
      <w:r>
        <w:t xml:space="preserve">he petition has been processed and is under review by a judicial officer; </w:t>
      </w:r>
      <w:r w:rsidR="00F4290C">
        <w:t>(ii) t</w:t>
      </w:r>
      <w:r>
        <w:t xml:space="preserve">he order has been signed; </w:t>
      </w:r>
      <w:r w:rsidR="00F4290C">
        <w:t xml:space="preserve">(iii) </w:t>
      </w:r>
      <w:r>
        <w:t xml:space="preserve">the order has been transmitted to law enforcement for entry into the Washington crime information center system; </w:t>
      </w:r>
      <w:r w:rsidR="00F4290C">
        <w:t>(iv) r</w:t>
      </w:r>
      <w:r>
        <w:t xml:space="preserve">eturn of service upon the respondent has been filed with </w:t>
      </w:r>
      <w:r>
        <w:lastRenderedPageBreak/>
        <w:t>the court or clerk;</w:t>
      </w:r>
      <w:r w:rsidR="00F4290C">
        <w:t xml:space="preserve"> and (v)</w:t>
      </w:r>
      <w:r>
        <w:t xml:space="preserve"> a receipt for the surrender of firearms has been filed with the court or clerk. Respondents, once served, should be able to sign up for similar electronic notification. Petitioners and respondents should not be charged for electronic notification.</w:t>
      </w:r>
      <w:bookmarkEnd w:id="1"/>
      <w:r>
        <w:t xml:space="preserve">" </w:t>
      </w:r>
    </w:p>
    <w:p w:rsidR="00E807B0" w:rsidP="00E807B0" w:rsidRDefault="00E807B0" w14:paraId="3754D875" w14:textId="4D00C85C">
      <w:pPr>
        <w:pStyle w:val="RCWSLText"/>
      </w:pPr>
    </w:p>
    <w:p w:rsidRPr="006229EE" w:rsidR="00DF5D0E" w:rsidP="006229EE" w:rsidRDefault="00DF5D0E" w14:paraId="498E90CC" w14:textId="22BA69BC">
      <w:pPr>
        <w:suppressLineNumbers/>
        <w:rPr>
          <w:spacing w:val="-3"/>
        </w:rPr>
      </w:pPr>
    </w:p>
    <w:permEnd w:id="1586776431"/>
    <w:p w:rsidR="00ED2EEB" w:rsidP="006229EE" w:rsidRDefault="00ED2EEB" w14:paraId="6948FC6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3288899" w:displacedByCustomXml="next"/>
      <w:sdt>
        <w:sdtPr>
          <w:rPr>
            <w:spacing w:val="0"/>
          </w:rPr>
          <w:alias w:val="Effect"/>
          <w:tag w:val="Effect"/>
          <w:id w:val="603001534"/>
          <w:placeholder>
            <w:docPart w:val="DefaultPlaceholder_1082065158"/>
          </w:placeholder>
        </w:sdtPr>
        <w:sdtEndPr/>
        <w:sdtContent>
          <w:tr w:rsidR="00D659AC" w:rsidTr="00C8108C" w14:paraId="49F1EA46" w14:textId="77777777">
            <w:tc>
              <w:tcPr>
                <w:tcW w:w="540" w:type="dxa"/>
                <w:shd w:val="clear" w:color="auto" w:fill="FFFFFF" w:themeFill="background1"/>
              </w:tcPr>
              <w:p w:rsidR="00D659AC" w:rsidP="006229EE" w:rsidRDefault="00D659AC" w14:paraId="30077E31" w14:textId="77777777">
                <w:pPr>
                  <w:pStyle w:val="Effect"/>
                  <w:suppressLineNumbers/>
                  <w:shd w:val="clear" w:color="auto" w:fill="auto"/>
                  <w:ind w:left="0" w:firstLine="0"/>
                </w:pPr>
              </w:p>
            </w:tc>
            <w:tc>
              <w:tcPr>
                <w:tcW w:w="9874" w:type="dxa"/>
                <w:shd w:val="clear" w:color="auto" w:fill="FFFFFF" w:themeFill="background1"/>
              </w:tcPr>
              <w:p w:rsidR="00E807B0" w:rsidP="006229EE" w:rsidRDefault="0096303F" w14:paraId="11383AAA" w14:textId="5E43D9A8">
                <w:pPr>
                  <w:pStyle w:val="Effect"/>
                  <w:suppressLineNumbers/>
                  <w:shd w:val="clear" w:color="auto" w:fill="auto"/>
                  <w:ind w:left="0" w:firstLine="0"/>
                </w:pPr>
                <w:r w:rsidRPr="0096303F">
                  <w:tab/>
                </w:r>
                <w:r w:rsidRPr="0096303F" w:rsidR="001C1B27">
                  <w:rPr>
                    <w:u w:val="single"/>
                  </w:rPr>
                  <w:t>EFFECT:</w:t>
                </w:r>
                <w:r w:rsidRPr="0096303F" w:rsidR="001C1B27">
                  <w:t>   </w:t>
                </w:r>
                <w:r w:rsidR="009F0C14">
                  <w:t>De</w:t>
                </w:r>
                <w:r w:rsidR="00C54692">
                  <w:t xml:space="preserve">lays implementation of electronic filing and </w:t>
                </w:r>
                <w:r w:rsidR="009435D9">
                  <w:t xml:space="preserve">electronic </w:t>
                </w:r>
                <w:r w:rsidR="00C54692">
                  <w:t>notification provisions until January 1, 2023, for superior courts, and January 1, 2026</w:t>
                </w:r>
                <w:r w:rsidR="00E61597">
                  <w:t>, for courts of limited jurisdiction</w:t>
                </w:r>
                <w:r w:rsidR="00C54692">
                  <w:t>.</w:t>
                </w:r>
              </w:p>
              <w:p w:rsidR="00C54692" w:rsidP="006229EE" w:rsidRDefault="00C54692" w14:paraId="42E78AB2" w14:textId="12CC875A">
                <w:pPr>
                  <w:pStyle w:val="Effect"/>
                  <w:suppressLineNumbers/>
                  <w:shd w:val="clear" w:color="auto" w:fill="auto"/>
                  <w:ind w:left="0" w:firstLine="0"/>
                </w:pPr>
              </w:p>
              <w:p w:rsidR="00C54692" w:rsidP="006229EE" w:rsidRDefault="00C54692" w14:paraId="4B714B35" w14:textId="525D3445">
                <w:pPr>
                  <w:pStyle w:val="Effect"/>
                  <w:suppressLineNumbers/>
                  <w:shd w:val="clear" w:color="auto" w:fill="auto"/>
                  <w:ind w:left="0" w:firstLine="0"/>
                </w:pPr>
                <w:r>
                  <w:t xml:space="preserve">Revises electronic filing and notification requirements </w:t>
                </w:r>
                <w:r w:rsidR="00E61597">
                  <w:t xml:space="preserve">as follows:  (i) Removes the provision that the electronic filing system be accessible on the websites of every court clerk and </w:t>
                </w:r>
                <w:r w:rsidR="009435D9">
                  <w:t xml:space="preserve">the website for Washington courts, or an alternative online portal; (ii) requires the clerk to make all electronically filed documents available for electronic access statewide; (iii) provides that judicial officers may not be charged for </w:t>
                </w:r>
                <w:r w:rsidR="009F0C14">
                  <w:t xml:space="preserve">electronic </w:t>
                </w:r>
                <w:r w:rsidR="009435D9">
                  <w:t xml:space="preserve">access and petitioners and respondents should not be charged for electronic filing of petitions or documents; (iv) removes language indicating electronic notification to the parties </w:t>
                </w:r>
                <w:r w:rsidR="009F0C14">
                  <w:t xml:space="preserve">must be </w:t>
                </w:r>
                <w:r w:rsidR="009435D9">
                  <w:t>provided through the electronic filing system</w:t>
                </w:r>
                <w:r w:rsidR="009F0C14">
                  <w:t>; and (v)</w:t>
                </w:r>
                <w:r w:rsidR="009435D9">
                  <w:t xml:space="preserve"> </w:t>
                </w:r>
                <w:r w:rsidR="00E67BFD">
                  <w:t>revises language governing t</w:t>
                </w:r>
                <w:r w:rsidR="009435D9">
                  <w:t>he</w:t>
                </w:r>
                <w:r w:rsidR="00E67BFD">
                  <w:t xml:space="preserve"> </w:t>
                </w:r>
                <w:r w:rsidR="009435D9">
                  <w:t xml:space="preserve">information that </w:t>
                </w:r>
                <w:r w:rsidR="00E67BFD">
                  <w:t>should</w:t>
                </w:r>
                <w:r w:rsidR="009435D9">
                  <w:t xml:space="preserve"> be part of the electronic notification syste</w:t>
                </w:r>
                <w:r w:rsidR="00E67BFD">
                  <w:t>m</w:t>
                </w:r>
                <w:r w:rsidR="009435D9">
                  <w:t>.</w:t>
                </w:r>
              </w:p>
              <w:p w:rsidR="00C54692" w:rsidP="006229EE" w:rsidRDefault="00C54692" w14:paraId="7AB7649F" w14:textId="3AAD80FF">
                <w:pPr>
                  <w:pStyle w:val="Effect"/>
                  <w:suppressLineNumbers/>
                  <w:shd w:val="clear" w:color="auto" w:fill="auto"/>
                  <w:ind w:left="0" w:firstLine="0"/>
                </w:pPr>
              </w:p>
              <w:p w:rsidR="00C54692" w:rsidP="006229EE" w:rsidRDefault="00C54692" w14:paraId="2D3A7BA6" w14:textId="77777777">
                <w:pPr>
                  <w:pStyle w:val="Effect"/>
                  <w:suppressLineNumbers/>
                  <w:shd w:val="clear" w:color="auto" w:fill="auto"/>
                  <w:ind w:left="0" w:firstLine="0"/>
                </w:pPr>
              </w:p>
              <w:p w:rsidRPr="007D1589" w:rsidR="001B4E53" w:rsidP="006229EE" w:rsidRDefault="001B4E53" w14:paraId="2F0E12BF" w14:textId="77777777">
                <w:pPr>
                  <w:pStyle w:val="ListBullet"/>
                  <w:numPr>
                    <w:ilvl w:val="0"/>
                    <w:numId w:val="0"/>
                  </w:numPr>
                  <w:suppressLineNumbers/>
                </w:pPr>
              </w:p>
            </w:tc>
          </w:tr>
        </w:sdtContent>
      </w:sdt>
      <w:permEnd w:id="1993288899"/>
    </w:tbl>
    <w:p w:rsidR="00DF5D0E" w:rsidP="006229EE" w:rsidRDefault="00DF5D0E" w14:paraId="60B564CE" w14:textId="77777777">
      <w:pPr>
        <w:pStyle w:val="BillEnd"/>
        <w:suppressLineNumbers/>
      </w:pPr>
    </w:p>
    <w:p w:rsidR="00DF5D0E" w:rsidP="006229EE" w:rsidRDefault="00DE256E" w14:paraId="29E929D3" w14:textId="77777777">
      <w:pPr>
        <w:pStyle w:val="BillEnd"/>
        <w:suppressLineNumbers/>
      </w:pPr>
      <w:r>
        <w:rPr>
          <w:b/>
        </w:rPr>
        <w:t>--- END ---</w:t>
      </w:r>
    </w:p>
    <w:p w:rsidR="00DF5D0E" w:rsidP="006229EE" w:rsidRDefault="00AB682C" w14:paraId="70F6483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B0C6C" w14:textId="77777777" w:rsidR="006229EE" w:rsidRDefault="006229EE" w:rsidP="00DF5D0E">
      <w:r>
        <w:separator/>
      </w:r>
    </w:p>
  </w:endnote>
  <w:endnote w:type="continuationSeparator" w:id="0">
    <w:p w14:paraId="09C67265" w14:textId="77777777" w:rsidR="006229EE" w:rsidRDefault="006229E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FA6" w:rsidRDefault="00FC7FA6" w14:paraId="2DD914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57E7A" w14:paraId="1B8209F4" w14:textId="4EB8C9B7">
    <w:pPr>
      <w:pStyle w:val="AmendDraftFooter"/>
    </w:pPr>
    <w:r>
      <w:fldChar w:fldCharType="begin"/>
    </w:r>
    <w:r>
      <w:instrText xml:space="preserve"> TITLE   \* MERGEFORMAT </w:instrText>
    </w:r>
    <w:r>
      <w:fldChar w:fldCharType="separate"/>
    </w:r>
    <w:r w:rsidR="00FC7FA6">
      <w:t>1320-S2 AMH GOOD ADAM 462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57E7A" w14:paraId="1921ACB6" w14:textId="1A7E593C">
    <w:pPr>
      <w:pStyle w:val="AmendDraftFooter"/>
    </w:pPr>
    <w:r>
      <w:fldChar w:fldCharType="begin"/>
    </w:r>
    <w:r>
      <w:instrText xml:space="preserve"> TITLE   \* MERGEFORMAT </w:instrText>
    </w:r>
    <w:r>
      <w:fldChar w:fldCharType="separate"/>
    </w:r>
    <w:r w:rsidR="00FC7FA6">
      <w:t>1320-S2 AMH GOOD ADAM 462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8201" w14:textId="77777777" w:rsidR="006229EE" w:rsidRDefault="006229EE" w:rsidP="00DF5D0E">
      <w:r>
        <w:separator/>
      </w:r>
    </w:p>
  </w:footnote>
  <w:footnote w:type="continuationSeparator" w:id="0">
    <w:p w14:paraId="39F23B8D" w14:textId="77777777" w:rsidR="006229EE" w:rsidRDefault="006229E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5B08" w14:textId="77777777" w:rsidR="00FC7FA6" w:rsidRDefault="00FC7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14B5E" w14:textId="77777777" w:rsidR="001B4E53" w:rsidRDefault="007049E4">
    <w:r>
      <w:rPr>
        <w:noProof/>
      </w:rPr>
      <mc:AlternateContent>
        <mc:Choice Requires="wps">
          <w:drawing>
            <wp:anchor distT="0" distB="0" distL="114300" distR="114300" simplePos="0" relativeHeight="251657216" behindDoc="0" locked="0" layoutInCell="1" allowOverlap="1" wp14:anchorId="11472981" wp14:editId="720FEE7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6936" w14:textId="77777777" w:rsidR="001B4E53" w:rsidRDefault="001B4E53">
                          <w:pPr>
                            <w:pStyle w:val="RCWSLText"/>
                            <w:jc w:val="right"/>
                          </w:pPr>
                          <w:r>
                            <w:t>1</w:t>
                          </w:r>
                        </w:p>
                        <w:p w14:paraId="77E61C26" w14:textId="77777777" w:rsidR="001B4E53" w:rsidRDefault="001B4E53">
                          <w:pPr>
                            <w:pStyle w:val="RCWSLText"/>
                            <w:jc w:val="right"/>
                          </w:pPr>
                          <w:r>
                            <w:t>2</w:t>
                          </w:r>
                        </w:p>
                        <w:p w14:paraId="51D2CE59" w14:textId="77777777" w:rsidR="001B4E53" w:rsidRDefault="001B4E53">
                          <w:pPr>
                            <w:pStyle w:val="RCWSLText"/>
                            <w:jc w:val="right"/>
                          </w:pPr>
                          <w:r>
                            <w:t>3</w:t>
                          </w:r>
                        </w:p>
                        <w:p w14:paraId="1F42FF94" w14:textId="77777777" w:rsidR="001B4E53" w:rsidRDefault="001B4E53">
                          <w:pPr>
                            <w:pStyle w:val="RCWSLText"/>
                            <w:jc w:val="right"/>
                          </w:pPr>
                          <w:r>
                            <w:t>4</w:t>
                          </w:r>
                        </w:p>
                        <w:p w14:paraId="6853A309" w14:textId="77777777" w:rsidR="001B4E53" w:rsidRDefault="001B4E53">
                          <w:pPr>
                            <w:pStyle w:val="RCWSLText"/>
                            <w:jc w:val="right"/>
                          </w:pPr>
                          <w:r>
                            <w:t>5</w:t>
                          </w:r>
                        </w:p>
                        <w:p w14:paraId="6BA27B0A" w14:textId="77777777" w:rsidR="001B4E53" w:rsidRDefault="001B4E53">
                          <w:pPr>
                            <w:pStyle w:val="RCWSLText"/>
                            <w:jc w:val="right"/>
                          </w:pPr>
                          <w:r>
                            <w:t>6</w:t>
                          </w:r>
                        </w:p>
                        <w:p w14:paraId="5357289D" w14:textId="77777777" w:rsidR="001B4E53" w:rsidRDefault="001B4E53">
                          <w:pPr>
                            <w:pStyle w:val="RCWSLText"/>
                            <w:jc w:val="right"/>
                          </w:pPr>
                          <w:r>
                            <w:t>7</w:t>
                          </w:r>
                        </w:p>
                        <w:p w14:paraId="51BE0426" w14:textId="77777777" w:rsidR="001B4E53" w:rsidRDefault="001B4E53">
                          <w:pPr>
                            <w:pStyle w:val="RCWSLText"/>
                            <w:jc w:val="right"/>
                          </w:pPr>
                          <w:r>
                            <w:t>8</w:t>
                          </w:r>
                        </w:p>
                        <w:p w14:paraId="01B1FBFA" w14:textId="77777777" w:rsidR="001B4E53" w:rsidRDefault="001B4E53">
                          <w:pPr>
                            <w:pStyle w:val="RCWSLText"/>
                            <w:jc w:val="right"/>
                          </w:pPr>
                          <w:r>
                            <w:t>9</w:t>
                          </w:r>
                        </w:p>
                        <w:p w14:paraId="241C54F4" w14:textId="77777777" w:rsidR="001B4E53" w:rsidRDefault="001B4E53">
                          <w:pPr>
                            <w:pStyle w:val="RCWSLText"/>
                            <w:jc w:val="right"/>
                          </w:pPr>
                          <w:r>
                            <w:t>10</w:t>
                          </w:r>
                        </w:p>
                        <w:p w14:paraId="6DF3D1C8" w14:textId="77777777" w:rsidR="001B4E53" w:rsidRDefault="001B4E53">
                          <w:pPr>
                            <w:pStyle w:val="RCWSLText"/>
                            <w:jc w:val="right"/>
                          </w:pPr>
                          <w:r>
                            <w:t>11</w:t>
                          </w:r>
                        </w:p>
                        <w:p w14:paraId="3DC3DEE4" w14:textId="77777777" w:rsidR="001B4E53" w:rsidRDefault="001B4E53">
                          <w:pPr>
                            <w:pStyle w:val="RCWSLText"/>
                            <w:jc w:val="right"/>
                          </w:pPr>
                          <w:r>
                            <w:t>12</w:t>
                          </w:r>
                        </w:p>
                        <w:p w14:paraId="1E4AA6C6" w14:textId="77777777" w:rsidR="001B4E53" w:rsidRDefault="001B4E53">
                          <w:pPr>
                            <w:pStyle w:val="RCWSLText"/>
                            <w:jc w:val="right"/>
                          </w:pPr>
                          <w:r>
                            <w:t>13</w:t>
                          </w:r>
                        </w:p>
                        <w:p w14:paraId="30ECBA85" w14:textId="77777777" w:rsidR="001B4E53" w:rsidRDefault="001B4E53">
                          <w:pPr>
                            <w:pStyle w:val="RCWSLText"/>
                            <w:jc w:val="right"/>
                          </w:pPr>
                          <w:r>
                            <w:t>14</w:t>
                          </w:r>
                        </w:p>
                        <w:p w14:paraId="04BC49D3" w14:textId="77777777" w:rsidR="001B4E53" w:rsidRDefault="001B4E53">
                          <w:pPr>
                            <w:pStyle w:val="RCWSLText"/>
                            <w:jc w:val="right"/>
                          </w:pPr>
                          <w:r>
                            <w:t>15</w:t>
                          </w:r>
                        </w:p>
                        <w:p w14:paraId="4668DE65" w14:textId="77777777" w:rsidR="001B4E53" w:rsidRDefault="001B4E53">
                          <w:pPr>
                            <w:pStyle w:val="RCWSLText"/>
                            <w:jc w:val="right"/>
                          </w:pPr>
                          <w:r>
                            <w:t>16</w:t>
                          </w:r>
                        </w:p>
                        <w:p w14:paraId="4028B21E" w14:textId="77777777" w:rsidR="001B4E53" w:rsidRDefault="001B4E53">
                          <w:pPr>
                            <w:pStyle w:val="RCWSLText"/>
                            <w:jc w:val="right"/>
                          </w:pPr>
                          <w:r>
                            <w:t>17</w:t>
                          </w:r>
                        </w:p>
                        <w:p w14:paraId="7445F22D" w14:textId="77777777" w:rsidR="001B4E53" w:rsidRDefault="001B4E53">
                          <w:pPr>
                            <w:pStyle w:val="RCWSLText"/>
                            <w:jc w:val="right"/>
                          </w:pPr>
                          <w:r>
                            <w:t>18</w:t>
                          </w:r>
                        </w:p>
                        <w:p w14:paraId="3A689AEA" w14:textId="77777777" w:rsidR="001B4E53" w:rsidRDefault="001B4E53">
                          <w:pPr>
                            <w:pStyle w:val="RCWSLText"/>
                            <w:jc w:val="right"/>
                          </w:pPr>
                          <w:r>
                            <w:t>19</w:t>
                          </w:r>
                        </w:p>
                        <w:p w14:paraId="5A0BD281" w14:textId="77777777" w:rsidR="001B4E53" w:rsidRDefault="001B4E53">
                          <w:pPr>
                            <w:pStyle w:val="RCWSLText"/>
                            <w:jc w:val="right"/>
                          </w:pPr>
                          <w:r>
                            <w:t>20</w:t>
                          </w:r>
                        </w:p>
                        <w:p w14:paraId="1297945B" w14:textId="77777777" w:rsidR="001B4E53" w:rsidRDefault="001B4E53">
                          <w:pPr>
                            <w:pStyle w:val="RCWSLText"/>
                            <w:jc w:val="right"/>
                          </w:pPr>
                          <w:r>
                            <w:t>21</w:t>
                          </w:r>
                        </w:p>
                        <w:p w14:paraId="5C231357" w14:textId="77777777" w:rsidR="001B4E53" w:rsidRDefault="001B4E53">
                          <w:pPr>
                            <w:pStyle w:val="RCWSLText"/>
                            <w:jc w:val="right"/>
                          </w:pPr>
                          <w:r>
                            <w:t>22</w:t>
                          </w:r>
                        </w:p>
                        <w:p w14:paraId="48A9D7DB" w14:textId="77777777" w:rsidR="001B4E53" w:rsidRDefault="001B4E53">
                          <w:pPr>
                            <w:pStyle w:val="RCWSLText"/>
                            <w:jc w:val="right"/>
                          </w:pPr>
                          <w:r>
                            <w:t>23</w:t>
                          </w:r>
                        </w:p>
                        <w:p w14:paraId="36CAD1F0" w14:textId="77777777" w:rsidR="001B4E53" w:rsidRDefault="001B4E53">
                          <w:pPr>
                            <w:pStyle w:val="RCWSLText"/>
                            <w:jc w:val="right"/>
                          </w:pPr>
                          <w:r>
                            <w:t>24</w:t>
                          </w:r>
                        </w:p>
                        <w:p w14:paraId="1DE4B4D0" w14:textId="77777777" w:rsidR="001B4E53" w:rsidRDefault="001B4E53">
                          <w:pPr>
                            <w:pStyle w:val="RCWSLText"/>
                            <w:jc w:val="right"/>
                          </w:pPr>
                          <w:r>
                            <w:t>25</w:t>
                          </w:r>
                        </w:p>
                        <w:p w14:paraId="69F9541F" w14:textId="77777777" w:rsidR="001B4E53" w:rsidRDefault="001B4E53">
                          <w:pPr>
                            <w:pStyle w:val="RCWSLText"/>
                            <w:jc w:val="right"/>
                          </w:pPr>
                          <w:r>
                            <w:t>26</w:t>
                          </w:r>
                        </w:p>
                        <w:p w14:paraId="1D1D0AD2" w14:textId="77777777" w:rsidR="001B4E53" w:rsidRDefault="001B4E53">
                          <w:pPr>
                            <w:pStyle w:val="RCWSLText"/>
                            <w:jc w:val="right"/>
                          </w:pPr>
                          <w:r>
                            <w:t>27</w:t>
                          </w:r>
                        </w:p>
                        <w:p w14:paraId="7E34E0CB" w14:textId="77777777" w:rsidR="001B4E53" w:rsidRDefault="001B4E53">
                          <w:pPr>
                            <w:pStyle w:val="RCWSLText"/>
                            <w:jc w:val="right"/>
                          </w:pPr>
                          <w:r>
                            <w:t>28</w:t>
                          </w:r>
                        </w:p>
                        <w:p w14:paraId="4DA0C907" w14:textId="77777777" w:rsidR="001B4E53" w:rsidRDefault="001B4E53">
                          <w:pPr>
                            <w:pStyle w:val="RCWSLText"/>
                            <w:jc w:val="right"/>
                          </w:pPr>
                          <w:r>
                            <w:t>29</w:t>
                          </w:r>
                        </w:p>
                        <w:p w14:paraId="2C4CDFFF" w14:textId="77777777" w:rsidR="001B4E53" w:rsidRDefault="001B4E53">
                          <w:pPr>
                            <w:pStyle w:val="RCWSLText"/>
                            <w:jc w:val="right"/>
                          </w:pPr>
                          <w:r>
                            <w:t>30</w:t>
                          </w:r>
                        </w:p>
                        <w:p w14:paraId="1C39F3EF" w14:textId="77777777" w:rsidR="001B4E53" w:rsidRDefault="001B4E53">
                          <w:pPr>
                            <w:pStyle w:val="RCWSLText"/>
                            <w:jc w:val="right"/>
                          </w:pPr>
                          <w:r>
                            <w:t>31</w:t>
                          </w:r>
                        </w:p>
                        <w:p w14:paraId="764FD76F" w14:textId="77777777" w:rsidR="001B4E53" w:rsidRDefault="001B4E53">
                          <w:pPr>
                            <w:pStyle w:val="RCWSLText"/>
                            <w:jc w:val="right"/>
                          </w:pPr>
                          <w:r>
                            <w:t>32</w:t>
                          </w:r>
                        </w:p>
                        <w:p w14:paraId="7008C5B1" w14:textId="77777777" w:rsidR="001B4E53" w:rsidRDefault="001B4E53">
                          <w:pPr>
                            <w:pStyle w:val="RCWSLText"/>
                            <w:jc w:val="right"/>
                          </w:pPr>
                          <w:r>
                            <w:t>33</w:t>
                          </w:r>
                        </w:p>
                        <w:p w14:paraId="1B95079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7298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6196936" w14:textId="77777777" w:rsidR="001B4E53" w:rsidRDefault="001B4E53">
                    <w:pPr>
                      <w:pStyle w:val="RCWSLText"/>
                      <w:jc w:val="right"/>
                    </w:pPr>
                    <w:r>
                      <w:t>1</w:t>
                    </w:r>
                  </w:p>
                  <w:p w14:paraId="77E61C26" w14:textId="77777777" w:rsidR="001B4E53" w:rsidRDefault="001B4E53">
                    <w:pPr>
                      <w:pStyle w:val="RCWSLText"/>
                      <w:jc w:val="right"/>
                    </w:pPr>
                    <w:r>
                      <w:t>2</w:t>
                    </w:r>
                  </w:p>
                  <w:p w14:paraId="51D2CE59" w14:textId="77777777" w:rsidR="001B4E53" w:rsidRDefault="001B4E53">
                    <w:pPr>
                      <w:pStyle w:val="RCWSLText"/>
                      <w:jc w:val="right"/>
                    </w:pPr>
                    <w:r>
                      <w:t>3</w:t>
                    </w:r>
                  </w:p>
                  <w:p w14:paraId="1F42FF94" w14:textId="77777777" w:rsidR="001B4E53" w:rsidRDefault="001B4E53">
                    <w:pPr>
                      <w:pStyle w:val="RCWSLText"/>
                      <w:jc w:val="right"/>
                    </w:pPr>
                    <w:r>
                      <w:t>4</w:t>
                    </w:r>
                  </w:p>
                  <w:p w14:paraId="6853A309" w14:textId="77777777" w:rsidR="001B4E53" w:rsidRDefault="001B4E53">
                    <w:pPr>
                      <w:pStyle w:val="RCWSLText"/>
                      <w:jc w:val="right"/>
                    </w:pPr>
                    <w:r>
                      <w:t>5</w:t>
                    </w:r>
                  </w:p>
                  <w:p w14:paraId="6BA27B0A" w14:textId="77777777" w:rsidR="001B4E53" w:rsidRDefault="001B4E53">
                    <w:pPr>
                      <w:pStyle w:val="RCWSLText"/>
                      <w:jc w:val="right"/>
                    </w:pPr>
                    <w:r>
                      <w:t>6</w:t>
                    </w:r>
                  </w:p>
                  <w:p w14:paraId="5357289D" w14:textId="77777777" w:rsidR="001B4E53" w:rsidRDefault="001B4E53">
                    <w:pPr>
                      <w:pStyle w:val="RCWSLText"/>
                      <w:jc w:val="right"/>
                    </w:pPr>
                    <w:r>
                      <w:t>7</w:t>
                    </w:r>
                  </w:p>
                  <w:p w14:paraId="51BE0426" w14:textId="77777777" w:rsidR="001B4E53" w:rsidRDefault="001B4E53">
                    <w:pPr>
                      <w:pStyle w:val="RCWSLText"/>
                      <w:jc w:val="right"/>
                    </w:pPr>
                    <w:r>
                      <w:t>8</w:t>
                    </w:r>
                  </w:p>
                  <w:p w14:paraId="01B1FBFA" w14:textId="77777777" w:rsidR="001B4E53" w:rsidRDefault="001B4E53">
                    <w:pPr>
                      <w:pStyle w:val="RCWSLText"/>
                      <w:jc w:val="right"/>
                    </w:pPr>
                    <w:r>
                      <w:t>9</w:t>
                    </w:r>
                  </w:p>
                  <w:p w14:paraId="241C54F4" w14:textId="77777777" w:rsidR="001B4E53" w:rsidRDefault="001B4E53">
                    <w:pPr>
                      <w:pStyle w:val="RCWSLText"/>
                      <w:jc w:val="right"/>
                    </w:pPr>
                    <w:r>
                      <w:t>10</w:t>
                    </w:r>
                  </w:p>
                  <w:p w14:paraId="6DF3D1C8" w14:textId="77777777" w:rsidR="001B4E53" w:rsidRDefault="001B4E53">
                    <w:pPr>
                      <w:pStyle w:val="RCWSLText"/>
                      <w:jc w:val="right"/>
                    </w:pPr>
                    <w:r>
                      <w:t>11</w:t>
                    </w:r>
                  </w:p>
                  <w:p w14:paraId="3DC3DEE4" w14:textId="77777777" w:rsidR="001B4E53" w:rsidRDefault="001B4E53">
                    <w:pPr>
                      <w:pStyle w:val="RCWSLText"/>
                      <w:jc w:val="right"/>
                    </w:pPr>
                    <w:r>
                      <w:t>12</w:t>
                    </w:r>
                  </w:p>
                  <w:p w14:paraId="1E4AA6C6" w14:textId="77777777" w:rsidR="001B4E53" w:rsidRDefault="001B4E53">
                    <w:pPr>
                      <w:pStyle w:val="RCWSLText"/>
                      <w:jc w:val="right"/>
                    </w:pPr>
                    <w:r>
                      <w:t>13</w:t>
                    </w:r>
                  </w:p>
                  <w:p w14:paraId="30ECBA85" w14:textId="77777777" w:rsidR="001B4E53" w:rsidRDefault="001B4E53">
                    <w:pPr>
                      <w:pStyle w:val="RCWSLText"/>
                      <w:jc w:val="right"/>
                    </w:pPr>
                    <w:r>
                      <w:t>14</w:t>
                    </w:r>
                  </w:p>
                  <w:p w14:paraId="04BC49D3" w14:textId="77777777" w:rsidR="001B4E53" w:rsidRDefault="001B4E53">
                    <w:pPr>
                      <w:pStyle w:val="RCWSLText"/>
                      <w:jc w:val="right"/>
                    </w:pPr>
                    <w:r>
                      <w:t>15</w:t>
                    </w:r>
                  </w:p>
                  <w:p w14:paraId="4668DE65" w14:textId="77777777" w:rsidR="001B4E53" w:rsidRDefault="001B4E53">
                    <w:pPr>
                      <w:pStyle w:val="RCWSLText"/>
                      <w:jc w:val="right"/>
                    </w:pPr>
                    <w:r>
                      <w:t>16</w:t>
                    </w:r>
                  </w:p>
                  <w:p w14:paraId="4028B21E" w14:textId="77777777" w:rsidR="001B4E53" w:rsidRDefault="001B4E53">
                    <w:pPr>
                      <w:pStyle w:val="RCWSLText"/>
                      <w:jc w:val="right"/>
                    </w:pPr>
                    <w:r>
                      <w:t>17</w:t>
                    </w:r>
                  </w:p>
                  <w:p w14:paraId="7445F22D" w14:textId="77777777" w:rsidR="001B4E53" w:rsidRDefault="001B4E53">
                    <w:pPr>
                      <w:pStyle w:val="RCWSLText"/>
                      <w:jc w:val="right"/>
                    </w:pPr>
                    <w:r>
                      <w:t>18</w:t>
                    </w:r>
                  </w:p>
                  <w:p w14:paraId="3A689AEA" w14:textId="77777777" w:rsidR="001B4E53" w:rsidRDefault="001B4E53">
                    <w:pPr>
                      <w:pStyle w:val="RCWSLText"/>
                      <w:jc w:val="right"/>
                    </w:pPr>
                    <w:r>
                      <w:t>19</w:t>
                    </w:r>
                  </w:p>
                  <w:p w14:paraId="5A0BD281" w14:textId="77777777" w:rsidR="001B4E53" w:rsidRDefault="001B4E53">
                    <w:pPr>
                      <w:pStyle w:val="RCWSLText"/>
                      <w:jc w:val="right"/>
                    </w:pPr>
                    <w:r>
                      <w:t>20</w:t>
                    </w:r>
                  </w:p>
                  <w:p w14:paraId="1297945B" w14:textId="77777777" w:rsidR="001B4E53" w:rsidRDefault="001B4E53">
                    <w:pPr>
                      <w:pStyle w:val="RCWSLText"/>
                      <w:jc w:val="right"/>
                    </w:pPr>
                    <w:r>
                      <w:t>21</w:t>
                    </w:r>
                  </w:p>
                  <w:p w14:paraId="5C231357" w14:textId="77777777" w:rsidR="001B4E53" w:rsidRDefault="001B4E53">
                    <w:pPr>
                      <w:pStyle w:val="RCWSLText"/>
                      <w:jc w:val="right"/>
                    </w:pPr>
                    <w:r>
                      <w:t>22</w:t>
                    </w:r>
                  </w:p>
                  <w:p w14:paraId="48A9D7DB" w14:textId="77777777" w:rsidR="001B4E53" w:rsidRDefault="001B4E53">
                    <w:pPr>
                      <w:pStyle w:val="RCWSLText"/>
                      <w:jc w:val="right"/>
                    </w:pPr>
                    <w:r>
                      <w:t>23</w:t>
                    </w:r>
                  </w:p>
                  <w:p w14:paraId="36CAD1F0" w14:textId="77777777" w:rsidR="001B4E53" w:rsidRDefault="001B4E53">
                    <w:pPr>
                      <w:pStyle w:val="RCWSLText"/>
                      <w:jc w:val="right"/>
                    </w:pPr>
                    <w:r>
                      <w:t>24</w:t>
                    </w:r>
                  </w:p>
                  <w:p w14:paraId="1DE4B4D0" w14:textId="77777777" w:rsidR="001B4E53" w:rsidRDefault="001B4E53">
                    <w:pPr>
                      <w:pStyle w:val="RCWSLText"/>
                      <w:jc w:val="right"/>
                    </w:pPr>
                    <w:r>
                      <w:t>25</w:t>
                    </w:r>
                  </w:p>
                  <w:p w14:paraId="69F9541F" w14:textId="77777777" w:rsidR="001B4E53" w:rsidRDefault="001B4E53">
                    <w:pPr>
                      <w:pStyle w:val="RCWSLText"/>
                      <w:jc w:val="right"/>
                    </w:pPr>
                    <w:r>
                      <w:t>26</w:t>
                    </w:r>
                  </w:p>
                  <w:p w14:paraId="1D1D0AD2" w14:textId="77777777" w:rsidR="001B4E53" w:rsidRDefault="001B4E53">
                    <w:pPr>
                      <w:pStyle w:val="RCWSLText"/>
                      <w:jc w:val="right"/>
                    </w:pPr>
                    <w:r>
                      <w:t>27</w:t>
                    </w:r>
                  </w:p>
                  <w:p w14:paraId="7E34E0CB" w14:textId="77777777" w:rsidR="001B4E53" w:rsidRDefault="001B4E53">
                    <w:pPr>
                      <w:pStyle w:val="RCWSLText"/>
                      <w:jc w:val="right"/>
                    </w:pPr>
                    <w:r>
                      <w:t>28</w:t>
                    </w:r>
                  </w:p>
                  <w:p w14:paraId="4DA0C907" w14:textId="77777777" w:rsidR="001B4E53" w:rsidRDefault="001B4E53">
                    <w:pPr>
                      <w:pStyle w:val="RCWSLText"/>
                      <w:jc w:val="right"/>
                    </w:pPr>
                    <w:r>
                      <w:t>29</w:t>
                    </w:r>
                  </w:p>
                  <w:p w14:paraId="2C4CDFFF" w14:textId="77777777" w:rsidR="001B4E53" w:rsidRDefault="001B4E53">
                    <w:pPr>
                      <w:pStyle w:val="RCWSLText"/>
                      <w:jc w:val="right"/>
                    </w:pPr>
                    <w:r>
                      <w:t>30</w:t>
                    </w:r>
                  </w:p>
                  <w:p w14:paraId="1C39F3EF" w14:textId="77777777" w:rsidR="001B4E53" w:rsidRDefault="001B4E53">
                    <w:pPr>
                      <w:pStyle w:val="RCWSLText"/>
                      <w:jc w:val="right"/>
                    </w:pPr>
                    <w:r>
                      <w:t>31</w:t>
                    </w:r>
                  </w:p>
                  <w:p w14:paraId="764FD76F" w14:textId="77777777" w:rsidR="001B4E53" w:rsidRDefault="001B4E53">
                    <w:pPr>
                      <w:pStyle w:val="RCWSLText"/>
                      <w:jc w:val="right"/>
                    </w:pPr>
                    <w:r>
                      <w:t>32</w:t>
                    </w:r>
                  </w:p>
                  <w:p w14:paraId="7008C5B1" w14:textId="77777777" w:rsidR="001B4E53" w:rsidRDefault="001B4E53">
                    <w:pPr>
                      <w:pStyle w:val="RCWSLText"/>
                      <w:jc w:val="right"/>
                    </w:pPr>
                    <w:r>
                      <w:t>33</w:t>
                    </w:r>
                  </w:p>
                  <w:p w14:paraId="1B95079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4A82" w14:textId="77777777" w:rsidR="001B4E53" w:rsidRDefault="007049E4">
    <w:r>
      <w:rPr>
        <w:noProof/>
      </w:rPr>
      <mc:AlternateContent>
        <mc:Choice Requires="wps">
          <w:drawing>
            <wp:anchor distT="0" distB="0" distL="114300" distR="114300" simplePos="0" relativeHeight="251658240" behindDoc="0" locked="0" layoutInCell="1" allowOverlap="1" wp14:anchorId="683C1256" wp14:editId="6398559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6D35" w14:textId="77777777" w:rsidR="001B4E53" w:rsidRDefault="001B4E53" w:rsidP="00605C39">
                          <w:pPr>
                            <w:pStyle w:val="RCWSLText"/>
                            <w:spacing w:before="2888"/>
                            <w:jc w:val="right"/>
                          </w:pPr>
                          <w:r>
                            <w:t>1</w:t>
                          </w:r>
                        </w:p>
                        <w:p w14:paraId="78DA7805" w14:textId="77777777" w:rsidR="001B4E53" w:rsidRDefault="001B4E53">
                          <w:pPr>
                            <w:pStyle w:val="RCWSLText"/>
                            <w:jc w:val="right"/>
                          </w:pPr>
                          <w:r>
                            <w:t>2</w:t>
                          </w:r>
                        </w:p>
                        <w:p w14:paraId="703B5BFD" w14:textId="77777777" w:rsidR="001B4E53" w:rsidRDefault="001B4E53">
                          <w:pPr>
                            <w:pStyle w:val="RCWSLText"/>
                            <w:jc w:val="right"/>
                          </w:pPr>
                          <w:r>
                            <w:t>3</w:t>
                          </w:r>
                        </w:p>
                        <w:p w14:paraId="3044E2A3" w14:textId="77777777" w:rsidR="001B4E53" w:rsidRDefault="001B4E53">
                          <w:pPr>
                            <w:pStyle w:val="RCWSLText"/>
                            <w:jc w:val="right"/>
                          </w:pPr>
                          <w:r>
                            <w:t>4</w:t>
                          </w:r>
                        </w:p>
                        <w:p w14:paraId="5DB74614" w14:textId="77777777" w:rsidR="001B4E53" w:rsidRDefault="001B4E53">
                          <w:pPr>
                            <w:pStyle w:val="RCWSLText"/>
                            <w:jc w:val="right"/>
                          </w:pPr>
                          <w:r>
                            <w:t>5</w:t>
                          </w:r>
                        </w:p>
                        <w:p w14:paraId="5B085650" w14:textId="77777777" w:rsidR="001B4E53" w:rsidRDefault="001B4E53">
                          <w:pPr>
                            <w:pStyle w:val="RCWSLText"/>
                            <w:jc w:val="right"/>
                          </w:pPr>
                          <w:r>
                            <w:t>6</w:t>
                          </w:r>
                        </w:p>
                        <w:p w14:paraId="69E42E3A" w14:textId="77777777" w:rsidR="001B4E53" w:rsidRDefault="001B4E53">
                          <w:pPr>
                            <w:pStyle w:val="RCWSLText"/>
                            <w:jc w:val="right"/>
                          </w:pPr>
                          <w:r>
                            <w:t>7</w:t>
                          </w:r>
                        </w:p>
                        <w:p w14:paraId="71CE47E0" w14:textId="77777777" w:rsidR="001B4E53" w:rsidRDefault="001B4E53">
                          <w:pPr>
                            <w:pStyle w:val="RCWSLText"/>
                            <w:jc w:val="right"/>
                          </w:pPr>
                          <w:r>
                            <w:t>8</w:t>
                          </w:r>
                        </w:p>
                        <w:p w14:paraId="11A8504B" w14:textId="77777777" w:rsidR="001B4E53" w:rsidRDefault="001B4E53">
                          <w:pPr>
                            <w:pStyle w:val="RCWSLText"/>
                            <w:jc w:val="right"/>
                          </w:pPr>
                          <w:r>
                            <w:t>9</w:t>
                          </w:r>
                        </w:p>
                        <w:p w14:paraId="011D00BA" w14:textId="77777777" w:rsidR="001B4E53" w:rsidRDefault="001B4E53">
                          <w:pPr>
                            <w:pStyle w:val="RCWSLText"/>
                            <w:jc w:val="right"/>
                          </w:pPr>
                          <w:r>
                            <w:t>10</w:t>
                          </w:r>
                        </w:p>
                        <w:p w14:paraId="50B18AE1" w14:textId="77777777" w:rsidR="001B4E53" w:rsidRDefault="001B4E53">
                          <w:pPr>
                            <w:pStyle w:val="RCWSLText"/>
                            <w:jc w:val="right"/>
                          </w:pPr>
                          <w:r>
                            <w:t>11</w:t>
                          </w:r>
                        </w:p>
                        <w:p w14:paraId="4629B321" w14:textId="77777777" w:rsidR="001B4E53" w:rsidRDefault="001B4E53">
                          <w:pPr>
                            <w:pStyle w:val="RCWSLText"/>
                            <w:jc w:val="right"/>
                          </w:pPr>
                          <w:r>
                            <w:t>12</w:t>
                          </w:r>
                        </w:p>
                        <w:p w14:paraId="48C9D2AD" w14:textId="77777777" w:rsidR="001B4E53" w:rsidRDefault="001B4E53">
                          <w:pPr>
                            <w:pStyle w:val="RCWSLText"/>
                            <w:jc w:val="right"/>
                          </w:pPr>
                          <w:r>
                            <w:t>13</w:t>
                          </w:r>
                        </w:p>
                        <w:p w14:paraId="01A420F3" w14:textId="77777777" w:rsidR="001B4E53" w:rsidRDefault="001B4E53">
                          <w:pPr>
                            <w:pStyle w:val="RCWSLText"/>
                            <w:jc w:val="right"/>
                          </w:pPr>
                          <w:r>
                            <w:t>14</w:t>
                          </w:r>
                        </w:p>
                        <w:p w14:paraId="1090C58D" w14:textId="77777777" w:rsidR="001B4E53" w:rsidRDefault="001B4E53">
                          <w:pPr>
                            <w:pStyle w:val="RCWSLText"/>
                            <w:jc w:val="right"/>
                          </w:pPr>
                          <w:r>
                            <w:t>15</w:t>
                          </w:r>
                        </w:p>
                        <w:p w14:paraId="1CF75957" w14:textId="77777777" w:rsidR="001B4E53" w:rsidRDefault="001B4E53">
                          <w:pPr>
                            <w:pStyle w:val="RCWSLText"/>
                            <w:jc w:val="right"/>
                          </w:pPr>
                          <w:r>
                            <w:t>16</w:t>
                          </w:r>
                        </w:p>
                        <w:p w14:paraId="582B168A" w14:textId="77777777" w:rsidR="001B4E53" w:rsidRDefault="001B4E53">
                          <w:pPr>
                            <w:pStyle w:val="RCWSLText"/>
                            <w:jc w:val="right"/>
                          </w:pPr>
                          <w:r>
                            <w:t>17</w:t>
                          </w:r>
                        </w:p>
                        <w:p w14:paraId="080C899C" w14:textId="77777777" w:rsidR="001B4E53" w:rsidRDefault="001B4E53">
                          <w:pPr>
                            <w:pStyle w:val="RCWSLText"/>
                            <w:jc w:val="right"/>
                          </w:pPr>
                          <w:r>
                            <w:t>18</w:t>
                          </w:r>
                        </w:p>
                        <w:p w14:paraId="6407DCD1" w14:textId="77777777" w:rsidR="001B4E53" w:rsidRDefault="001B4E53">
                          <w:pPr>
                            <w:pStyle w:val="RCWSLText"/>
                            <w:jc w:val="right"/>
                          </w:pPr>
                          <w:r>
                            <w:t>19</w:t>
                          </w:r>
                        </w:p>
                        <w:p w14:paraId="1CAF3224" w14:textId="77777777" w:rsidR="001B4E53" w:rsidRDefault="001B4E53">
                          <w:pPr>
                            <w:pStyle w:val="RCWSLText"/>
                            <w:jc w:val="right"/>
                          </w:pPr>
                          <w:r>
                            <w:t>20</w:t>
                          </w:r>
                        </w:p>
                        <w:p w14:paraId="08235E5B" w14:textId="77777777" w:rsidR="001B4E53" w:rsidRDefault="001B4E53">
                          <w:pPr>
                            <w:pStyle w:val="RCWSLText"/>
                            <w:jc w:val="right"/>
                          </w:pPr>
                          <w:r>
                            <w:t>21</w:t>
                          </w:r>
                        </w:p>
                        <w:p w14:paraId="4FE78347" w14:textId="77777777" w:rsidR="001B4E53" w:rsidRDefault="001B4E53">
                          <w:pPr>
                            <w:pStyle w:val="RCWSLText"/>
                            <w:jc w:val="right"/>
                          </w:pPr>
                          <w:r>
                            <w:t>22</w:t>
                          </w:r>
                        </w:p>
                        <w:p w14:paraId="7FA419CC" w14:textId="77777777" w:rsidR="001B4E53" w:rsidRDefault="001B4E53">
                          <w:pPr>
                            <w:pStyle w:val="RCWSLText"/>
                            <w:jc w:val="right"/>
                          </w:pPr>
                          <w:r>
                            <w:t>23</w:t>
                          </w:r>
                        </w:p>
                        <w:p w14:paraId="557EB399" w14:textId="77777777" w:rsidR="001B4E53" w:rsidRDefault="001B4E53">
                          <w:pPr>
                            <w:pStyle w:val="RCWSLText"/>
                            <w:jc w:val="right"/>
                          </w:pPr>
                          <w:r>
                            <w:t>24</w:t>
                          </w:r>
                        </w:p>
                        <w:p w14:paraId="78BCE499" w14:textId="77777777" w:rsidR="001B4E53" w:rsidRDefault="001B4E53" w:rsidP="00060D21">
                          <w:pPr>
                            <w:pStyle w:val="RCWSLText"/>
                            <w:jc w:val="right"/>
                          </w:pPr>
                          <w:r>
                            <w:t>25</w:t>
                          </w:r>
                        </w:p>
                        <w:p w14:paraId="019AB0A1" w14:textId="77777777" w:rsidR="001B4E53" w:rsidRDefault="001B4E53" w:rsidP="00060D21">
                          <w:pPr>
                            <w:pStyle w:val="RCWSLText"/>
                            <w:jc w:val="right"/>
                          </w:pPr>
                          <w:r>
                            <w:t>26</w:t>
                          </w:r>
                        </w:p>
                        <w:p w14:paraId="2676CB7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C125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C306D35" w14:textId="77777777" w:rsidR="001B4E53" w:rsidRDefault="001B4E53" w:rsidP="00605C39">
                    <w:pPr>
                      <w:pStyle w:val="RCWSLText"/>
                      <w:spacing w:before="2888"/>
                      <w:jc w:val="right"/>
                    </w:pPr>
                    <w:r>
                      <w:t>1</w:t>
                    </w:r>
                  </w:p>
                  <w:p w14:paraId="78DA7805" w14:textId="77777777" w:rsidR="001B4E53" w:rsidRDefault="001B4E53">
                    <w:pPr>
                      <w:pStyle w:val="RCWSLText"/>
                      <w:jc w:val="right"/>
                    </w:pPr>
                    <w:r>
                      <w:t>2</w:t>
                    </w:r>
                  </w:p>
                  <w:p w14:paraId="703B5BFD" w14:textId="77777777" w:rsidR="001B4E53" w:rsidRDefault="001B4E53">
                    <w:pPr>
                      <w:pStyle w:val="RCWSLText"/>
                      <w:jc w:val="right"/>
                    </w:pPr>
                    <w:r>
                      <w:t>3</w:t>
                    </w:r>
                  </w:p>
                  <w:p w14:paraId="3044E2A3" w14:textId="77777777" w:rsidR="001B4E53" w:rsidRDefault="001B4E53">
                    <w:pPr>
                      <w:pStyle w:val="RCWSLText"/>
                      <w:jc w:val="right"/>
                    </w:pPr>
                    <w:r>
                      <w:t>4</w:t>
                    </w:r>
                  </w:p>
                  <w:p w14:paraId="5DB74614" w14:textId="77777777" w:rsidR="001B4E53" w:rsidRDefault="001B4E53">
                    <w:pPr>
                      <w:pStyle w:val="RCWSLText"/>
                      <w:jc w:val="right"/>
                    </w:pPr>
                    <w:r>
                      <w:t>5</w:t>
                    </w:r>
                  </w:p>
                  <w:p w14:paraId="5B085650" w14:textId="77777777" w:rsidR="001B4E53" w:rsidRDefault="001B4E53">
                    <w:pPr>
                      <w:pStyle w:val="RCWSLText"/>
                      <w:jc w:val="right"/>
                    </w:pPr>
                    <w:r>
                      <w:t>6</w:t>
                    </w:r>
                  </w:p>
                  <w:p w14:paraId="69E42E3A" w14:textId="77777777" w:rsidR="001B4E53" w:rsidRDefault="001B4E53">
                    <w:pPr>
                      <w:pStyle w:val="RCWSLText"/>
                      <w:jc w:val="right"/>
                    </w:pPr>
                    <w:r>
                      <w:t>7</w:t>
                    </w:r>
                  </w:p>
                  <w:p w14:paraId="71CE47E0" w14:textId="77777777" w:rsidR="001B4E53" w:rsidRDefault="001B4E53">
                    <w:pPr>
                      <w:pStyle w:val="RCWSLText"/>
                      <w:jc w:val="right"/>
                    </w:pPr>
                    <w:r>
                      <w:t>8</w:t>
                    </w:r>
                  </w:p>
                  <w:p w14:paraId="11A8504B" w14:textId="77777777" w:rsidR="001B4E53" w:rsidRDefault="001B4E53">
                    <w:pPr>
                      <w:pStyle w:val="RCWSLText"/>
                      <w:jc w:val="right"/>
                    </w:pPr>
                    <w:r>
                      <w:t>9</w:t>
                    </w:r>
                  </w:p>
                  <w:p w14:paraId="011D00BA" w14:textId="77777777" w:rsidR="001B4E53" w:rsidRDefault="001B4E53">
                    <w:pPr>
                      <w:pStyle w:val="RCWSLText"/>
                      <w:jc w:val="right"/>
                    </w:pPr>
                    <w:r>
                      <w:t>10</w:t>
                    </w:r>
                  </w:p>
                  <w:p w14:paraId="50B18AE1" w14:textId="77777777" w:rsidR="001B4E53" w:rsidRDefault="001B4E53">
                    <w:pPr>
                      <w:pStyle w:val="RCWSLText"/>
                      <w:jc w:val="right"/>
                    </w:pPr>
                    <w:r>
                      <w:t>11</w:t>
                    </w:r>
                  </w:p>
                  <w:p w14:paraId="4629B321" w14:textId="77777777" w:rsidR="001B4E53" w:rsidRDefault="001B4E53">
                    <w:pPr>
                      <w:pStyle w:val="RCWSLText"/>
                      <w:jc w:val="right"/>
                    </w:pPr>
                    <w:r>
                      <w:t>12</w:t>
                    </w:r>
                  </w:p>
                  <w:p w14:paraId="48C9D2AD" w14:textId="77777777" w:rsidR="001B4E53" w:rsidRDefault="001B4E53">
                    <w:pPr>
                      <w:pStyle w:val="RCWSLText"/>
                      <w:jc w:val="right"/>
                    </w:pPr>
                    <w:r>
                      <w:t>13</w:t>
                    </w:r>
                  </w:p>
                  <w:p w14:paraId="01A420F3" w14:textId="77777777" w:rsidR="001B4E53" w:rsidRDefault="001B4E53">
                    <w:pPr>
                      <w:pStyle w:val="RCWSLText"/>
                      <w:jc w:val="right"/>
                    </w:pPr>
                    <w:r>
                      <w:t>14</w:t>
                    </w:r>
                  </w:p>
                  <w:p w14:paraId="1090C58D" w14:textId="77777777" w:rsidR="001B4E53" w:rsidRDefault="001B4E53">
                    <w:pPr>
                      <w:pStyle w:val="RCWSLText"/>
                      <w:jc w:val="right"/>
                    </w:pPr>
                    <w:r>
                      <w:t>15</w:t>
                    </w:r>
                  </w:p>
                  <w:p w14:paraId="1CF75957" w14:textId="77777777" w:rsidR="001B4E53" w:rsidRDefault="001B4E53">
                    <w:pPr>
                      <w:pStyle w:val="RCWSLText"/>
                      <w:jc w:val="right"/>
                    </w:pPr>
                    <w:r>
                      <w:t>16</w:t>
                    </w:r>
                  </w:p>
                  <w:p w14:paraId="582B168A" w14:textId="77777777" w:rsidR="001B4E53" w:rsidRDefault="001B4E53">
                    <w:pPr>
                      <w:pStyle w:val="RCWSLText"/>
                      <w:jc w:val="right"/>
                    </w:pPr>
                    <w:r>
                      <w:t>17</w:t>
                    </w:r>
                  </w:p>
                  <w:p w14:paraId="080C899C" w14:textId="77777777" w:rsidR="001B4E53" w:rsidRDefault="001B4E53">
                    <w:pPr>
                      <w:pStyle w:val="RCWSLText"/>
                      <w:jc w:val="right"/>
                    </w:pPr>
                    <w:r>
                      <w:t>18</w:t>
                    </w:r>
                  </w:p>
                  <w:p w14:paraId="6407DCD1" w14:textId="77777777" w:rsidR="001B4E53" w:rsidRDefault="001B4E53">
                    <w:pPr>
                      <w:pStyle w:val="RCWSLText"/>
                      <w:jc w:val="right"/>
                    </w:pPr>
                    <w:r>
                      <w:t>19</w:t>
                    </w:r>
                  </w:p>
                  <w:p w14:paraId="1CAF3224" w14:textId="77777777" w:rsidR="001B4E53" w:rsidRDefault="001B4E53">
                    <w:pPr>
                      <w:pStyle w:val="RCWSLText"/>
                      <w:jc w:val="right"/>
                    </w:pPr>
                    <w:r>
                      <w:t>20</w:t>
                    </w:r>
                  </w:p>
                  <w:p w14:paraId="08235E5B" w14:textId="77777777" w:rsidR="001B4E53" w:rsidRDefault="001B4E53">
                    <w:pPr>
                      <w:pStyle w:val="RCWSLText"/>
                      <w:jc w:val="right"/>
                    </w:pPr>
                    <w:r>
                      <w:t>21</w:t>
                    </w:r>
                  </w:p>
                  <w:p w14:paraId="4FE78347" w14:textId="77777777" w:rsidR="001B4E53" w:rsidRDefault="001B4E53">
                    <w:pPr>
                      <w:pStyle w:val="RCWSLText"/>
                      <w:jc w:val="right"/>
                    </w:pPr>
                    <w:r>
                      <w:t>22</w:t>
                    </w:r>
                  </w:p>
                  <w:p w14:paraId="7FA419CC" w14:textId="77777777" w:rsidR="001B4E53" w:rsidRDefault="001B4E53">
                    <w:pPr>
                      <w:pStyle w:val="RCWSLText"/>
                      <w:jc w:val="right"/>
                    </w:pPr>
                    <w:r>
                      <w:t>23</w:t>
                    </w:r>
                  </w:p>
                  <w:p w14:paraId="557EB399" w14:textId="77777777" w:rsidR="001B4E53" w:rsidRDefault="001B4E53">
                    <w:pPr>
                      <w:pStyle w:val="RCWSLText"/>
                      <w:jc w:val="right"/>
                    </w:pPr>
                    <w:r>
                      <w:t>24</w:t>
                    </w:r>
                  </w:p>
                  <w:p w14:paraId="78BCE499" w14:textId="77777777" w:rsidR="001B4E53" w:rsidRDefault="001B4E53" w:rsidP="00060D21">
                    <w:pPr>
                      <w:pStyle w:val="RCWSLText"/>
                      <w:jc w:val="right"/>
                    </w:pPr>
                    <w:r>
                      <w:t>25</w:t>
                    </w:r>
                  </w:p>
                  <w:p w14:paraId="019AB0A1" w14:textId="77777777" w:rsidR="001B4E53" w:rsidRDefault="001B4E53" w:rsidP="00060D21">
                    <w:pPr>
                      <w:pStyle w:val="RCWSLText"/>
                      <w:jc w:val="right"/>
                    </w:pPr>
                    <w:r>
                      <w:t>26</w:t>
                    </w:r>
                  </w:p>
                  <w:p w14:paraId="2676CB7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141F"/>
    <w:rsid w:val="00050639"/>
    <w:rsid w:val="00060D21"/>
    <w:rsid w:val="00096165"/>
    <w:rsid w:val="000C6C82"/>
    <w:rsid w:val="000E603A"/>
    <w:rsid w:val="00102468"/>
    <w:rsid w:val="00106544"/>
    <w:rsid w:val="00123F0E"/>
    <w:rsid w:val="00136E5A"/>
    <w:rsid w:val="00146AAF"/>
    <w:rsid w:val="001A775A"/>
    <w:rsid w:val="001B3661"/>
    <w:rsid w:val="001B4E53"/>
    <w:rsid w:val="001C1B27"/>
    <w:rsid w:val="001C7F91"/>
    <w:rsid w:val="001E6675"/>
    <w:rsid w:val="00217E8A"/>
    <w:rsid w:val="00257E7A"/>
    <w:rsid w:val="00265296"/>
    <w:rsid w:val="00281CBD"/>
    <w:rsid w:val="00316CD9"/>
    <w:rsid w:val="00333244"/>
    <w:rsid w:val="003E2FC6"/>
    <w:rsid w:val="00492DDC"/>
    <w:rsid w:val="004C6615"/>
    <w:rsid w:val="005115F9"/>
    <w:rsid w:val="00523C5A"/>
    <w:rsid w:val="00582CED"/>
    <w:rsid w:val="005E69C3"/>
    <w:rsid w:val="00605C39"/>
    <w:rsid w:val="006229EE"/>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35D9"/>
    <w:rsid w:val="0096303F"/>
    <w:rsid w:val="00972869"/>
    <w:rsid w:val="00984CD1"/>
    <w:rsid w:val="009F0C14"/>
    <w:rsid w:val="009F23A9"/>
    <w:rsid w:val="00A01F29"/>
    <w:rsid w:val="00A17B5B"/>
    <w:rsid w:val="00A4729B"/>
    <w:rsid w:val="00A93D4A"/>
    <w:rsid w:val="00AA1230"/>
    <w:rsid w:val="00AB682C"/>
    <w:rsid w:val="00AD2D0A"/>
    <w:rsid w:val="00B31D1C"/>
    <w:rsid w:val="00B41494"/>
    <w:rsid w:val="00B5169F"/>
    <w:rsid w:val="00B518D0"/>
    <w:rsid w:val="00B56650"/>
    <w:rsid w:val="00B73E0A"/>
    <w:rsid w:val="00B961E0"/>
    <w:rsid w:val="00BF44DF"/>
    <w:rsid w:val="00C54692"/>
    <w:rsid w:val="00C61A83"/>
    <w:rsid w:val="00C8108C"/>
    <w:rsid w:val="00C84AD0"/>
    <w:rsid w:val="00D40447"/>
    <w:rsid w:val="00D659AC"/>
    <w:rsid w:val="00DA47F3"/>
    <w:rsid w:val="00DC2C13"/>
    <w:rsid w:val="00DD5B07"/>
    <w:rsid w:val="00DE256E"/>
    <w:rsid w:val="00DF5D0E"/>
    <w:rsid w:val="00E1471A"/>
    <w:rsid w:val="00E267B1"/>
    <w:rsid w:val="00E41CC6"/>
    <w:rsid w:val="00E61597"/>
    <w:rsid w:val="00E66F5D"/>
    <w:rsid w:val="00E67BFD"/>
    <w:rsid w:val="00E807B0"/>
    <w:rsid w:val="00E831A5"/>
    <w:rsid w:val="00E850E7"/>
    <w:rsid w:val="00EC4C96"/>
    <w:rsid w:val="00ED2EEB"/>
    <w:rsid w:val="00F229DE"/>
    <w:rsid w:val="00F304D3"/>
    <w:rsid w:val="00F4290C"/>
    <w:rsid w:val="00F4663F"/>
    <w:rsid w:val="00F670C0"/>
    <w:rsid w:val="00FC7FA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0BB6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07A43"/>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1320-S2</BillDocName>
  <AmendType>AMH</AmendType>
  <SponsorAcronym>GOOD</SponsorAcronym>
  <DrafterAcronym>ADAM</DrafterAcronym>
  <DraftNumber>462</DraftNumber>
  <ReferenceNumber>2SHB 1320</ReferenceNumber>
  <Floor>H AMD</Floor>
  <AmendmentNumber> 223</AmendmentNumber>
  <Sponsors>By Representative Goodman</Sponsors>
  <FloorAction>ADOPTED 03/01/2021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279</TotalTime>
  <Pages>2</Pages>
  <Words>495</Words>
  <Characters>2679</Characters>
  <Application>Microsoft Office Word</Application>
  <DocSecurity>8</DocSecurity>
  <Lines>66</Lines>
  <Paragraphs>10</Paragraphs>
  <ScaleCrop>false</ScaleCrop>
  <HeadingPairs>
    <vt:vector size="2" baseType="variant">
      <vt:variant>
        <vt:lpstr>Title</vt:lpstr>
      </vt:variant>
      <vt:variant>
        <vt:i4>1</vt:i4>
      </vt:variant>
    </vt:vector>
  </HeadingPairs>
  <TitlesOfParts>
    <vt:vector size="1" baseType="lpstr">
      <vt:lpstr>1320-S2 AMH GOOD ADAM 462</vt:lpstr>
    </vt:vector>
  </TitlesOfParts>
  <Company>Washington State Legislature</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1320-S2 AMH GOOD ADAM 462</dc:title>
  <dc:creator>Edie Adams</dc:creator>
  <cp:lastModifiedBy>Adams, Edie</cp:lastModifiedBy>
  <cp:revision>7</cp:revision>
  <dcterms:created xsi:type="dcterms:W3CDTF">2021-02-25T17:13:00Z</dcterms:created>
  <dcterms:modified xsi:type="dcterms:W3CDTF">2021-02-26T01:54:00Z</dcterms:modified>
</cp:coreProperties>
</file>