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1F5119" w14:paraId="557900AA" w14:textId="18ECF1B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A1A17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A1A1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A1A17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A1A17">
            <w:t>BROD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A1A17">
            <w:t>085</w:t>
          </w:r>
        </w:sdtContent>
      </w:sdt>
    </w:p>
    <w:p w:rsidR="00DF5D0E" w:rsidP="00B73E0A" w:rsidRDefault="00AA1230" w14:paraId="1E1B53C0" w14:textId="5DED81B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5119" w14:paraId="1968A5FF" w14:textId="562802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A1A17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A1A1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367</w:t>
          </w:r>
        </w:sdtContent>
      </w:sdt>
    </w:p>
    <w:p w:rsidR="00DF5D0E" w:rsidP="00605C39" w:rsidRDefault="001F5119" w14:paraId="5EB4F8C8" w14:textId="7ACE0EB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A1A17">
            <w:rPr>
              <w:sz w:val="22"/>
            </w:rPr>
            <w:t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A1A17" w14:paraId="5FB905FE" w14:textId="0BAC17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03/06/2021</w:t>
          </w:r>
        </w:p>
      </w:sdtContent>
    </w:sdt>
    <w:p w:rsidR="007A1A17" w:rsidP="00C8108C" w:rsidRDefault="00DE256E" w14:paraId="5827CC58" w14:textId="046A9888">
      <w:pPr>
        <w:pStyle w:val="Page"/>
      </w:pPr>
      <w:bookmarkStart w:name="StartOfAmendmentBody" w:id="0"/>
      <w:bookmarkEnd w:id="0"/>
      <w:permStart w:edGrp="everyone" w:id="866587303"/>
      <w:r>
        <w:tab/>
      </w:r>
      <w:r w:rsidR="007A1A17">
        <w:t xml:space="preserve">On page </w:t>
      </w:r>
      <w:r w:rsidRPr="007D5683" w:rsidR="007D5683">
        <w:t>7, beginning on line 20, strike all of subsection (b)</w:t>
      </w:r>
    </w:p>
    <w:p w:rsidR="007D5683" w:rsidP="007D5683" w:rsidRDefault="007D5683" w14:paraId="086A3E0D" w14:textId="60E84E03">
      <w:pPr>
        <w:pStyle w:val="RCWSLText"/>
      </w:pPr>
    </w:p>
    <w:p w:rsidR="007D5683" w:rsidP="007D5683" w:rsidRDefault="007D5683" w14:paraId="4B05C4CC" w14:textId="32F6AE04">
      <w:pPr>
        <w:pStyle w:val="RCWSLText"/>
      </w:pPr>
      <w:r>
        <w:tab/>
      </w:r>
      <w:r w:rsidRPr="007D5683">
        <w:t>Renumber the remaining subsections consecutively and correct any internal references accordingly.</w:t>
      </w:r>
    </w:p>
    <w:p w:rsidR="007D5683" w:rsidP="007D5683" w:rsidRDefault="007D5683" w14:paraId="3C7EACBD" w14:textId="62B5ADF8">
      <w:pPr>
        <w:pStyle w:val="RCWSLText"/>
      </w:pPr>
    </w:p>
    <w:p w:rsidR="007D5683" w:rsidP="007D5683" w:rsidRDefault="007D5683" w14:paraId="132CDCA4" w14:textId="54D62312">
      <w:pPr>
        <w:pStyle w:val="RCWSLText"/>
      </w:pPr>
      <w:r>
        <w:tab/>
        <w:t>On page 7,</w:t>
      </w:r>
      <w:r w:rsidRPr="007D5683">
        <w:t xml:space="preserve"> </w:t>
      </w:r>
      <w:r>
        <w:t>after line 38, insert the following:</w:t>
      </w:r>
    </w:p>
    <w:p w:rsidRPr="007A1A17" w:rsidR="00DF5D0E" w:rsidP="007D5683" w:rsidRDefault="007D5683" w14:paraId="5D168AFD" w14:textId="213EAF78">
      <w:pPr>
        <w:pStyle w:val="RCWSLText"/>
      </w:pPr>
      <w:r>
        <w:tab/>
        <w:t>"(e) The provisions of subsection (2) of this section shall apply only after the tenant has resided at the same property for more than two years."</w:t>
      </w:r>
    </w:p>
    <w:permEnd w:id="866587303"/>
    <w:p w:rsidR="00ED2EEB" w:rsidP="007A1A17" w:rsidRDefault="00ED2EEB" w14:paraId="09D73B7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00679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E23975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A1A17" w:rsidRDefault="00D659AC" w14:paraId="2111028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D5683" w:rsidRDefault="0096303F" w14:paraId="33AE3B3E" w14:textId="17E698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7D5683" w:rsidR="007D5683">
                  <w:t xml:space="preserve">Removes the provision providing that a landlord may terminate without cause a one-year tenancy at the end of the first year by providing 60 days' written notice and that such a tenancy will become a monthly periodic tenancy if 60 days' notice is not given. Adds that the provisions of terminating a tenancy for cause apply only after the tenant has resided at the same property for </w:t>
                </w:r>
                <w:r w:rsidR="007D5683">
                  <w:t xml:space="preserve">more than </w:t>
                </w:r>
                <w:r w:rsidRPr="007D5683" w:rsidR="007D5683">
                  <w:t>two years.</w:t>
                </w:r>
                <w:r w:rsidRPr="0096303F" w:rsidR="001C1B27">
                  <w:t> </w:t>
                </w:r>
              </w:p>
            </w:tc>
          </w:tr>
        </w:sdtContent>
      </w:sdt>
      <w:permEnd w:id="990067950"/>
    </w:tbl>
    <w:p w:rsidR="00DF5D0E" w:rsidP="007A1A17" w:rsidRDefault="00DF5D0E" w14:paraId="7671819A" w14:textId="77777777">
      <w:pPr>
        <w:pStyle w:val="BillEnd"/>
        <w:suppressLineNumbers/>
      </w:pPr>
    </w:p>
    <w:p w:rsidR="00DF5D0E" w:rsidP="007A1A17" w:rsidRDefault="00DE256E" w14:paraId="7B85D61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A1A17" w:rsidRDefault="00AB682C" w14:paraId="58735F5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997F" w14:textId="77777777" w:rsidR="007A1A17" w:rsidRDefault="007A1A17" w:rsidP="00DF5D0E">
      <w:r>
        <w:separator/>
      </w:r>
    </w:p>
  </w:endnote>
  <w:endnote w:type="continuationSeparator" w:id="0">
    <w:p w14:paraId="1FABC521" w14:textId="77777777" w:rsidR="007A1A17" w:rsidRDefault="007A1A1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085" w:rsidRDefault="00F74085" w14:paraId="1D626B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F5119" w14:paraId="011A2051" w14:textId="5BCC98F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A1A17">
      <w:t>1236-S AMH DUFA BROD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F5119" w14:paraId="337BBB9E" w14:textId="6A89E62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74085">
      <w:t>1236-S AMH DUFA BROD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3BCC" w14:textId="77777777" w:rsidR="007A1A17" w:rsidRDefault="007A1A17" w:rsidP="00DF5D0E">
      <w:r>
        <w:separator/>
      </w:r>
    </w:p>
  </w:footnote>
  <w:footnote w:type="continuationSeparator" w:id="0">
    <w:p w14:paraId="1BA1C2E7" w14:textId="77777777" w:rsidR="007A1A17" w:rsidRDefault="007A1A1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B412" w14:textId="77777777" w:rsidR="00F74085" w:rsidRDefault="00F74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6B2C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FFAF5" wp14:editId="7A7B8CA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70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EFFF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C195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3BD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230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5CA9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551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9AF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171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692A4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CCD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641E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E239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FB3C7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068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DF7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7B8B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A37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E2A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FE3C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B66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5B0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DBE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8B9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448A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E71E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8D9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C039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789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C7C2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3096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AB94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1C72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158E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FFAF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67704C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EFFF2F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C195E1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3BD9E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2306D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5CA98C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551F3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9AFE3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171BD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692A4E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2CCD7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641E1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E2390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FB3C7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0689C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DF74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7B8B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A3759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E2A51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FE3C2D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B66C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5B0B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DBE27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8B90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448A1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E71E5E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8D911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C03950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7891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C7C2E4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30966C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AB94CE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1C72EB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158E66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5C1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FC20D" wp14:editId="6D544F6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7B19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DF52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50AB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D54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A5B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D90D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E54D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ECD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71F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3069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A7B3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9F35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DA52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939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E31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AD36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28A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509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A89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08C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4EDE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8CDA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B28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C78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B130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A898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E5F9A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FC20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EC7B19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DF523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50AB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D5442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A5B3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D90D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E54DF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ECD3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71F6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3069C5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A7B38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9F35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DA524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9395B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E31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AD3672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28A5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50967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A8927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08C80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4EDE5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8CDAC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B285E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C78E7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B130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A898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E5F9A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5119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1A17"/>
    <w:rsid w:val="007D1589"/>
    <w:rsid w:val="007D35D4"/>
    <w:rsid w:val="007D5683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A3FD2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A307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GILY</SponsorAcronym>
  <DrafterAcronym>BROD</DrafterAcronym>
  <DraftNumber>085</DraftNumber>
  <ReferenceNumber>SHB 1236</ReferenceNumber>
  <Floor>H AMD</Floor>
  <AmendmentNumber> 367</AmendmentNumber>
  <Sponsors>By Representative Gilday</Sponsors>
  <FloorAction>NOT ADOPTED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156</Words>
  <Characters>753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GILY BROD 085</dc:title>
  <dc:creator>Lena Brodsky</dc:creator>
  <cp:lastModifiedBy>Brodsky, Lena</cp:lastModifiedBy>
  <cp:revision>4</cp:revision>
  <dcterms:created xsi:type="dcterms:W3CDTF">2021-03-04T04:48:00Z</dcterms:created>
  <dcterms:modified xsi:type="dcterms:W3CDTF">2021-03-04T04:52:00Z</dcterms:modified>
</cp:coreProperties>
</file>