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090501" w14:paraId="453153C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47936">
            <w:t>1194-S2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4793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47936">
            <w:t>ORTI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47936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47936">
            <w:t>489</w:t>
          </w:r>
        </w:sdtContent>
      </w:sdt>
    </w:p>
    <w:p w:rsidR="00DF5D0E" w:rsidP="00B73E0A" w:rsidRDefault="00AA1230" w14:paraId="106885C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0501" w14:paraId="14E05CB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47936">
            <w:rPr>
              <w:b/>
              <w:u w:val="single"/>
            </w:rPr>
            <w:t>2SHB 1194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4793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109</w:t>
          </w:r>
        </w:sdtContent>
      </w:sdt>
    </w:p>
    <w:p w:rsidR="00DF5D0E" w:rsidP="00605C39" w:rsidRDefault="00090501" w14:paraId="7E5187E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47936">
            <w:rPr>
              <w:sz w:val="22"/>
            </w:rPr>
            <w:t>By Representative Ortiz-Self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47936" w14:paraId="18D7CEA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02/25/2021</w:t>
          </w:r>
        </w:p>
      </w:sdtContent>
    </w:sdt>
    <w:p w:rsidR="00CC4E7A" w:rsidP="00CC4E7A" w:rsidRDefault="00DE256E" w14:paraId="3A8114C4" w14:textId="27FA8157">
      <w:pPr>
        <w:pStyle w:val="Page"/>
      </w:pPr>
      <w:bookmarkStart w:name="StartOfAmendmentBody" w:id="0"/>
      <w:bookmarkEnd w:id="0"/>
      <w:permStart w:edGrp="everyone" w:id="824992865"/>
      <w:r>
        <w:tab/>
      </w:r>
      <w:r w:rsidR="00647936">
        <w:t xml:space="preserve">On page </w:t>
      </w:r>
      <w:r w:rsidR="00CC4E7A">
        <w:t>6, line 34, after "</w:t>
      </w:r>
      <w:r w:rsidRPr="00CC4E7A" w:rsidR="00CC4E7A">
        <w:rPr>
          <w:u w:val="single"/>
        </w:rPr>
        <w:t>presumption,</w:t>
      </w:r>
      <w:r w:rsidR="00CC4E7A">
        <w:t>" strike "</w:t>
      </w:r>
      <w:r w:rsidRPr="00CC4E7A" w:rsidR="00CC4E7A">
        <w:rPr>
          <w:u w:val="single"/>
        </w:rPr>
        <w:t>the department</w:t>
      </w:r>
      <w:r w:rsidR="00CC4E7A">
        <w:t>" and insert "</w:t>
      </w:r>
      <w:r w:rsidRPr="00CC4E7A" w:rsidR="00CC4E7A">
        <w:rPr>
          <w:u w:val="single"/>
        </w:rPr>
        <w:t>a party</w:t>
      </w:r>
      <w:r w:rsidR="00CC4E7A">
        <w:t>"</w:t>
      </w:r>
    </w:p>
    <w:p w:rsidR="00CC4E7A" w:rsidP="00CC4E7A" w:rsidRDefault="00CC4E7A" w14:paraId="5040A3B5" w14:textId="5AD548AE">
      <w:pPr>
        <w:pStyle w:val="RCWSLText"/>
      </w:pPr>
    </w:p>
    <w:p w:rsidR="00CC4E7A" w:rsidP="00CC4E7A" w:rsidRDefault="00CC4E7A" w14:paraId="43522F5A" w14:textId="1E07CD13">
      <w:pPr>
        <w:pStyle w:val="RCWSLText"/>
      </w:pPr>
      <w:r>
        <w:tab/>
        <w:t>On page 7, line 27, after "</w:t>
      </w:r>
      <w:r w:rsidRPr="00CC4E7A">
        <w:rPr>
          <w:u w:val="single"/>
        </w:rPr>
        <w:t>visit</w:t>
      </w:r>
      <w:r>
        <w:t>" strike "</w:t>
      </w:r>
      <w:r w:rsidRPr="00CC4E7A">
        <w:rPr>
          <w:u w:val="single"/>
        </w:rPr>
        <w:t>under this subsection</w:t>
      </w:r>
      <w:r>
        <w:t>"</w:t>
      </w:r>
    </w:p>
    <w:p w:rsidR="00CC4E7A" w:rsidP="00CC4E7A" w:rsidRDefault="00CC4E7A" w14:paraId="2C5318DC" w14:textId="674075D3">
      <w:pPr>
        <w:pStyle w:val="RCWSLText"/>
      </w:pPr>
    </w:p>
    <w:p w:rsidR="00CC4E7A" w:rsidP="00CC4E7A" w:rsidRDefault="00CC4E7A" w14:paraId="2EF51F7B" w14:textId="3D3DBDBB">
      <w:pPr>
        <w:pStyle w:val="RCWSLText"/>
      </w:pPr>
      <w:r>
        <w:tab/>
        <w:t>On page 7, line 28, after "</w:t>
      </w:r>
      <w:r w:rsidRPr="00CC4E7A">
        <w:rPr>
          <w:u w:val="single"/>
        </w:rPr>
        <w:t>of</w:t>
      </w:r>
      <w:r>
        <w:t>" insert "</w:t>
      </w:r>
      <w:r w:rsidRPr="00CC4E7A">
        <w:rPr>
          <w:u w:val="single"/>
        </w:rPr>
        <w:t>the child's</w:t>
      </w:r>
      <w:r>
        <w:t>"</w:t>
      </w:r>
    </w:p>
    <w:p w:rsidR="00CC4E7A" w:rsidP="00CC4E7A" w:rsidRDefault="00CC4E7A" w14:paraId="04A4907F" w14:textId="5426495A">
      <w:pPr>
        <w:pStyle w:val="RCWSLText"/>
      </w:pPr>
    </w:p>
    <w:p w:rsidR="00CC4E7A" w:rsidP="00CC4E7A" w:rsidRDefault="00CC4E7A" w14:paraId="5BD8E7AC" w14:textId="10754C9C">
      <w:pPr>
        <w:pStyle w:val="RCWSLText"/>
      </w:pPr>
      <w:r>
        <w:tab/>
        <w:t>On page 10, line 24, after "</w:t>
      </w:r>
      <w:r w:rsidRPr="00CC4E7A">
        <w:rPr>
          <w:u w:val="single"/>
        </w:rPr>
        <w:t>presumption,</w:t>
      </w:r>
      <w:r>
        <w:t>" strike "</w:t>
      </w:r>
      <w:r w:rsidRPr="00CC4E7A">
        <w:rPr>
          <w:u w:val="single"/>
        </w:rPr>
        <w:t>the department</w:t>
      </w:r>
      <w:r>
        <w:t>" and insert "</w:t>
      </w:r>
      <w:r w:rsidRPr="00CC4E7A">
        <w:rPr>
          <w:u w:val="single"/>
        </w:rPr>
        <w:t>a party</w:t>
      </w:r>
      <w:r>
        <w:t>"</w:t>
      </w:r>
    </w:p>
    <w:p w:rsidR="00CC4E7A" w:rsidP="00CC4E7A" w:rsidRDefault="00CC4E7A" w14:paraId="7F08B158" w14:textId="43A5B168">
      <w:pPr>
        <w:pStyle w:val="RCWSLText"/>
      </w:pPr>
    </w:p>
    <w:p w:rsidR="00CC4E7A" w:rsidP="00CC4E7A" w:rsidRDefault="00CC4E7A" w14:paraId="4693BF18" w14:textId="220517EB">
      <w:pPr>
        <w:pStyle w:val="RCWSLText"/>
      </w:pPr>
      <w:r>
        <w:tab/>
        <w:t>On page 15, line 29, after "</w:t>
      </w:r>
      <w:r w:rsidRPr="00CC4E7A">
        <w:rPr>
          <w:u w:val="single"/>
        </w:rPr>
        <w:t>supervised</w:t>
      </w:r>
      <w:r>
        <w:t>" insert "</w:t>
      </w:r>
      <w:r w:rsidRPr="00CC4E7A">
        <w:rPr>
          <w:u w:val="single"/>
        </w:rPr>
        <w:t>or monitored</w:t>
      </w:r>
      <w:r>
        <w:t>"</w:t>
      </w:r>
    </w:p>
    <w:p w:rsidR="00CC4E7A" w:rsidP="00CC4E7A" w:rsidRDefault="00CC4E7A" w14:paraId="3873664B" w14:textId="4D36EAA2">
      <w:pPr>
        <w:pStyle w:val="RCWSLText"/>
      </w:pPr>
    </w:p>
    <w:p w:rsidRPr="00CC4E7A" w:rsidR="00CC4E7A" w:rsidP="00CC4E7A" w:rsidRDefault="00CC4E7A" w14:paraId="4ED42563" w14:textId="605A0F5A">
      <w:pPr>
        <w:pStyle w:val="RCWSLText"/>
      </w:pPr>
      <w:r>
        <w:tab/>
        <w:t>On page 15, line 31, after "</w:t>
      </w:r>
      <w:r w:rsidRPr="00CC4E7A">
        <w:rPr>
          <w:u w:val="single"/>
        </w:rPr>
        <w:t>presumption,</w:t>
      </w:r>
      <w:r>
        <w:t>" strike "</w:t>
      </w:r>
      <w:r w:rsidRPr="00CC4E7A">
        <w:rPr>
          <w:u w:val="single"/>
        </w:rPr>
        <w:t>the department</w:t>
      </w:r>
      <w:r>
        <w:t>" and insert "</w:t>
      </w:r>
      <w:r w:rsidRPr="00CC4E7A">
        <w:rPr>
          <w:u w:val="single"/>
        </w:rPr>
        <w:t>a party</w:t>
      </w:r>
      <w:r>
        <w:t>"</w:t>
      </w:r>
    </w:p>
    <w:permEnd w:id="824992865"/>
    <w:p w:rsidR="00ED2EEB" w:rsidP="00647936" w:rsidRDefault="00ED2EEB" w14:paraId="1B69B6C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472373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CFF086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47936" w:rsidRDefault="00D659AC" w14:paraId="419655E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647936" w:rsidRDefault="0096303F" w14:paraId="3F693AD5" w14:textId="0E0671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71308">
                  <w:t>Makes the following changes:</w:t>
                </w:r>
              </w:p>
              <w:p w:rsidR="006C717F" w:rsidP="00D71308" w:rsidRDefault="00D71308" w14:paraId="16CB5633" w14:textId="46A26A3A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 xml:space="preserve">Allows any party to a dependency case to provide a report to the court including evidence establishing that removing visit supervision or monitoring would create a risk to the child's safety instead of only specifying that the Department of Children, Youth, and Families </w:t>
                </w:r>
                <w:r w:rsidR="006C717F">
                  <w:t>must submit this report;</w:t>
                </w:r>
              </w:p>
              <w:p w:rsidR="00D71308" w:rsidP="00D71308" w:rsidRDefault="006C717F" w14:paraId="284349D2" w14:textId="0E0FFB00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>Specifies that a visit must occur between a parent and child within 72 hours of the child's removal; and</w:t>
                </w:r>
              </w:p>
              <w:p w:rsidRPr="0096303F" w:rsidR="006C717F" w:rsidP="00D71308" w:rsidRDefault="006C717F" w14:paraId="2F02E535" w14:textId="18C9113A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>Makes a technical correction.</w:t>
                </w:r>
              </w:p>
              <w:p w:rsidRPr="007D1589" w:rsidR="001B4E53" w:rsidP="00647936" w:rsidRDefault="001B4E53" w14:paraId="4302C9A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47237323"/>
    </w:tbl>
    <w:p w:rsidR="00DF5D0E" w:rsidP="00647936" w:rsidRDefault="00DF5D0E" w14:paraId="3EF301A2" w14:textId="77777777">
      <w:pPr>
        <w:pStyle w:val="BillEnd"/>
        <w:suppressLineNumbers/>
      </w:pPr>
    </w:p>
    <w:p w:rsidR="00DF5D0E" w:rsidP="00647936" w:rsidRDefault="00DE256E" w14:paraId="0B927AF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47936" w:rsidRDefault="00AB682C" w14:paraId="0D8545A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03496" w14:textId="77777777" w:rsidR="00647936" w:rsidRDefault="00647936" w:rsidP="00DF5D0E">
      <w:r>
        <w:separator/>
      </w:r>
    </w:p>
  </w:endnote>
  <w:endnote w:type="continuationSeparator" w:id="0">
    <w:p w14:paraId="5F59E25B" w14:textId="77777777" w:rsidR="00647936" w:rsidRDefault="0064793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0D50" w:rsidRDefault="005F0D50" w14:paraId="124BB4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A633F" w14:paraId="18F856D0" w14:textId="77777777">
    <w:pPr>
      <w:pStyle w:val="AmendDraftFooter"/>
    </w:pPr>
    <w:fldSimple w:instr=" TITLE   \* MERGEFORMAT ">
      <w:r w:rsidR="00647936">
        <w:t>1194-S2 AMH ORTI WICK 489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A633F" w14:paraId="048093F8" w14:textId="0A443E7C">
    <w:pPr>
      <w:pStyle w:val="AmendDraftFooter"/>
    </w:pPr>
    <w:fldSimple w:instr=" TITLE   \* MERGEFORMAT ">
      <w:r>
        <w:t>1194-S2 AMH ORTI WICK 489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3B0C1" w14:textId="77777777" w:rsidR="00647936" w:rsidRDefault="00647936" w:rsidP="00DF5D0E">
      <w:r>
        <w:separator/>
      </w:r>
    </w:p>
  </w:footnote>
  <w:footnote w:type="continuationSeparator" w:id="0">
    <w:p w14:paraId="5934E54F" w14:textId="77777777" w:rsidR="00647936" w:rsidRDefault="0064793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8D7FA" w14:textId="77777777" w:rsidR="005F0D50" w:rsidRDefault="005F0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E61A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E27470" wp14:editId="4A99BD3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5BB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D3762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0BD7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3B08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3BF1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BF17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FC2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AE72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FC843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0DE7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1AB8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281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AA1B3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80B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4340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097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0DC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FD3B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D1E3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241E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BB5D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A7AE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F2AC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3C1AB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CA10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E2B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E68A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0566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EFF2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CA54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BE1B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D060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BB688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4924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2747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A95BB1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D37622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0BD7B9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3B086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3BF1CC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BF17A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FC2A1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AE7201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FC843D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0DE7AD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1AB89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28145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AA1B3F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80BF9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43406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097D0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0DC9A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FD3B1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D1E3F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241E9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BB5DA0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A7AE6B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F2AC1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3C1AB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CA105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E2B92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E68A5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0566F7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EFF211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CA548A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BE1B5B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D0609E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BB6882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4924B0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2CCE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D8AC1" wp14:editId="47C0CD6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EF6F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5F43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4388B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526D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4617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FEB1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E3D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60096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F9D3D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53D9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1BDC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362C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E681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B2D9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E7970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3CE81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45BD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06D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A8B72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2B50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4A8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7C986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425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21B4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51128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E4F8D7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F2C8D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D8AC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31EF6F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5F4324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4388BA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526DA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46177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FEB14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E3DF7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600969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F9D3DA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53D92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1BDCB8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362CF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E681D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B2D935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E79701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3CE81F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45BD4F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06D0F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A8B728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2B503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4A8B2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7C986B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42577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21B45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51128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E4F8D7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F2C8D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BC1D2E"/>
    <w:multiLevelType w:val="hybridMultilevel"/>
    <w:tmpl w:val="48B0E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E6B9A"/>
    <w:multiLevelType w:val="hybridMultilevel"/>
    <w:tmpl w:val="78E6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050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367"/>
    <w:rsid w:val="003E2FC6"/>
    <w:rsid w:val="00492DDC"/>
    <w:rsid w:val="004C6615"/>
    <w:rsid w:val="005115F9"/>
    <w:rsid w:val="00523C5A"/>
    <w:rsid w:val="005E69C3"/>
    <w:rsid w:val="005F0D50"/>
    <w:rsid w:val="00605C39"/>
    <w:rsid w:val="00647936"/>
    <w:rsid w:val="006841E6"/>
    <w:rsid w:val="006959A3"/>
    <w:rsid w:val="006C717F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633F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C4E7A"/>
    <w:rsid w:val="00D40447"/>
    <w:rsid w:val="00D659AC"/>
    <w:rsid w:val="00D7130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44328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869A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1194-S2</BillDocName>
  <AmendType>AMH</AmendType>
  <SponsorAcronym>ORTI</SponsorAcronym>
  <DrafterAcronym>WICK</DrafterAcronym>
  <DraftNumber>489</DraftNumber>
  <ReferenceNumber>2SHB 1194</ReferenceNumber>
  <Floor>H AMD</Floor>
  <AmendmentNumber> 109</AmendmentNumber>
  <Sponsors>By Representative Ortiz-Self</Sponsors>
  <FloorAction>ADOPTED 02/25/2021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175</Words>
  <Characters>886</Characters>
  <Application>Microsoft Office Word</Application>
  <DocSecurity>8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1194-S2 AMH ORTI WICK 489</vt:lpstr>
    </vt:vector>
  </TitlesOfParts>
  <Company>Washington State Legislature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1194-S2 AMH ORTI WICK 489</dc:title>
  <dc:creator>Luke Wickham</dc:creator>
  <cp:lastModifiedBy>Wickham, Luke</cp:lastModifiedBy>
  <cp:revision>9</cp:revision>
  <dcterms:created xsi:type="dcterms:W3CDTF">2021-02-24T00:27:00Z</dcterms:created>
  <dcterms:modified xsi:type="dcterms:W3CDTF">2021-02-24T00:52:00Z</dcterms:modified>
</cp:coreProperties>
</file>