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53A33" w14:paraId="7F27D7EB" w14:textId="15A8F5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2A3A">
            <w:t>1156-S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2A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2A3A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2A3A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2A3A">
            <w:t>147</w:t>
          </w:r>
        </w:sdtContent>
      </w:sdt>
    </w:p>
    <w:p w:rsidR="00DF5D0E" w:rsidP="00B73E0A" w:rsidRDefault="00AA1230" w14:paraId="36935772" w14:textId="48ECB5C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53A33" w14:paraId="4D8E7AAB" w14:textId="157ECA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2A3A">
            <w:rPr>
              <w:b/>
              <w:u w:val="single"/>
            </w:rPr>
            <w:t>SHB 1156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F2A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227</w:t>
          </w:r>
        </w:sdtContent>
      </w:sdt>
    </w:p>
    <w:p w:rsidR="00DF5D0E" w:rsidP="00605C39" w:rsidRDefault="00553A33" w14:paraId="6E04CC2F" w14:textId="79E40F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2A3A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2A3A" w14:paraId="491A0DA7" w14:textId="1343B5D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2A3A" w:rsidP="00C8108C" w:rsidRDefault="00DE256E" w14:paraId="078A8CC6" w14:textId="45BAACD4">
      <w:pPr>
        <w:pStyle w:val="Page"/>
      </w:pPr>
      <w:bookmarkStart w:name="StartOfAmendmentBody" w:id="0"/>
      <w:bookmarkEnd w:id="0"/>
      <w:permStart w:edGrp="everyone" w:id="726278116"/>
      <w:r>
        <w:tab/>
      </w:r>
      <w:r w:rsidR="00BF2A3A">
        <w:t xml:space="preserve">On page </w:t>
      </w:r>
      <w:r w:rsidR="00723AFB">
        <w:t>8, after line 12, insert the following:</w:t>
      </w:r>
    </w:p>
    <w:p w:rsidR="00723AFB" w:rsidP="00723AFB" w:rsidRDefault="00723AFB" w14:paraId="03916445" w14:textId="04E18BD2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9.</w:t>
      </w:r>
      <w:r>
        <w:t xml:space="preserve">  A new section is added to chapter 29A.60 RCW to read as follows:</w:t>
      </w:r>
    </w:p>
    <w:p w:rsidR="00DF5D0E" w:rsidP="00723AFB" w:rsidRDefault="00723AFB" w14:paraId="1F3236C6" w14:textId="76E6CEDF">
      <w:pPr>
        <w:pStyle w:val="RCWSLText"/>
      </w:pPr>
      <w:r>
        <w:tab/>
        <w:t>In an election conducted using ranked choice voting as provided in section 1 of this act, any preliminary, uncertified, or unofficial returns or results may not be disclosed to the public.  The results of a ranked choice voting election may not be disclosed to the public until the election is certified as provided in RCW 29A.60.190."</w:t>
      </w:r>
    </w:p>
    <w:p w:rsidR="00283561" w:rsidP="00723AFB" w:rsidRDefault="00283561" w14:paraId="0F9B2782" w14:textId="12B90572">
      <w:pPr>
        <w:pStyle w:val="RCWSLText"/>
      </w:pPr>
    </w:p>
    <w:p w:rsidRPr="00DE02C1" w:rsidR="00283561" w:rsidP="00283561" w:rsidRDefault="00283561" w14:paraId="34998CA4" w14:textId="77777777">
      <w:pPr>
        <w:spacing w:line="408" w:lineRule="exact"/>
        <w:ind w:firstLine="576"/>
        <w:jc w:val="both"/>
      </w:pPr>
      <w:r>
        <w:tab/>
      </w:r>
      <w:r w:rsidRPr="00DE02C1">
        <w:rPr>
          <w:szCs w:val="23"/>
        </w:rPr>
        <w:t>Renumber the remaining sections consecutively and correct any internal references accordingly.</w:t>
      </w:r>
    </w:p>
    <w:p w:rsidR="00283561" w:rsidP="00283561" w:rsidRDefault="00283561" w14:paraId="01B53FC1" w14:textId="77777777">
      <w:pPr>
        <w:spacing w:line="408" w:lineRule="exact"/>
        <w:ind w:firstLine="576"/>
      </w:pPr>
    </w:p>
    <w:p w:rsidRPr="00BF2A3A" w:rsidR="00283561" w:rsidP="00283561" w:rsidRDefault="006A2515" w14:paraId="5F12A9A0" w14:textId="3168529B">
      <w:pPr>
        <w:pStyle w:val="RCWSLText"/>
      </w:pPr>
      <w:r>
        <w:tab/>
      </w:r>
      <w:r w:rsidR="00283561">
        <w:t>Correct the title.</w:t>
      </w:r>
    </w:p>
    <w:permEnd w:id="726278116"/>
    <w:p w:rsidR="00ED2EEB" w:rsidP="00BF2A3A" w:rsidRDefault="00ED2EEB" w14:paraId="694737E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1143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5E0DC0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F2A3A" w:rsidRDefault="00D659AC" w14:paraId="6C37BC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2A3A" w:rsidRDefault="0096303F" w14:paraId="314888AC" w14:textId="01B855B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23AFB">
                  <w:t>Specifies that the results of a ranked choice voting election may not be made public until the election is certified (i.e., 14 days after a primary and 21 days after a general election).</w:t>
                </w:r>
              </w:p>
              <w:p w:rsidRPr="007D1589" w:rsidR="001B4E53" w:rsidP="00BF2A3A" w:rsidRDefault="001B4E53" w14:paraId="46AFEB4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114310"/>
    </w:tbl>
    <w:p w:rsidR="00DF5D0E" w:rsidP="00BF2A3A" w:rsidRDefault="00DF5D0E" w14:paraId="7E64DF76" w14:textId="77777777">
      <w:pPr>
        <w:pStyle w:val="BillEnd"/>
        <w:suppressLineNumbers/>
      </w:pPr>
    </w:p>
    <w:p w:rsidR="00DF5D0E" w:rsidP="00BF2A3A" w:rsidRDefault="00DE256E" w14:paraId="7EDDAE8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F2A3A" w:rsidRDefault="00AB682C" w14:paraId="197E144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DA7B" w14:textId="77777777" w:rsidR="00BF2A3A" w:rsidRDefault="00BF2A3A" w:rsidP="00DF5D0E">
      <w:r>
        <w:separator/>
      </w:r>
    </w:p>
  </w:endnote>
  <w:endnote w:type="continuationSeparator" w:id="0">
    <w:p w14:paraId="1C5D63CF" w14:textId="77777777" w:rsidR="00BF2A3A" w:rsidRDefault="00BF2A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3561" w:rsidRDefault="00283561" w14:paraId="67F35B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816F9" w14:paraId="7E7DFA7E" w14:textId="0A9878C9">
    <w:pPr>
      <w:pStyle w:val="AmendDraftFooter"/>
    </w:pPr>
    <w:fldSimple w:instr=" TITLE   \* MERGEFORMAT ">
      <w:r w:rsidR="00BF2A3A">
        <w:t>1156-S AMH .... ZOLL 147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816F9" w14:paraId="6A1FC242" w14:textId="3EFE9452">
    <w:pPr>
      <w:pStyle w:val="AmendDraftFooter"/>
    </w:pPr>
    <w:fldSimple w:instr=" TITLE   \* MERGEFORMAT ">
      <w:r>
        <w:t>1156-S AMH .... ZOLL 147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5EC4C" w14:textId="77777777" w:rsidR="00BF2A3A" w:rsidRDefault="00BF2A3A" w:rsidP="00DF5D0E">
      <w:r>
        <w:separator/>
      </w:r>
    </w:p>
  </w:footnote>
  <w:footnote w:type="continuationSeparator" w:id="0">
    <w:p w14:paraId="72210F44" w14:textId="77777777" w:rsidR="00BF2A3A" w:rsidRDefault="00BF2A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EC690" w14:textId="77777777" w:rsidR="00283561" w:rsidRDefault="00283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B0C1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57D6DA" wp14:editId="44DA260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53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CD3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F67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238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48E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ECC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467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D4E7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B21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45B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765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6AC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CD5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8BE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B52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4E4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25A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C38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07F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EA6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795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0E2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A7C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090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0821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FDE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BAC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D72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EAB6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F90B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696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CEAC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2F0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7FBC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7D6D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5053B9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CD3EF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F676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238F9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48E7A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ECC4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467DA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D4E7A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B217B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45B67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765A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6AC9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CD503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8BEA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B524B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4E4E7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25A1F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C386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07F90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EA6D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7957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0E24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A7C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0904C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08219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FDE15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BAC2F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D72B7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EAB600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F90BB2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6968E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CEAC25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2F05B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7FBCDB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9E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213FD" wp14:editId="04F5CEA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A302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4754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340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F4E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2FE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3C583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647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658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A6F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AECE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325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532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629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9A02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692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A42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DBAB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51B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15B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58C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284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360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448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C57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74F4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DB91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6F705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213F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3DA302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4754D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3406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F4E6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2FE73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3C583F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647E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6584D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A6F2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AECE7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325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5329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629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9A02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6924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A4299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DBAB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51B83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15B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58C27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284D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36040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448C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C5770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74F4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DB91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6F705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3561"/>
    <w:rsid w:val="00316CD9"/>
    <w:rsid w:val="003E2FC6"/>
    <w:rsid w:val="00492DDC"/>
    <w:rsid w:val="004C6615"/>
    <w:rsid w:val="005115F9"/>
    <w:rsid w:val="00523C5A"/>
    <w:rsid w:val="00553A33"/>
    <w:rsid w:val="005E69C3"/>
    <w:rsid w:val="00605C39"/>
    <w:rsid w:val="00667851"/>
    <w:rsid w:val="006841E6"/>
    <w:rsid w:val="006A2515"/>
    <w:rsid w:val="006F7027"/>
    <w:rsid w:val="007049E4"/>
    <w:rsid w:val="0072335D"/>
    <w:rsid w:val="00723AFB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16F9"/>
    <w:rsid w:val="00B961E0"/>
    <w:rsid w:val="00BF2A3A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2EE14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E074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1156-S</BillDocName>
  <AmendType>AMH</AmendType>
  <SponsorAcronym>GRAH</SponsorAcronym>
  <DrafterAcronym>ZOLL</DrafterAcronym>
  <DraftNumber>147</DraftNumber>
  <ReferenceNumber>SHB 1156</ReferenceNumber>
  <Floor>H AMD</Floor>
  <AmendmentNumber> 227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156</Words>
  <Characters>763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1156-S AMH GRAH ZOLL 147</dc:title>
  <dc:creator>Jason Zolle</dc:creator>
  <cp:lastModifiedBy>Zolle, Jason</cp:lastModifiedBy>
  <cp:revision>7</cp:revision>
  <dcterms:created xsi:type="dcterms:W3CDTF">2021-02-27T05:39:00Z</dcterms:created>
  <dcterms:modified xsi:type="dcterms:W3CDTF">2021-02-27T15:33:00Z</dcterms:modified>
</cp:coreProperties>
</file>