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4B46AD" w14:paraId="78E74D1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84D25">
            <w:t>1073-S2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84D2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84D25">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84D25">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84D25">
            <w:t>131</w:t>
          </w:r>
        </w:sdtContent>
      </w:sdt>
    </w:p>
    <w:p w:rsidR="00DF5D0E" w:rsidP="00B73E0A" w:rsidRDefault="00AA1230" w14:paraId="5C8638DC" w14:textId="77777777">
      <w:pPr>
        <w:pStyle w:val="OfferedBy"/>
        <w:spacing w:after="120"/>
      </w:pPr>
      <w:r>
        <w:tab/>
      </w:r>
      <w:r>
        <w:tab/>
      </w:r>
      <w:r>
        <w:tab/>
      </w:r>
    </w:p>
    <w:p w:rsidR="00DF5D0E" w:rsidRDefault="004B46AD" w14:paraId="24403C5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84D25">
            <w:rPr>
              <w:b/>
              <w:u w:val="single"/>
            </w:rPr>
            <w:t>2SHB 1073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4D2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305</w:t>
          </w:r>
        </w:sdtContent>
      </w:sdt>
    </w:p>
    <w:p w:rsidR="00DF5D0E" w:rsidP="00605C39" w:rsidRDefault="004B46AD" w14:paraId="4F57CF7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84D25">
            <w:rPr>
              <w:sz w:val="22"/>
            </w:rPr>
            <w:t>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84D25" w14:paraId="76BDE2DC" w14:textId="77777777">
          <w:pPr>
            <w:spacing w:after="400" w:line="408" w:lineRule="exact"/>
            <w:jc w:val="right"/>
            <w:rPr>
              <w:b/>
              <w:bCs/>
            </w:rPr>
          </w:pPr>
          <w:r>
            <w:rPr>
              <w:b/>
              <w:bCs/>
            </w:rPr>
            <w:t xml:space="preserve">ADOPTED 03/03/2021</w:t>
          </w:r>
        </w:p>
      </w:sdtContent>
    </w:sdt>
    <w:p w:rsidR="00421A50" w:rsidP="00421A50" w:rsidRDefault="00DE256E" w14:paraId="5E8B8E63" w14:textId="77777777">
      <w:pPr>
        <w:pStyle w:val="Page"/>
      </w:pPr>
      <w:bookmarkStart w:name="StartOfAmendmentBody" w:id="0"/>
      <w:bookmarkEnd w:id="0"/>
      <w:permStart w:edGrp="everyone" w:id="610416460"/>
      <w:r>
        <w:tab/>
      </w:r>
      <w:r w:rsidR="00421A50">
        <w:t>On page 1, line 17, after "workers" insert "and related costs for any additional grants under RCW 50A.24.010"</w:t>
      </w:r>
    </w:p>
    <w:p w:rsidR="00421A50" w:rsidP="00421A50" w:rsidRDefault="00421A50" w14:paraId="2AE24894" w14:textId="77777777">
      <w:pPr>
        <w:pStyle w:val="RCWSLText"/>
      </w:pPr>
    </w:p>
    <w:p w:rsidR="00421A50" w:rsidP="00421A50" w:rsidRDefault="00421A50" w14:paraId="46071CB9" w14:textId="3AAA7157">
      <w:pPr>
        <w:pStyle w:val="RCWSLText"/>
      </w:pPr>
      <w:r>
        <w:tab/>
        <w:t>On page 3, after line 21, insert the following:</w:t>
      </w:r>
    </w:p>
    <w:p w:rsidRPr="004A517A" w:rsidR="00421A50" w:rsidP="00421A50" w:rsidRDefault="00421A50" w14:paraId="19E5BF93" w14:textId="51DA4621">
      <w:pPr>
        <w:pStyle w:val="RCWSLText"/>
        <w:rPr>
          <w:b/>
        </w:rPr>
      </w:pPr>
      <w:r>
        <w:tab/>
        <w:t>"</w:t>
      </w:r>
      <w:r>
        <w:rPr>
          <w:b/>
        </w:rPr>
        <w:t xml:space="preserve">Sec. </w:t>
      </w:r>
      <w:r w:rsidR="00741F4E">
        <w:rPr>
          <w:b/>
        </w:rPr>
        <w:t>5</w:t>
      </w:r>
      <w:r>
        <w:rPr>
          <w:b/>
        </w:rPr>
        <w:t>.</w:t>
      </w:r>
      <w:r>
        <w:t xml:space="preserve">  RCW 50A.24.010 and 2019 c 13 s 36 are each amended to read as follows:</w:t>
      </w:r>
    </w:p>
    <w:p w:rsidR="00421A50" w:rsidP="00421A50" w:rsidRDefault="00421A50" w14:paraId="1DF32021" w14:textId="77777777">
      <w:pPr>
        <w:spacing w:line="408" w:lineRule="exact"/>
        <w:ind w:firstLine="576"/>
      </w:pPr>
      <w:r>
        <w:t>(1) The legislature recognizes that while family leave and medical leave benefit both employees and employers, there may be costs that disproportionately impact small businesses. To equitably balance the risks among employers, the legislature intends to assist small businesses with the costs of an employee's use of family or medical leave.</w:t>
      </w:r>
    </w:p>
    <w:p w:rsidR="00421A50" w:rsidP="00421A50" w:rsidRDefault="00421A50" w14:paraId="13244E89" w14:textId="77777777">
      <w:pPr>
        <w:spacing w:line="408" w:lineRule="exact"/>
        <w:ind w:firstLine="576"/>
      </w:pPr>
      <w:r>
        <w:t>(2) Employers with one hundred fifty or fewer employees and employers with fifty or fewer employees who are assessed all premiums under RCW 50A.10.030(5)(b) may apply to the department for a grant under this section.</w:t>
      </w:r>
    </w:p>
    <w:p w:rsidR="00421A50" w:rsidP="00421A50" w:rsidRDefault="00421A50" w14:paraId="72E58840" w14:textId="77777777">
      <w:pPr>
        <w:spacing w:line="408" w:lineRule="exact"/>
        <w:ind w:firstLine="576"/>
      </w:pPr>
      <w:r>
        <w:t>(3)(a) An employer may receive a grant of three thousand dollars if the employer hires a temporary worker to replace an employee on family or medical leave for a period of seven days or more.</w:t>
      </w:r>
    </w:p>
    <w:p w:rsidR="00421A50" w:rsidP="00421A50" w:rsidRDefault="00421A50" w14:paraId="6AA8FF13" w14:textId="77777777">
      <w:pPr>
        <w:spacing w:line="408" w:lineRule="exact"/>
        <w:ind w:firstLine="576"/>
      </w:pPr>
      <w:r>
        <w:t>(b) For an employee's family or medical leave, an employer may receive a grant of up to one thousand dollars as reimbursement for significant additional wage-related costs due to the employee's leave.</w:t>
      </w:r>
    </w:p>
    <w:p w:rsidR="00421A50" w:rsidP="00421A50" w:rsidRDefault="00421A50" w14:paraId="704E779B" w14:textId="77777777">
      <w:pPr>
        <w:spacing w:line="408" w:lineRule="exact"/>
        <w:ind w:firstLine="576"/>
      </w:pPr>
      <w:r>
        <w:t xml:space="preserve">(c) An employer may receive a grant under (a) or (b) of this subsection, but not both, except that an employer who received a grant under (b) of this subsection may receive a grant of the difference between the grant awarded under (b) of this subsection </w:t>
      </w:r>
      <w:r>
        <w:lastRenderedPageBreak/>
        <w:t>and three thousand dollars if the employee on leave extended the leave beyond the leave initially planned and the employer hired a temporary worker for the employee on leave.</w:t>
      </w:r>
    </w:p>
    <w:p w:rsidR="00421A50" w:rsidP="00421A50" w:rsidRDefault="00421A50" w14:paraId="0D4F713E" w14:textId="77777777">
      <w:pPr>
        <w:spacing w:line="408" w:lineRule="exact"/>
        <w:ind w:firstLine="576"/>
      </w:pPr>
      <w:r>
        <w:t>(4) An employer may apply for a grant no more than ten times per calendar year and no more than once for each employee on leave.</w:t>
      </w:r>
    </w:p>
    <w:p w:rsidR="00421A50" w:rsidP="00421A50" w:rsidRDefault="00421A50" w14:paraId="3BB81BC9" w14:textId="77777777">
      <w:pPr>
        <w:spacing w:line="408" w:lineRule="exact"/>
        <w:ind w:firstLine="576"/>
      </w:pPr>
      <w:r>
        <w:t>(5) To be eligible for a grant, the employer must provide the department written documentation showing the temporary worker hired or significant wage-related costs incurred are due to an employee's use of family or medical leave.</w:t>
      </w:r>
    </w:p>
    <w:p w:rsidR="00421A50" w:rsidP="00421A50" w:rsidRDefault="00421A50" w14:paraId="210EB3B4" w14:textId="77777777">
      <w:pPr>
        <w:spacing w:line="408" w:lineRule="exact"/>
        <w:ind w:firstLine="576"/>
      </w:pPr>
      <w:r>
        <w:t>(6) The department must assess an employer with fewer than fifty employees who receives a grant under this section for all premiums for three years from the date of receipt of a grant.</w:t>
      </w:r>
    </w:p>
    <w:p w:rsidR="00421A50" w:rsidP="00421A50" w:rsidRDefault="00421A50" w14:paraId="4C10D762" w14:textId="3A46B54B">
      <w:pPr>
        <w:spacing w:line="408" w:lineRule="exact"/>
        <w:ind w:firstLine="576"/>
      </w:pPr>
      <w:r>
        <w:t>(7) ((</w:t>
      </w:r>
      <w:r w:rsidRPr="00EA61D5">
        <w:rPr>
          <w:strike/>
        </w:rPr>
        <w:t>The</w:t>
      </w:r>
      <w:r>
        <w:t xml:space="preserve">)) </w:t>
      </w:r>
      <w:r>
        <w:rPr>
          <w:u w:val="single"/>
        </w:rPr>
        <w:t xml:space="preserve">Except for any grants provided for employees on family or medical leave under section </w:t>
      </w:r>
      <w:r w:rsidR="00B55819">
        <w:rPr>
          <w:u w:val="single"/>
        </w:rPr>
        <w:t>3</w:t>
      </w:r>
      <w:r>
        <w:rPr>
          <w:u w:val="single"/>
        </w:rPr>
        <w:t xml:space="preserve"> of this act, </w:t>
      </w:r>
      <w:r>
        <w:t>grants under this section shall be funded from the family and medical leave insurance account.</w:t>
      </w:r>
    </w:p>
    <w:p w:rsidR="00421A50" w:rsidP="00421A50" w:rsidRDefault="00421A50" w14:paraId="3D23A005" w14:textId="77777777">
      <w:pPr>
        <w:spacing w:line="408" w:lineRule="exact"/>
        <w:ind w:firstLine="576"/>
      </w:pPr>
      <w:r>
        <w:t>(8) The commissioner shall adopt rules as necessary to implement this section.</w:t>
      </w:r>
    </w:p>
    <w:p w:rsidR="00421A50" w:rsidP="00421A50" w:rsidRDefault="00421A50" w14:paraId="1ABEBC5B" w14:textId="77777777">
      <w:pPr>
        <w:spacing w:line="408" w:lineRule="exact"/>
        <w:ind w:firstLine="576"/>
      </w:pPr>
      <w:r>
        <w:t>(9) For the purposes of this section, the number of employees must be calculated as provided in RCW 50A.10.030.</w:t>
      </w:r>
    </w:p>
    <w:p w:rsidR="00421A50" w:rsidP="00421A50" w:rsidRDefault="00421A50" w14:paraId="224CAF0D" w14:textId="77777777">
      <w:pPr>
        <w:spacing w:line="408" w:lineRule="exact"/>
        <w:ind w:firstLine="576"/>
      </w:pPr>
      <w:r>
        <w:t>(10) An employer who has an approved voluntary plan is not eligible to receive a grant under this section."</w:t>
      </w:r>
    </w:p>
    <w:p w:rsidR="00421A50" w:rsidP="00421A50" w:rsidRDefault="00421A50" w14:paraId="72E43DD7" w14:textId="77777777">
      <w:pPr>
        <w:spacing w:line="408" w:lineRule="exact"/>
      </w:pPr>
    </w:p>
    <w:p w:rsidR="00421A50" w:rsidP="00421A50" w:rsidRDefault="00421A50" w14:paraId="3925632F" w14:textId="77777777">
      <w:pPr>
        <w:spacing w:line="408" w:lineRule="exact"/>
        <w:ind w:firstLine="576"/>
      </w:pPr>
      <w:r>
        <w:tab/>
        <w:t>Renumber the remaining sections consecutively and correct any internal references accordingly.</w:t>
      </w:r>
    </w:p>
    <w:p w:rsidR="00421A50" w:rsidP="00421A50" w:rsidRDefault="00421A50" w14:paraId="6A5AC223" w14:textId="77777777">
      <w:pPr>
        <w:spacing w:line="408" w:lineRule="exact"/>
        <w:ind w:firstLine="576"/>
      </w:pPr>
    </w:p>
    <w:p w:rsidR="00884D25" w:rsidP="00421A50" w:rsidRDefault="00421A50" w14:paraId="6DB516B1" w14:textId="73D8B06F">
      <w:pPr>
        <w:pStyle w:val="Page"/>
      </w:pPr>
      <w:r>
        <w:tab/>
        <w:t>Correct the title.</w:t>
      </w:r>
    </w:p>
    <w:p w:rsidRPr="00421A50" w:rsidR="00421A50" w:rsidP="00421A50" w:rsidRDefault="00421A50" w14:paraId="5AF59AD8" w14:textId="77777777">
      <w:pPr>
        <w:pStyle w:val="RCWSLText"/>
      </w:pPr>
    </w:p>
    <w:p w:rsidRPr="00884D25" w:rsidR="00DF5D0E" w:rsidP="00884D25" w:rsidRDefault="00DF5D0E" w14:paraId="57347F68" w14:textId="77777777">
      <w:pPr>
        <w:suppressLineNumbers/>
        <w:rPr>
          <w:spacing w:val="-3"/>
        </w:rPr>
      </w:pPr>
    </w:p>
    <w:permEnd w:id="610416460"/>
    <w:p w:rsidR="00ED2EEB" w:rsidP="00884D25" w:rsidRDefault="00ED2EEB" w14:paraId="1408A36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7882435" w:displacedByCustomXml="next"/>
      <w:sdt>
        <w:sdtPr>
          <w:rPr>
            <w:spacing w:val="0"/>
          </w:rPr>
          <w:alias w:val="Effect"/>
          <w:tag w:val="Effect"/>
          <w:id w:val="603001534"/>
          <w:placeholder>
            <w:docPart w:val="DefaultPlaceholder_1082065158"/>
          </w:placeholder>
        </w:sdtPr>
        <w:sdtEndPr/>
        <w:sdtContent>
          <w:tr w:rsidR="00D659AC" w:rsidTr="00C8108C" w14:paraId="466E6E29" w14:textId="77777777">
            <w:tc>
              <w:tcPr>
                <w:tcW w:w="540" w:type="dxa"/>
                <w:shd w:val="clear" w:color="auto" w:fill="FFFFFF" w:themeFill="background1"/>
              </w:tcPr>
              <w:p w:rsidR="00D659AC" w:rsidP="00884D25" w:rsidRDefault="00D659AC" w14:paraId="2A719277" w14:textId="77777777">
                <w:pPr>
                  <w:pStyle w:val="Effect"/>
                  <w:suppressLineNumbers/>
                  <w:shd w:val="clear" w:color="auto" w:fill="auto"/>
                  <w:ind w:left="0" w:firstLine="0"/>
                </w:pPr>
              </w:p>
            </w:tc>
            <w:tc>
              <w:tcPr>
                <w:tcW w:w="9874" w:type="dxa"/>
                <w:shd w:val="clear" w:color="auto" w:fill="FFFFFF" w:themeFill="background1"/>
              </w:tcPr>
              <w:p w:rsidRPr="0096303F" w:rsidR="001C1B27" w:rsidP="00884D25" w:rsidRDefault="0096303F" w14:paraId="620CB638" w14:textId="2F36CFCC">
                <w:pPr>
                  <w:pStyle w:val="Effect"/>
                  <w:suppressLineNumbers/>
                  <w:shd w:val="clear" w:color="auto" w:fill="auto"/>
                  <w:ind w:left="0" w:firstLine="0"/>
                </w:pPr>
                <w:r w:rsidRPr="0096303F">
                  <w:tab/>
                </w:r>
                <w:r w:rsidRPr="0096303F" w:rsidR="001C1B27">
                  <w:rPr>
                    <w:u w:val="single"/>
                  </w:rPr>
                  <w:t>EFFECT:</w:t>
                </w:r>
                <w:r w:rsidRPr="0096303F" w:rsidR="001C1B27">
                  <w:t>   </w:t>
                </w:r>
                <w:r w:rsidR="00421A50">
                  <w:t>Modifies the intent section to specify that grant costs related to the alternate eligibility under the bill are intended to be funded separately and not impact the family and medical leave insurance account.  Specifies that grants provided for employee leaves under the alternate eligibility may not be funded from the family and medical leave insurance account.</w:t>
                </w:r>
              </w:p>
              <w:p w:rsidRPr="007D1589" w:rsidR="001B4E53" w:rsidP="00884D25" w:rsidRDefault="001B4E53" w14:paraId="1CB77E21" w14:textId="77777777">
                <w:pPr>
                  <w:pStyle w:val="ListBullet"/>
                  <w:numPr>
                    <w:ilvl w:val="0"/>
                    <w:numId w:val="0"/>
                  </w:numPr>
                  <w:suppressLineNumbers/>
                </w:pPr>
              </w:p>
            </w:tc>
          </w:tr>
        </w:sdtContent>
      </w:sdt>
      <w:permEnd w:id="2137882435"/>
    </w:tbl>
    <w:p w:rsidR="00DF5D0E" w:rsidP="00884D25" w:rsidRDefault="00DF5D0E" w14:paraId="15850140" w14:textId="77777777">
      <w:pPr>
        <w:pStyle w:val="BillEnd"/>
        <w:suppressLineNumbers/>
      </w:pPr>
    </w:p>
    <w:p w:rsidR="00DF5D0E" w:rsidP="00884D25" w:rsidRDefault="00DE256E" w14:paraId="2A8DAC5F" w14:textId="77777777">
      <w:pPr>
        <w:pStyle w:val="BillEnd"/>
        <w:suppressLineNumbers/>
      </w:pPr>
      <w:r>
        <w:rPr>
          <w:b/>
        </w:rPr>
        <w:t>--- END ---</w:t>
      </w:r>
    </w:p>
    <w:p w:rsidR="00DF5D0E" w:rsidP="00884D25" w:rsidRDefault="00AB682C" w14:paraId="181A943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D36E5" w14:textId="77777777" w:rsidR="00884D25" w:rsidRDefault="00884D25" w:rsidP="00DF5D0E">
      <w:r>
        <w:separator/>
      </w:r>
    </w:p>
  </w:endnote>
  <w:endnote w:type="continuationSeparator" w:id="0">
    <w:p w14:paraId="2A992FF9" w14:textId="77777777" w:rsidR="00884D25" w:rsidRDefault="00884D2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12CC" w:rsidRDefault="007E12CC" w14:paraId="7ACA6F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04380" w14:paraId="69E2B0E2" w14:textId="6451FD12">
    <w:pPr>
      <w:pStyle w:val="AmendDraftFooter"/>
    </w:pPr>
    <w:fldSimple w:instr=" TITLE   \* MERGEFORMAT ">
      <w:r>
        <w:t>1073-S2 AMH HOFF SMIL 131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04380" w14:paraId="0A4863B8" w14:textId="32DBDCE4">
    <w:pPr>
      <w:pStyle w:val="AmendDraftFooter"/>
    </w:pPr>
    <w:fldSimple w:instr=" TITLE   \* MERGEFORMAT ">
      <w:r>
        <w:t>1073-S2 AMH HOFF SMIL 131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43ECF" w14:textId="77777777" w:rsidR="00884D25" w:rsidRDefault="00884D25" w:rsidP="00DF5D0E">
      <w:r>
        <w:separator/>
      </w:r>
    </w:p>
  </w:footnote>
  <w:footnote w:type="continuationSeparator" w:id="0">
    <w:p w14:paraId="0CDD0867" w14:textId="77777777" w:rsidR="00884D25" w:rsidRDefault="00884D2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9432" w14:textId="77777777" w:rsidR="007E12CC" w:rsidRDefault="007E1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870E8" w14:textId="77777777" w:rsidR="001B4E53" w:rsidRDefault="007049E4">
    <w:r>
      <w:rPr>
        <w:noProof/>
      </w:rPr>
      <mc:AlternateContent>
        <mc:Choice Requires="wps">
          <w:drawing>
            <wp:anchor distT="0" distB="0" distL="114300" distR="114300" simplePos="0" relativeHeight="251657216" behindDoc="0" locked="0" layoutInCell="1" allowOverlap="1" wp14:anchorId="284B8220" wp14:editId="73CBD5A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8664E" w14:textId="77777777" w:rsidR="001B4E53" w:rsidRDefault="001B4E53">
                          <w:pPr>
                            <w:pStyle w:val="RCWSLText"/>
                            <w:jc w:val="right"/>
                          </w:pPr>
                          <w:r>
                            <w:t>1</w:t>
                          </w:r>
                        </w:p>
                        <w:p w14:paraId="0D09B447" w14:textId="77777777" w:rsidR="001B4E53" w:rsidRDefault="001B4E53">
                          <w:pPr>
                            <w:pStyle w:val="RCWSLText"/>
                            <w:jc w:val="right"/>
                          </w:pPr>
                          <w:r>
                            <w:t>2</w:t>
                          </w:r>
                        </w:p>
                        <w:p w14:paraId="4855B7AC" w14:textId="77777777" w:rsidR="001B4E53" w:rsidRDefault="001B4E53">
                          <w:pPr>
                            <w:pStyle w:val="RCWSLText"/>
                            <w:jc w:val="right"/>
                          </w:pPr>
                          <w:r>
                            <w:t>3</w:t>
                          </w:r>
                        </w:p>
                        <w:p w14:paraId="1B741DF3" w14:textId="77777777" w:rsidR="001B4E53" w:rsidRDefault="001B4E53">
                          <w:pPr>
                            <w:pStyle w:val="RCWSLText"/>
                            <w:jc w:val="right"/>
                          </w:pPr>
                          <w:r>
                            <w:t>4</w:t>
                          </w:r>
                        </w:p>
                        <w:p w14:paraId="50ADAC4C" w14:textId="77777777" w:rsidR="001B4E53" w:rsidRDefault="001B4E53">
                          <w:pPr>
                            <w:pStyle w:val="RCWSLText"/>
                            <w:jc w:val="right"/>
                          </w:pPr>
                          <w:r>
                            <w:t>5</w:t>
                          </w:r>
                        </w:p>
                        <w:p w14:paraId="31B7C237" w14:textId="77777777" w:rsidR="001B4E53" w:rsidRDefault="001B4E53">
                          <w:pPr>
                            <w:pStyle w:val="RCWSLText"/>
                            <w:jc w:val="right"/>
                          </w:pPr>
                          <w:r>
                            <w:t>6</w:t>
                          </w:r>
                        </w:p>
                        <w:p w14:paraId="71A29351" w14:textId="77777777" w:rsidR="001B4E53" w:rsidRDefault="001B4E53">
                          <w:pPr>
                            <w:pStyle w:val="RCWSLText"/>
                            <w:jc w:val="right"/>
                          </w:pPr>
                          <w:r>
                            <w:t>7</w:t>
                          </w:r>
                        </w:p>
                        <w:p w14:paraId="04FA7461" w14:textId="77777777" w:rsidR="001B4E53" w:rsidRDefault="001B4E53">
                          <w:pPr>
                            <w:pStyle w:val="RCWSLText"/>
                            <w:jc w:val="right"/>
                          </w:pPr>
                          <w:r>
                            <w:t>8</w:t>
                          </w:r>
                        </w:p>
                        <w:p w14:paraId="174F5AB9" w14:textId="77777777" w:rsidR="001B4E53" w:rsidRDefault="001B4E53">
                          <w:pPr>
                            <w:pStyle w:val="RCWSLText"/>
                            <w:jc w:val="right"/>
                          </w:pPr>
                          <w:r>
                            <w:t>9</w:t>
                          </w:r>
                        </w:p>
                        <w:p w14:paraId="5A58287F" w14:textId="77777777" w:rsidR="001B4E53" w:rsidRDefault="001B4E53">
                          <w:pPr>
                            <w:pStyle w:val="RCWSLText"/>
                            <w:jc w:val="right"/>
                          </w:pPr>
                          <w:r>
                            <w:t>10</w:t>
                          </w:r>
                        </w:p>
                        <w:p w14:paraId="0316804F" w14:textId="77777777" w:rsidR="001B4E53" w:rsidRDefault="001B4E53">
                          <w:pPr>
                            <w:pStyle w:val="RCWSLText"/>
                            <w:jc w:val="right"/>
                          </w:pPr>
                          <w:r>
                            <w:t>11</w:t>
                          </w:r>
                        </w:p>
                        <w:p w14:paraId="114506F5" w14:textId="77777777" w:rsidR="001B4E53" w:rsidRDefault="001B4E53">
                          <w:pPr>
                            <w:pStyle w:val="RCWSLText"/>
                            <w:jc w:val="right"/>
                          </w:pPr>
                          <w:r>
                            <w:t>12</w:t>
                          </w:r>
                        </w:p>
                        <w:p w14:paraId="20289796" w14:textId="77777777" w:rsidR="001B4E53" w:rsidRDefault="001B4E53">
                          <w:pPr>
                            <w:pStyle w:val="RCWSLText"/>
                            <w:jc w:val="right"/>
                          </w:pPr>
                          <w:r>
                            <w:t>13</w:t>
                          </w:r>
                        </w:p>
                        <w:p w14:paraId="504C10E9" w14:textId="77777777" w:rsidR="001B4E53" w:rsidRDefault="001B4E53">
                          <w:pPr>
                            <w:pStyle w:val="RCWSLText"/>
                            <w:jc w:val="right"/>
                          </w:pPr>
                          <w:r>
                            <w:t>14</w:t>
                          </w:r>
                        </w:p>
                        <w:p w14:paraId="1131960F" w14:textId="77777777" w:rsidR="001B4E53" w:rsidRDefault="001B4E53">
                          <w:pPr>
                            <w:pStyle w:val="RCWSLText"/>
                            <w:jc w:val="right"/>
                          </w:pPr>
                          <w:r>
                            <w:t>15</w:t>
                          </w:r>
                        </w:p>
                        <w:p w14:paraId="36568801" w14:textId="77777777" w:rsidR="001B4E53" w:rsidRDefault="001B4E53">
                          <w:pPr>
                            <w:pStyle w:val="RCWSLText"/>
                            <w:jc w:val="right"/>
                          </w:pPr>
                          <w:r>
                            <w:t>16</w:t>
                          </w:r>
                        </w:p>
                        <w:p w14:paraId="30AC5DF0" w14:textId="77777777" w:rsidR="001B4E53" w:rsidRDefault="001B4E53">
                          <w:pPr>
                            <w:pStyle w:val="RCWSLText"/>
                            <w:jc w:val="right"/>
                          </w:pPr>
                          <w:r>
                            <w:t>17</w:t>
                          </w:r>
                        </w:p>
                        <w:p w14:paraId="5F9C9647" w14:textId="77777777" w:rsidR="001B4E53" w:rsidRDefault="001B4E53">
                          <w:pPr>
                            <w:pStyle w:val="RCWSLText"/>
                            <w:jc w:val="right"/>
                          </w:pPr>
                          <w:r>
                            <w:t>18</w:t>
                          </w:r>
                        </w:p>
                        <w:p w14:paraId="153E16AF" w14:textId="77777777" w:rsidR="001B4E53" w:rsidRDefault="001B4E53">
                          <w:pPr>
                            <w:pStyle w:val="RCWSLText"/>
                            <w:jc w:val="right"/>
                          </w:pPr>
                          <w:r>
                            <w:t>19</w:t>
                          </w:r>
                        </w:p>
                        <w:p w14:paraId="09F8F8D7" w14:textId="77777777" w:rsidR="001B4E53" w:rsidRDefault="001B4E53">
                          <w:pPr>
                            <w:pStyle w:val="RCWSLText"/>
                            <w:jc w:val="right"/>
                          </w:pPr>
                          <w:r>
                            <w:t>20</w:t>
                          </w:r>
                        </w:p>
                        <w:p w14:paraId="2F6F0B9A" w14:textId="77777777" w:rsidR="001B4E53" w:rsidRDefault="001B4E53">
                          <w:pPr>
                            <w:pStyle w:val="RCWSLText"/>
                            <w:jc w:val="right"/>
                          </w:pPr>
                          <w:r>
                            <w:t>21</w:t>
                          </w:r>
                        </w:p>
                        <w:p w14:paraId="521CCEF6" w14:textId="77777777" w:rsidR="001B4E53" w:rsidRDefault="001B4E53">
                          <w:pPr>
                            <w:pStyle w:val="RCWSLText"/>
                            <w:jc w:val="right"/>
                          </w:pPr>
                          <w:r>
                            <w:t>22</w:t>
                          </w:r>
                        </w:p>
                        <w:p w14:paraId="363CA02A" w14:textId="77777777" w:rsidR="001B4E53" w:rsidRDefault="001B4E53">
                          <w:pPr>
                            <w:pStyle w:val="RCWSLText"/>
                            <w:jc w:val="right"/>
                          </w:pPr>
                          <w:r>
                            <w:t>23</w:t>
                          </w:r>
                        </w:p>
                        <w:p w14:paraId="4ED93B35" w14:textId="77777777" w:rsidR="001B4E53" w:rsidRDefault="001B4E53">
                          <w:pPr>
                            <w:pStyle w:val="RCWSLText"/>
                            <w:jc w:val="right"/>
                          </w:pPr>
                          <w:r>
                            <w:t>24</w:t>
                          </w:r>
                        </w:p>
                        <w:p w14:paraId="7EC132D2" w14:textId="77777777" w:rsidR="001B4E53" w:rsidRDefault="001B4E53">
                          <w:pPr>
                            <w:pStyle w:val="RCWSLText"/>
                            <w:jc w:val="right"/>
                          </w:pPr>
                          <w:r>
                            <w:t>25</w:t>
                          </w:r>
                        </w:p>
                        <w:p w14:paraId="54C7A8EF" w14:textId="77777777" w:rsidR="001B4E53" w:rsidRDefault="001B4E53">
                          <w:pPr>
                            <w:pStyle w:val="RCWSLText"/>
                            <w:jc w:val="right"/>
                          </w:pPr>
                          <w:r>
                            <w:t>26</w:t>
                          </w:r>
                        </w:p>
                        <w:p w14:paraId="0AA8C267" w14:textId="77777777" w:rsidR="001B4E53" w:rsidRDefault="001B4E53">
                          <w:pPr>
                            <w:pStyle w:val="RCWSLText"/>
                            <w:jc w:val="right"/>
                          </w:pPr>
                          <w:r>
                            <w:t>27</w:t>
                          </w:r>
                        </w:p>
                        <w:p w14:paraId="07369A46" w14:textId="77777777" w:rsidR="001B4E53" w:rsidRDefault="001B4E53">
                          <w:pPr>
                            <w:pStyle w:val="RCWSLText"/>
                            <w:jc w:val="right"/>
                          </w:pPr>
                          <w:r>
                            <w:t>28</w:t>
                          </w:r>
                        </w:p>
                        <w:p w14:paraId="54C93364" w14:textId="77777777" w:rsidR="001B4E53" w:rsidRDefault="001B4E53">
                          <w:pPr>
                            <w:pStyle w:val="RCWSLText"/>
                            <w:jc w:val="right"/>
                          </w:pPr>
                          <w:r>
                            <w:t>29</w:t>
                          </w:r>
                        </w:p>
                        <w:p w14:paraId="45C55380" w14:textId="77777777" w:rsidR="001B4E53" w:rsidRDefault="001B4E53">
                          <w:pPr>
                            <w:pStyle w:val="RCWSLText"/>
                            <w:jc w:val="right"/>
                          </w:pPr>
                          <w:r>
                            <w:t>30</w:t>
                          </w:r>
                        </w:p>
                        <w:p w14:paraId="3E213CFA" w14:textId="77777777" w:rsidR="001B4E53" w:rsidRDefault="001B4E53">
                          <w:pPr>
                            <w:pStyle w:val="RCWSLText"/>
                            <w:jc w:val="right"/>
                          </w:pPr>
                          <w:r>
                            <w:t>31</w:t>
                          </w:r>
                        </w:p>
                        <w:p w14:paraId="1C2D16BE" w14:textId="77777777" w:rsidR="001B4E53" w:rsidRDefault="001B4E53">
                          <w:pPr>
                            <w:pStyle w:val="RCWSLText"/>
                            <w:jc w:val="right"/>
                          </w:pPr>
                          <w:r>
                            <w:t>32</w:t>
                          </w:r>
                        </w:p>
                        <w:p w14:paraId="08CE3B49" w14:textId="77777777" w:rsidR="001B4E53" w:rsidRDefault="001B4E53">
                          <w:pPr>
                            <w:pStyle w:val="RCWSLText"/>
                            <w:jc w:val="right"/>
                          </w:pPr>
                          <w:r>
                            <w:t>33</w:t>
                          </w:r>
                        </w:p>
                        <w:p w14:paraId="6AC5253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4B822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2C8664E" w14:textId="77777777" w:rsidR="001B4E53" w:rsidRDefault="001B4E53">
                    <w:pPr>
                      <w:pStyle w:val="RCWSLText"/>
                      <w:jc w:val="right"/>
                    </w:pPr>
                    <w:r>
                      <w:t>1</w:t>
                    </w:r>
                  </w:p>
                  <w:p w14:paraId="0D09B447" w14:textId="77777777" w:rsidR="001B4E53" w:rsidRDefault="001B4E53">
                    <w:pPr>
                      <w:pStyle w:val="RCWSLText"/>
                      <w:jc w:val="right"/>
                    </w:pPr>
                    <w:r>
                      <w:t>2</w:t>
                    </w:r>
                  </w:p>
                  <w:p w14:paraId="4855B7AC" w14:textId="77777777" w:rsidR="001B4E53" w:rsidRDefault="001B4E53">
                    <w:pPr>
                      <w:pStyle w:val="RCWSLText"/>
                      <w:jc w:val="right"/>
                    </w:pPr>
                    <w:r>
                      <w:t>3</w:t>
                    </w:r>
                  </w:p>
                  <w:p w14:paraId="1B741DF3" w14:textId="77777777" w:rsidR="001B4E53" w:rsidRDefault="001B4E53">
                    <w:pPr>
                      <w:pStyle w:val="RCWSLText"/>
                      <w:jc w:val="right"/>
                    </w:pPr>
                    <w:r>
                      <w:t>4</w:t>
                    </w:r>
                  </w:p>
                  <w:p w14:paraId="50ADAC4C" w14:textId="77777777" w:rsidR="001B4E53" w:rsidRDefault="001B4E53">
                    <w:pPr>
                      <w:pStyle w:val="RCWSLText"/>
                      <w:jc w:val="right"/>
                    </w:pPr>
                    <w:r>
                      <w:t>5</w:t>
                    </w:r>
                  </w:p>
                  <w:p w14:paraId="31B7C237" w14:textId="77777777" w:rsidR="001B4E53" w:rsidRDefault="001B4E53">
                    <w:pPr>
                      <w:pStyle w:val="RCWSLText"/>
                      <w:jc w:val="right"/>
                    </w:pPr>
                    <w:r>
                      <w:t>6</w:t>
                    </w:r>
                  </w:p>
                  <w:p w14:paraId="71A29351" w14:textId="77777777" w:rsidR="001B4E53" w:rsidRDefault="001B4E53">
                    <w:pPr>
                      <w:pStyle w:val="RCWSLText"/>
                      <w:jc w:val="right"/>
                    </w:pPr>
                    <w:r>
                      <w:t>7</w:t>
                    </w:r>
                  </w:p>
                  <w:p w14:paraId="04FA7461" w14:textId="77777777" w:rsidR="001B4E53" w:rsidRDefault="001B4E53">
                    <w:pPr>
                      <w:pStyle w:val="RCWSLText"/>
                      <w:jc w:val="right"/>
                    </w:pPr>
                    <w:r>
                      <w:t>8</w:t>
                    </w:r>
                  </w:p>
                  <w:p w14:paraId="174F5AB9" w14:textId="77777777" w:rsidR="001B4E53" w:rsidRDefault="001B4E53">
                    <w:pPr>
                      <w:pStyle w:val="RCWSLText"/>
                      <w:jc w:val="right"/>
                    </w:pPr>
                    <w:r>
                      <w:t>9</w:t>
                    </w:r>
                  </w:p>
                  <w:p w14:paraId="5A58287F" w14:textId="77777777" w:rsidR="001B4E53" w:rsidRDefault="001B4E53">
                    <w:pPr>
                      <w:pStyle w:val="RCWSLText"/>
                      <w:jc w:val="right"/>
                    </w:pPr>
                    <w:r>
                      <w:t>10</w:t>
                    </w:r>
                  </w:p>
                  <w:p w14:paraId="0316804F" w14:textId="77777777" w:rsidR="001B4E53" w:rsidRDefault="001B4E53">
                    <w:pPr>
                      <w:pStyle w:val="RCWSLText"/>
                      <w:jc w:val="right"/>
                    </w:pPr>
                    <w:r>
                      <w:t>11</w:t>
                    </w:r>
                  </w:p>
                  <w:p w14:paraId="114506F5" w14:textId="77777777" w:rsidR="001B4E53" w:rsidRDefault="001B4E53">
                    <w:pPr>
                      <w:pStyle w:val="RCWSLText"/>
                      <w:jc w:val="right"/>
                    </w:pPr>
                    <w:r>
                      <w:t>12</w:t>
                    </w:r>
                  </w:p>
                  <w:p w14:paraId="20289796" w14:textId="77777777" w:rsidR="001B4E53" w:rsidRDefault="001B4E53">
                    <w:pPr>
                      <w:pStyle w:val="RCWSLText"/>
                      <w:jc w:val="right"/>
                    </w:pPr>
                    <w:r>
                      <w:t>13</w:t>
                    </w:r>
                  </w:p>
                  <w:p w14:paraId="504C10E9" w14:textId="77777777" w:rsidR="001B4E53" w:rsidRDefault="001B4E53">
                    <w:pPr>
                      <w:pStyle w:val="RCWSLText"/>
                      <w:jc w:val="right"/>
                    </w:pPr>
                    <w:r>
                      <w:t>14</w:t>
                    </w:r>
                  </w:p>
                  <w:p w14:paraId="1131960F" w14:textId="77777777" w:rsidR="001B4E53" w:rsidRDefault="001B4E53">
                    <w:pPr>
                      <w:pStyle w:val="RCWSLText"/>
                      <w:jc w:val="right"/>
                    </w:pPr>
                    <w:r>
                      <w:t>15</w:t>
                    </w:r>
                  </w:p>
                  <w:p w14:paraId="36568801" w14:textId="77777777" w:rsidR="001B4E53" w:rsidRDefault="001B4E53">
                    <w:pPr>
                      <w:pStyle w:val="RCWSLText"/>
                      <w:jc w:val="right"/>
                    </w:pPr>
                    <w:r>
                      <w:t>16</w:t>
                    </w:r>
                  </w:p>
                  <w:p w14:paraId="30AC5DF0" w14:textId="77777777" w:rsidR="001B4E53" w:rsidRDefault="001B4E53">
                    <w:pPr>
                      <w:pStyle w:val="RCWSLText"/>
                      <w:jc w:val="right"/>
                    </w:pPr>
                    <w:r>
                      <w:t>17</w:t>
                    </w:r>
                  </w:p>
                  <w:p w14:paraId="5F9C9647" w14:textId="77777777" w:rsidR="001B4E53" w:rsidRDefault="001B4E53">
                    <w:pPr>
                      <w:pStyle w:val="RCWSLText"/>
                      <w:jc w:val="right"/>
                    </w:pPr>
                    <w:r>
                      <w:t>18</w:t>
                    </w:r>
                  </w:p>
                  <w:p w14:paraId="153E16AF" w14:textId="77777777" w:rsidR="001B4E53" w:rsidRDefault="001B4E53">
                    <w:pPr>
                      <w:pStyle w:val="RCWSLText"/>
                      <w:jc w:val="right"/>
                    </w:pPr>
                    <w:r>
                      <w:t>19</w:t>
                    </w:r>
                  </w:p>
                  <w:p w14:paraId="09F8F8D7" w14:textId="77777777" w:rsidR="001B4E53" w:rsidRDefault="001B4E53">
                    <w:pPr>
                      <w:pStyle w:val="RCWSLText"/>
                      <w:jc w:val="right"/>
                    </w:pPr>
                    <w:r>
                      <w:t>20</w:t>
                    </w:r>
                  </w:p>
                  <w:p w14:paraId="2F6F0B9A" w14:textId="77777777" w:rsidR="001B4E53" w:rsidRDefault="001B4E53">
                    <w:pPr>
                      <w:pStyle w:val="RCWSLText"/>
                      <w:jc w:val="right"/>
                    </w:pPr>
                    <w:r>
                      <w:t>21</w:t>
                    </w:r>
                  </w:p>
                  <w:p w14:paraId="521CCEF6" w14:textId="77777777" w:rsidR="001B4E53" w:rsidRDefault="001B4E53">
                    <w:pPr>
                      <w:pStyle w:val="RCWSLText"/>
                      <w:jc w:val="right"/>
                    </w:pPr>
                    <w:r>
                      <w:t>22</w:t>
                    </w:r>
                  </w:p>
                  <w:p w14:paraId="363CA02A" w14:textId="77777777" w:rsidR="001B4E53" w:rsidRDefault="001B4E53">
                    <w:pPr>
                      <w:pStyle w:val="RCWSLText"/>
                      <w:jc w:val="right"/>
                    </w:pPr>
                    <w:r>
                      <w:t>23</w:t>
                    </w:r>
                  </w:p>
                  <w:p w14:paraId="4ED93B35" w14:textId="77777777" w:rsidR="001B4E53" w:rsidRDefault="001B4E53">
                    <w:pPr>
                      <w:pStyle w:val="RCWSLText"/>
                      <w:jc w:val="right"/>
                    </w:pPr>
                    <w:r>
                      <w:t>24</w:t>
                    </w:r>
                  </w:p>
                  <w:p w14:paraId="7EC132D2" w14:textId="77777777" w:rsidR="001B4E53" w:rsidRDefault="001B4E53">
                    <w:pPr>
                      <w:pStyle w:val="RCWSLText"/>
                      <w:jc w:val="right"/>
                    </w:pPr>
                    <w:r>
                      <w:t>25</w:t>
                    </w:r>
                  </w:p>
                  <w:p w14:paraId="54C7A8EF" w14:textId="77777777" w:rsidR="001B4E53" w:rsidRDefault="001B4E53">
                    <w:pPr>
                      <w:pStyle w:val="RCWSLText"/>
                      <w:jc w:val="right"/>
                    </w:pPr>
                    <w:r>
                      <w:t>26</w:t>
                    </w:r>
                  </w:p>
                  <w:p w14:paraId="0AA8C267" w14:textId="77777777" w:rsidR="001B4E53" w:rsidRDefault="001B4E53">
                    <w:pPr>
                      <w:pStyle w:val="RCWSLText"/>
                      <w:jc w:val="right"/>
                    </w:pPr>
                    <w:r>
                      <w:t>27</w:t>
                    </w:r>
                  </w:p>
                  <w:p w14:paraId="07369A46" w14:textId="77777777" w:rsidR="001B4E53" w:rsidRDefault="001B4E53">
                    <w:pPr>
                      <w:pStyle w:val="RCWSLText"/>
                      <w:jc w:val="right"/>
                    </w:pPr>
                    <w:r>
                      <w:t>28</w:t>
                    </w:r>
                  </w:p>
                  <w:p w14:paraId="54C93364" w14:textId="77777777" w:rsidR="001B4E53" w:rsidRDefault="001B4E53">
                    <w:pPr>
                      <w:pStyle w:val="RCWSLText"/>
                      <w:jc w:val="right"/>
                    </w:pPr>
                    <w:r>
                      <w:t>29</w:t>
                    </w:r>
                  </w:p>
                  <w:p w14:paraId="45C55380" w14:textId="77777777" w:rsidR="001B4E53" w:rsidRDefault="001B4E53">
                    <w:pPr>
                      <w:pStyle w:val="RCWSLText"/>
                      <w:jc w:val="right"/>
                    </w:pPr>
                    <w:r>
                      <w:t>30</w:t>
                    </w:r>
                  </w:p>
                  <w:p w14:paraId="3E213CFA" w14:textId="77777777" w:rsidR="001B4E53" w:rsidRDefault="001B4E53">
                    <w:pPr>
                      <w:pStyle w:val="RCWSLText"/>
                      <w:jc w:val="right"/>
                    </w:pPr>
                    <w:r>
                      <w:t>31</w:t>
                    </w:r>
                  </w:p>
                  <w:p w14:paraId="1C2D16BE" w14:textId="77777777" w:rsidR="001B4E53" w:rsidRDefault="001B4E53">
                    <w:pPr>
                      <w:pStyle w:val="RCWSLText"/>
                      <w:jc w:val="right"/>
                    </w:pPr>
                    <w:r>
                      <w:t>32</w:t>
                    </w:r>
                  </w:p>
                  <w:p w14:paraId="08CE3B49" w14:textId="77777777" w:rsidR="001B4E53" w:rsidRDefault="001B4E53">
                    <w:pPr>
                      <w:pStyle w:val="RCWSLText"/>
                      <w:jc w:val="right"/>
                    </w:pPr>
                    <w:r>
                      <w:t>33</w:t>
                    </w:r>
                  </w:p>
                  <w:p w14:paraId="6AC5253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4E1D6" w14:textId="77777777" w:rsidR="001B4E53" w:rsidRDefault="007049E4">
    <w:r>
      <w:rPr>
        <w:noProof/>
      </w:rPr>
      <mc:AlternateContent>
        <mc:Choice Requires="wps">
          <w:drawing>
            <wp:anchor distT="0" distB="0" distL="114300" distR="114300" simplePos="0" relativeHeight="251658240" behindDoc="0" locked="0" layoutInCell="1" allowOverlap="1" wp14:anchorId="6DD01AD7" wp14:editId="63A2ACB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E3D97" w14:textId="77777777" w:rsidR="001B4E53" w:rsidRDefault="001B4E53" w:rsidP="00605C39">
                          <w:pPr>
                            <w:pStyle w:val="RCWSLText"/>
                            <w:spacing w:before="2888"/>
                            <w:jc w:val="right"/>
                          </w:pPr>
                          <w:r>
                            <w:t>1</w:t>
                          </w:r>
                        </w:p>
                        <w:p w14:paraId="207DD3BA" w14:textId="77777777" w:rsidR="001B4E53" w:rsidRDefault="001B4E53">
                          <w:pPr>
                            <w:pStyle w:val="RCWSLText"/>
                            <w:jc w:val="right"/>
                          </w:pPr>
                          <w:r>
                            <w:t>2</w:t>
                          </w:r>
                        </w:p>
                        <w:p w14:paraId="16304271" w14:textId="77777777" w:rsidR="001B4E53" w:rsidRDefault="001B4E53">
                          <w:pPr>
                            <w:pStyle w:val="RCWSLText"/>
                            <w:jc w:val="right"/>
                          </w:pPr>
                          <w:r>
                            <w:t>3</w:t>
                          </w:r>
                        </w:p>
                        <w:p w14:paraId="5471A18C" w14:textId="77777777" w:rsidR="001B4E53" w:rsidRDefault="001B4E53">
                          <w:pPr>
                            <w:pStyle w:val="RCWSLText"/>
                            <w:jc w:val="right"/>
                          </w:pPr>
                          <w:r>
                            <w:t>4</w:t>
                          </w:r>
                        </w:p>
                        <w:p w14:paraId="264F500D" w14:textId="77777777" w:rsidR="001B4E53" w:rsidRDefault="001B4E53">
                          <w:pPr>
                            <w:pStyle w:val="RCWSLText"/>
                            <w:jc w:val="right"/>
                          </w:pPr>
                          <w:r>
                            <w:t>5</w:t>
                          </w:r>
                        </w:p>
                        <w:p w14:paraId="4BBED48B" w14:textId="77777777" w:rsidR="001B4E53" w:rsidRDefault="001B4E53">
                          <w:pPr>
                            <w:pStyle w:val="RCWSLText"/>
                            <w:jc w:val="right"/>
                          </w:pPr>
                          <w:r>
                            <w:t>6</w:t>
                          </w:r>
                        </w:p>
                        <w:p w14:paraId="72ECBFD2" w14:textId="77777777" w:rsidR="001B4E53" w:rsidRDefault="001B4E53">
                          <w:pPr>
                            <w:pStyle w:val="RCWSLText"/>
                            <w:jc w:val="right"/>
                          </w:pPr>
                          <w:r>
                            <w:t>7</w:t>
                          </w:r>
                        </w:p>
                        <w:p w14:paraId="7F87C7A2" w14:textId="77777777" w:rsidR="001B4E53" w:rsidRDefault="001B4E53">
                          <w:pPr>
                            <w:pStyle w:val="RCWSLText"/>
                            <w:jc w:val="right"/>
                          </w:pPr>
                          <w:r>
                            <w:t>8</w:t>
                          </w:r>
                        </w:p>
                        <w:p w14:paraId="170284DF" w14:textId="77777777" w:rsidR="001B4E53" w:rsidRDefault="001B4E53">
                          <w:pPr>
                            <w:pStyle w:val="RCWSLText"/>
                            <w:jc w:val="right"/>
                          </w:pPr>
                          <w:r>
                            <w:t>9</w:t>
                          </w:r>
                        </w:p>
                        <w:p w14:paraId="56B00B98" w14:textId="77777777" w:rsidR="001B4E53" w:rsidRDefault="001B4E53">
                          <w:pPr>
                            <w:pStyle w:val="RCWSLText"/>
                            <w:jc w:val="right"/>
                          </w:pPr>
                          <w:r>
                            <w:t>10</w:t>
                          </w:r>
                        </w:p>
                        <w:p w14:paraId="3AB9A2FB" w14:textId="77777777" w:rsidR="001B4E53" w:rsidRDefault="001B4E53">
                          <w:pPr>
                            <w:pStyle w:val="RCWSLText"/>
                            <w:jc w:val="right"/>
                          </w:pPr>
                          <w:r>
                            <w:t>11</w:t>
                          </w:r>
                        </w:p>
                        <w:p w14:paraId="7EAE4C13" w14:textId="77777777" w:rsidR="001B4E53" w:rsidRDefault="001B4E53">
                          <w:pPr>
                            <w:pStyle w:val="RCWSLText"/>
                            <w:jc w:val="right"/>
                          </w:pPr>
                          <w:r>
                            <w:t>12</w:t>
                          </w:r>
                        </w:p>
                        <w:p w14:paraId="7FA96D62" w14:textId="77777777" w:rsidR="001B4E53" w:rsidRDefault="001B4E53">
                          <w:pPr>
                            <w:pStyle w:val="RCWSLText"/>
                            <w:jc w:val="right"/>
                          </w:pPr>
                          <w:r>
                            <w:t>13</w:t>
                          </w:r>
                        </w:p>
                        <w:p w14:paraId="21D64BCE" w14:textId="77777777" w:rsidR="001B4E53" w:rsidRDefault="001B4E53">
                          <w:pPr>
                            <w:pStyle w:val="RCWSLText"/>
                            <w:jc w:val="right"/>
                          </w:pPr>
                          <w:r>
                            <w:t>14</w:t>
                          </w:r>
                        </w:p>
                        <w:p w14:paraId="3526D369" w14:textId="77777777" w:rsidR="001B4E53" w:rsidRDefault="001B4E53">
                          <w:pPr>
                            <w:pStyle w:val="RCWSLText"/>
                            <w:jc w:val="right"/>
                          </w:pPr>
                          <w:r>
                            <w:t>15</w:t>
                          </w:r>
                        </w:p>
                        <w:p w14:paraId="2D89381D" w14:textId="77777777" w:rsidR="001B4E53" w:rsidRDefault="001B4E53">
                          <w:pPr>
                            <w:pStyle w:val="RCWSLText"/>
                            <w:jc w:val="right"/>
                          </w:pPr>
                          <w:r>
                            <w:t>16</w:t>
                          </w:r>
                        </w:p>
                        <w:p w14:paraId="043A89A1" w14:textId="77777777" w:rsidR="001B4E53" w:rsidRDefault="001B4E53">
                          <w:pPr>
                            <w:pStyle w:val="RCWSLText"/>
                            <w:jc w:val="right"/>
                          </w:pPr>
                          <w:r>
                            <w:t>17</w:t>
                          </w:r>
                        </w:p>
                        <w:p w14:paraId="54BE97D7" w14:textId="77777777" w:rsidR="001B4E53" w:rsidRDefault="001B4E53">
                          <w:pPr>
                            <w:pStyle w:val="RCWSLText"/>
                            <w:jc w:val="right"/>
                          </w:pPr>
                          <w:r>
                            <w:t>18</w:t>
                          </w:r>
                        </w:p>
                        <w:p w14:paraId="2ED3EF58" w14:textId="77777777" w:rsidR="001B4E53" w:rsidRDefault="001B4E53">
                          <w:pPr>
                            <w:pStyle w:val="RCWSLText"/>
                            <w:jc w:val="right"/>
                          </w:pPr>
                          <w:r>
                            <w:t>19</w:t>
                          </w:r>
                        </w:p>
                        <w:p w14:paraId="1391CD73" w14:textId="77777777" w:rsidR="001B4E53" w:rsidRDefault="001B4E53">
                          <w:pPr>
                            <w:pStyle w:val="RCWSLText"/>
                            <w:jc w:val="right"/>
                          </w:pPr>
                          <w:r>
                            <w:t>20</w:t>
                          </w:r>
                        </w:p>
                        <w:p w14:paraId="5B837D62" w14:textId="77777777" w:rsidR="001B4E53" w:rsidRDefault="001B4E53">
                          <w:pPr>
                            <w:pStyle w:val="RCWSLText"/>
                            <w:jc w:val="right"/>
                          </w:pPr>
                          <w:r>
                            <w:t>21</w:t>
                          </w:r>
                        </w:p>
                        <w:p w14:paraId="5E6DF2D0" w14:textId="77777777" w:rsidR="001B4E53" w:rsidRDefault="001B4E53">
                          <w:pPr>
                            <w:pStyle w:val="RCWSLText"/>
                            <w:jc w:val="right"/>
                          </w:pPr>
                          <w:r>
                            <w:t>22</w:t>
                          </w:r>
                        </w:p>
                        <w:p w14:paraId="3B090A14" w14:textId="77777777" w:rsidR="001B4E53" w:rsidRDefault="001B4E53">
                          <w:pPr>
                            <w:pStyle w:val="RCWSLText"/>
                            <w:jc w:val="right"/>
                          </w:pPr>
                          <w:r>
                            <w:t>23</w:t>
                          </w:r>
                        </w:p>
                        <w:p w14:paraId="64D4660C" w14:textId="77777777" w:rsidR="001B4E53" w:rsidRDefault="001B4E53">
                          <w:pPr>
                            <w:pStyle w:val="RCWSLText"/>
                            <w:jc w:val="right"/>
                          </w:pPr>
                          <w:r>
                            <w:t>24</w:t>
                          </w:r>
                        </w:p>
                        <w:p w14:paraId="435BD0D2" w14:textId="77777777" w:rsidR="001B4E53" w:rsidRDefault="001B4E53" w:rsidP="00060D21">
                          <w:pPr>
                            <w:pStyle w:val="RCWSLText"/>
                            <w:jc w:val="right"/>
                          </w:pPr>
                          <w:r>
                            <w:t>25</w:t>
                          </w:r>
                        </w:p>
                        <w:p w14:paraId="3466E8CC" w14:textId="77777777" w:rsidR="001B4E53" w:rsidRDefault="001B4E53" w:rsidP="00060D21">
                          <w:pPr>
                            <w:pStyle w:val="RCWSLText"/>
                            <w:jc w:val="right"/>
                          </w:pPr>
                          <w:r>
                            <w:t>26</w:t>
                          </w:r>
                        </w:p>
                        <w:p w14:paraId="6AFDB22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01AD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DAE3D97" w14:textId="77777777" w:rsidR="001B4E53" w:rsidRDefault="001B4E53" w:rsidP="00605C39">
                    <w:pPr>
                      <w:pStyle w:val="RCWSLText"/>
                      <w:spacing w:before="2888"/>
                      <w:jc w:val="right"/>
                    </w:pPr>
                    <w:r>
                      <w:t>1</w:t>
                    </w:r>
                  </w:p>
                  <w:p w14:paraId="207DD3BA" w14:textId="77777777" w:rsidR="001B4E53" w:rsidRDefault="001B4E53">
                    <w:pPr>
                      <w:pStyle w:val="RCWSLText"/>
                      <w:jc w:val="right"/>
                    </w:pPr>
                    <w:r>
                      <w:t>2</w:t>
                    </w:r>
                  </w:p>
                  <w:p w14:paraId="16304271" w14:textId="77777777" w:rsidR="001B4E53" w:rsidRDefault="001B4E53">
                    <w:pPr>
                      <w:pStyle w:val="RCWSLText"/>
                      <w:jc w:val="right"/>
                    </w:pPr>
                    <w:r>
                      <w:t>3</w:t>
                    </w:r>
                  </w:p>
                  <w:p w14:paraId="5471A18C" w14:textId="77777777" w:rsidR="001B4E53" w:rsidRDefault="001B4E53">
                    <w:pPr>
                      <w:pStyle w:val="RCWSLText"/>
                      <w:jc w:val="right"/>
                    </w:pPr>
                    <w:r>
                      <w:t>4</w:t>
                    </w:r>
                  </w:p>
                  <w:p w14:paraId="264F500D" w14:textId="77777777" w:rsidR="001B4E53" w:rsidRDefault="001B4E53">
                    <w:pPr>
                      <w:pStyle w:val="RCWSLText"/>
                      <w:jc w:val="right"/>
                    </w:pPr>
                    <w:r>
                      <w:t>5</w:t>
                    </w:r>
                  </w:p>
                  <w:p w14:paraId="4BBED48B" w14:textId="77777777" w:rsidR="001B4E53" w:rsidRDefault="001B4E53">
                    <w:pPr>
                      <w:pStyle w:val="RCWSLText"/>
                      <w:jc w:val="right"/>
                    </w:pPr>
                    <w:r>
                      <w:t>6</w:t>
                    </w:r>
                  </w:p>
                  <w:p w14:paraId="72ECBFD2" w14:textId="77777777" w:rsidR="001B4E53" w:rsidRDefault="001B4E53">
                    <w:pPr>
                      <w:pStyle w:val="RCWSLText"/>
                      <w:jc w:val="right"/>
                    </w:pPr>
                    <w:r>
                      <w:t>7</w:t>
                    </w:r>
                  </w:p>
                  <w:p w14:paraId="7F87C7A2" w14:textId="77777777" w:rsidR="001B4E53" w:rsidRDefault="001B4E53">
                    <w:pPr>
                      <w:pStyle w:val="RCWSLText"/>
                      <w:jc w:val="right"/>
                    </w:pPr>
                    <w:r>
                      <w:t>8</w:t>
                    </w:r>
                  </w:p>
                  <w:p w14:paraId="170284DF" w14:textId="77777777" w:rsidR="001B4E53" w:rsidRDefault="001B4E53">
                    <w:pPr>
                      <w:pStyle w:val="RCWSLText"/>
                      <w:jc w:val="right"/>
                    </w:pPr>
                    <w:r>
                      <w:t>9</w:t>
                    </w:r>
                  </w:p>
                  <w:p w14:paraId="56B00B98" w14:textId="77777777" w:rsidR="001B4E53" w:rsidRDefault="001B4E53">
                    <w:pPr>
                      <w:pStyle w:val="RCWSLText"/>
                      <w:jc w:val="right"/>
                    </w:pPr>
                    <w:r>
                      <w:t>10</w:t>
                    </w:r>
                  </w:p>
                  <w:p w14:paraId="3AB9A2FB" w14:textId="77777777" w:rsidR="001B4E53" w:rsidRDefault="001B4E53">
                    <w:pPr>
                      <w:pStyle w:val="RCWSLText"/>
                      <w:jc w:val="right"/>
                    </w:pPr>
                    <w:r>
                      <w:t>11</w:t>
                    </w:r>
                  </w:p>
                  <w:p w14:paraId="7EAE4C13" w14:textId="77777777" w:rsidR="001B4E53" w:rsidRDefault="001B4E53">
                    <w:pPr>
                      <w:pStyle w:val="RCWSLText"/>
                      <w:jc w:val="right"/>
                    </w:pPr>
                    <w:r>
                      <w:t>12</w:t>
                    </w:r>
                  </w:p>
                  <w:p w14:paraId="7FA96D62" w14:textId="77777777" w:rsidR="001B4E53" w:rsidRDefault="001B4E53">
                    <w:pPr>
                      <w:pStyle w:val="RCWSLText"/>
                      <w:jc w:val="right"/>
                    </w:pPr>
                    <w:r>
                      <w:t>13</w:t>
                    </w:r>
                  </w:p>
                  <w:p w14:paraId="21D64BCE" w14:textId="77777777" w:rsidR="001B4E53" w:rsidRDefault="001B4E53">
                    <w:pPr>
                      <w:pStyle w:val="RCWSLText"/>
                      <w:jc w:val="right"/>
                    </w:pPr>
                    <w:r>
                      <w:t>14</w:t>
                    </w:r>
                  </w:p>
                  <w:p w14:paraId="3526D369" w14:textId="77777777" w:rsidR="001B4E53" w:rsidRDefault="001B4E53">
                    <w:pPr>
                      <w:pStyle w:val="RCWSLText"/>
                      <w:jc w:val="right"/>
                    </w:pPr>
                    <w:r>
                      <w:t>15</w:t>
                    </w:r>
                  </w:p>
                  <w:p w14:paraId="2D89381D" w14:textId="77777777" w:rsidR="001B4E53" w:rsidRDefault="001B4E53">
                    <w:pPr>
                      <w:pStyle w:val="RCWSLText"/>
                      <w:jc w:val="right"/>
                    </w:pPr>
                    <w:r>
                      <w:t>16</w:t>
                    </w:r>
                  </w:p>
                  <w:p w14:paraId="043A89A1" w14:textId="77777777" w:rsidR="001B4E53" w:rsidRDefault="001B4E53">
                    <w:pPr>
                      <w:pStyle w:val="RCWSLText"/>
                      <w:jc w:val="right"/>
                    </w:pPr>
                    <w:r>
                      <w:t>17</w:t>
                    </w:r>
                  </w:p>
                  <w:p w14:paraId="54BE97D7" w14:textId="77777777" w:rsidR="001B4E53" w:rsidRDefault="001B4E53">
                    <w:pPr>
                      <w:pStyle w:val="RCWSLText"/>
                      <w:jc w:val="right"/>
                    </w:pPr>
                    <w:r>
                      <w:t>18</w:t>
                    </w:r>
                  </w:p>
                  <w:p w14:paraId="2ED3EF58" w14:textId="77777777" w:rsidR="001B4E53" w:rsidRDefault="001B4E53">
                    <w:pPr>
                      <w:pStyle w:val="RCWSLText"/>
                      <w:jc w:val="right"/>
                    </w:pPr>
                    <w:r>
                      <w:t>19</w:t>
                    </w:r>
                  </w:p>
                  <w:p w14:paraId="1391CD73" w14:textId="77777777" w:rsidR="001B4E53" w:rsidRDefault="001B4E53">
                    <w:pPr>
                      <w:pStyle w:val="RCWSLText"/>
                      <w:jc w:val="right"/>
                    </w:pPr>
                    <w:r>
                      <w:t>20</w:t>
                    </w:r>
                  </w:p>
                  <w:p w14:paraId="5B837D62" w14:textId="77777777" w:rsidR="001B4E53" w:rsidRDefault="001B4E53">
                    <w:pPr>
                      <w:pStyle w:val="RCWSLText"/>
                      <w:jc w:val="right"/>
                    </w:pPr>
                    <w:r>
                      <w:t>21</w:t>
                    </w:r>
                  </w:p>
                  <w:p w14:paraId="5E6DF2D0" w14:textId="77777777" w:rsidR="001B4E53" w:rsidRDefault="001B4E53">
                    <w:pPr>
                      <w:pStyle w:val="RCWSLText"/>
                      <w:jc w:val="right"/>
                    </w:pPr>
                    <w:r>
                      <w:t>22</w:t>
                    </w:r>
                  </w:p>
                  <w:p w14:paraId="3B090A14" w14:textId="77777777" w:rsidR="001B4E53" w:rsidRDefault="001B4E53">
                    <w:pPr>
                      <w:pStyle w:val="RCWSLText"/>
                      <w:jc w:val="right"/>
                    </w:pPr>
                    <w:r>
                      <w:t>23</w:t>
                    </w:r>
                  </w:p>
                  <w:p w14:paraId="64D4660C" w14:textId="77777777" w:rsidR="001B4E53" w:rsidRDefault="001B4E53">
                    <w:pPr>
                      <w:pStyle w:val="RCWSLText"/>
                      <w:jc w:val="right"/>
                    </w:pPr>
                    <w:r>
                      <w:t>24</w:t>
                    </w:r>
                  </w:p>
                  <w:p w14:paraId="435BD0D2" w14:textId="77777777" w:rsidR="001B4E53" w:rsidRDefault="001B4E53" w:rsidP="00060D21">
                    <w:pPr>
                      <w:pStyle w:val="RCWSLText"/>
                      <w:jc w:val="right"/>
                    </w:pPr>
                    <w:r>
                      <w:t>25</w:t>
                    </w:r>
                  </w:p>
                  <w:p w14:paraId="3466E8CC" w14:textId="77777777" w:rsidR="001B4E53" w:rsidRDefault="001B4E53" w:rsidP="00060D21">
                    <w:pPr>
                      <w:pStyle w:val="RCWSLText"/>
                      <w:jc w:val="right"/>
                    </w:pPr>
                    <w:r>
                      <w:t>26</w:t>
                    </w:r>
                  </w:p>
                  <w:p w14:paraId="6AFDB22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21A50"/>
    <w:rsid w:val="00424CBF"/>
    <w:rsid w:val="00492DDC"/>
    <w:rsid w:val="004B46AD"/>
    <w:rsid w:val="004C6615"/>
    <w:rsid w:val="005115F9"/>
    <w:rsid w:val="00523C5A"/>
    <w:rsid w:val="005E69C3"/>
    <w:rsid w:val="00604380"/>
    <w:rsid w:val="00605C39"/>
    <w:rsid w:val="006841E6"/>
    <w:rsid w:val="006F7027"/>
    <w:rsid w:val="007049E4"/>
    <w:rsid w:val="0072335D"/>
    <w:rsid w:val="0072541D"/>
    <w:rsid w:val="00741F4E"/>
    <w:rsid w:val="00757317"/>
    <w:rsid w:val="007769AF"/>
    <w:rsid w:val="007D1589"/>
    <w:rsid w:val="007D35D4"/>
    <w:rsid w:val="007E12CC"/>
    <w:rsid w:val="0083749C"/>
    <w:rsid w:val="008443FE"/>
    <w:rsid w:val="00846034"/>
    <w:rsid w:val="00884D2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5819"/>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3A00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B202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1073-S2</BillDocName>
  <AmendType>AMH</AmendType>
  <SponsorAcronym>HOFF</SponsorAcronym>
  <DrafterAcronym>SMIL</DrafterAcronym>
  <DraftNumber>131</DraftNumber>
  <ReferenceNumber>2SHB 1073</ReferenceNumber>
  <Floor>H AMD</Floor>
  <AmendmentNumber> 305</AmendmentNumber>
  <Sponsors>By Representative Hoff</Sponsors>
  <FloorAction>ADOPTED 03/03/2021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551</Words>
  <Characters>2752</Characters>
  <Application>Microsoft Office Word</Application>
  <DocSecurity>8</DocSecurity>
  <Lines>76</Lines>
  <Paragraphs>26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1073-S2 AMH HOFF SMIL 131</dc:title>
  <dc:creator>Lily Smith</dc:creator>
  <cp:lastModifiedBy>Smith, Lily</cp:lastModifiedBy>
  <cp:revision>8</cp:revision>
  <dcterms:created xsi:type="dcterms:W3CDTF">2021-03-01T17:46:00Z</dcterms:created>
  <dcterms:modified xsi:type="dcterms:W3CDTF">2021-03-01T19:28:00Z</dcterms:modified>
</cp:coreProperties>
</file>